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9" w:rsidRDefault="00904859" w:rsidP="00904859">
      <w:pPr>
        <w:jc w:val="center"/>
      </w:pPr>
      <w:r>
        <w:rPr>
          <w:noProof/>
        </w:rPr>
        <w:drawing>
          <wp:inline distT="0" distB="0" distL="0" distR="0" wp14:anchorId="4C07907E">
            <wp:extent cx="2280285" cy="22802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859" w:rsidRPr="00904859" w:rsidRDefault="00904859" w:rsidP="00904859"/>
    <w:p w:rsidR="00904859" w:rsidRPr="00904859" w:rsidRDefault="00904859" w:rsidP="00904859"/>
    <w:p w:rsidR="00904859" w:rsidRDefault="00904859" w:rsidP="00904859">
      <w:pPr>
        <w:tabs>
          <w:tab w:val="left" w:pos="2760"/>
        </w:tabs>
        <w:jc w:val="both"/>
      </w:pPr>
    </w:p>
    <w:p w:rsidR="0013386E" w:rsidRDefault="006852B4" w:rsidP="00904859">
      <w:pPr>
        <w:tabs>
          <w:tab w:val="left" w:pos="2760"/>
        </w:tabs>
        <w:jc w:val="center"/>
        <w:rPr>
          <w:b/>
          <w:sz w:val="36"/>
          <w:szCs w:val="36"/>
          <w:u w:val="single"/>
        </w:rPr>
      </w:pPr>
      <w:r w:rsidRPr="006852B4">
        <w:rPr>
          <w:b/>
          <w:sz w:val="36"/>
          <w:szCs w:val="36"/>
          <w:u w:val="single"/>
        </w:rPr>
        <w:t>Представление налоговой декларации по налогу на доходы физических лиц (форма 3-НДФЛ)</w:t>
      </w:r>
      <w:r w:rsidR="00904859" w:rsidRPr="00904859">
        <w:rPr>
          <w:b/>
          <w:sz w:val="36"/>
          <w:szCs w:val="36"/>
          <w:u w:val="single"/>
        </w:rPr>
        <w:t xml:space="preserve"> с помощью портала </w:t>
      </w:r>
      <w:proofErr w:type="spellStart"/>
      <w:r w:rsidR="00904859" w:rsidRPr="00904859">
        <w:rPr>
          <w:b/>
          <w:sz w:val="36"/>
          <w:szCs w:val="36"/>
          <w:u w:val="single"/>
        </w:rPr>
        <w:t>Госуслуг</w:t>
      </w:r>
      <w:proofErr w:type="spellEnd"/>
    </w:p>
    <w:p w:rsidR="00904859" w:rsidRDefault="00904859" w:rsidP="00904859">
      <w:pPr>
        <w:tabs>
          <w:tab w:val="left" w:pos="2760"/>
        </w:tabs>
        <w:jc w:val="center"/>
        <w:rPr>
          <w:b/>
          <w:sz w:val="36"/>
          <w:szCs w:val="36"/>
          <w:u w:val="single"/>
        </w:rPr>
      </w:pPr>
    </w:p>
    <w:p w:rsidR="006852B4" w:rsidRPr="00C85457" w:rsidRDefault="006852B4" w:rsidP="006852B4">
      <w:pPr>
        <w:pStyle w:val="a7"/>
        <w:rPr>
          <w:color w:val="000000"/>
        </w:rPr>
      </w:pPr>
      <w:r w:rsidRPr="00C85457">
        <w:rPr>
          <w:rStyle w:val="a6"/>
          <w:color w:val="000000"/>
        </w:rPr>
        <w:t>Подробная информация об услуге</w:t>
      </w:r>
      <w:r w:rsidR="009A33AB" w:rsidRPr="00C85457">
        <w:rPr>
          <w:color w:val="000000"/>
        </w:rPr>
        <w:br/>
      </w:r>
      <w:r w:rsidRPr="00C85457">
        <w:rPr>
          <w:b/>
          <w:i/>
          <w:color w:val="000000"/>
        </w:rPr>
        <w:t>Сроки оказания услуги</w:t>
      </w:r>
      <w:r w:rsidRPr="00C85457">
        <w:rPr>
          <w:color w:val="000000"/>
        </w:rPr>
        <w:t>: В режиме реального времени.</w:t>
      </w:r>
    </w:p>
    <w:p w:rsidR="00904859" w:rsidRPr="00C85457" w:rsidRDefault="006852B4" w:rsidP="006852B4">
      <w:pPr>
        <w:pStyle w:val="a7"/>
        <w:rPr>
          <w:color w:val="000000"/>
        </w:rPr>
      </w:pPr>
      <w:r w:rsidRPr="00C85457">
        <w:rPr>
          <w:b/>
          <w:i/>
          <w:color w:val="000000"/>
        </w:rPr>
        <w:t>Стоимость услуги</w:t>
      </w:r>
      <w:r w:rsidRPr="00C85457">
        <w:rPr>
          <w:color w:val="000000"/>
        </w:rPr>
        <w:t>: Услуга предоставляется бесплатно.</w:t>
      </w:r>
    </w:p>
    <w:p w:rsidR="006852B4" w:rsidRPr="00C85457" w:rsidRDefault="006852B4" w:rsidP="006852B4">
      <w:pPr>
        <w:rPr>
          <w:color w:val="000000"/>
        </w:rPr>
      </w:pPr>
      <w:r w:rsidRPr="00C85457">
        <w:rPr>
          <w:rStyle w:val="ng-scope"/>
          <w:b/>
          <w:i/>
          <w:color w:val="000000"/>
        </w:rPr>
        <w:t>Выберите тип получения услуги</w:t>
      </w:r>
      <w:r w:rsidRPr="00C85457">
        <w:rPr>
          <w:rStyle w:val="ng-scope"/>
          <w:color w:val="000000"/>
        </w:rPr>
        <w:t>:</w:t>
      </w:r>
    </w:p>
    <w:p w:rsidR="006852B4" w:rsidRPr="00C85457" w:rsidRDefault="006852B4" w:rsidP="006852B4">
      <w:pPr>
        <w:rPr>
          <w:color w:val="000000"/>
        </w:rPr>
      </w:pPr>
      <w:r w:rsidRPr="00C85457">
        <w:rPr>
          <w:color w:val="000000"/>
        </w:rPr>
        <w:t>-Сформировать декларацию онлайн</w:t>
      </w:r>
    </w:p>
    <w:p w:rsidR="006852B4" w:rsidRPr="00C85457" w:rsidRDefault="006852B4" w:rsidP="006852B4">
      <w:pPr>
        <w:rPr>
          <w:color w:val="000000"/>
        </w:rPr>
      </w:pPr>
      <w:r w:rsidRPr="00C85457">
        <w:rPr>
          <w:color w:val="000000"/>
        </w:rPr>
        <w:t>-Отправить заполненную декларацию в электронном виде</w:t>
      </w:r>
    </w:p>
    <w:p w:rsidR="006852B4" w:rsidRPr="00C85457" w:rsidRDefault="006852B4" w:rsidP="006852B4">
      <w:pPr>
        <w:rPr>
          <w:color w:val="000000"/>
        </w:rPr>
      </w:pPr>
      <w:r w:rsidRPr="00C85457">
        <w:rPr>
          <w:color w:val="000000"/>
        </w:rPr>
        <w:t>-Отправить декларацию по почте</w:t>
      </w:r>
    </w:p>
    <w:p w:rsidR="006852B4" w:rsidRPr="00C85457" w:rsidRDefault="006852B4" w:rsidP="006852B4">
      <w:pPr>
        <w:rPr>
          <w:color w:val="000000"/>
        </w:rPr>
      </w:pPr>
      <w:r w:rsidRPr="00C85457">
        <w:rPr>
          <w:color w:val="000000"/>
        </w:rPr>
        <w:t>-Личное посещение налоговой инспекции</w:t>
      </w:r>
    </w:p>
    <w:p w:rsidR="006852B4" w:rsidRPr="00C85457" w:rsidRDefault="006852B4" w:rsidP="006852B4">
      <w:pPr>
        <w:rPr>
          <w:color w:val="000000"/>
        </w:rPr>
      </w:pPr>
    </w:p>
    <w:p w:rsidR="006852B4" w:rsidRPr="00C85457" w:rsidRDefault="006852B4" w:rsidP="006852B4">
      <w:pPr>
        <w:rPr>
          <w:color w:val="000000"/>
        </w:rPr>
      </w:pPr>
      <w:r w:rsidRPr="00C85457">
        <w:rPr>
          <w:color w:val="000000"/>
        </w:rPr>
        <w:t xml:space="preserve">Для получения услуги вам необходимо: </w:t>
      </w:r>
      <w:hyperlink r:id="rId7" w:tgtFrame="_self" w:history="1">
        <w:r w:rsidRPr="00C85457">
          <w:rPr>
            <w:rStyle w:val="a5"/>
          </w:rPr>
          <w:t>Войти</w:t>
        </w:r>
      </w:hyperlink>
      <w:r w:rsidRPr="00C85457">
        <w:rPr>
          <w:color w:val="000000"/>
        </w:rPr>
        <w:t xml:space="preserve"> или</w:t>
      </w:r>
      <w:proofErr w:type="gramStart"/>
      <w:r w:rsidRPr="00C85457">
        <w:rPr>
          <w:color w:val="000000"/>
        </w:rPr>
        <w:t xml:space="preserve"> </w:t>
      </w:r>
      <w:hyperlink r:id="rId8" w:tgtFrame="_self" w:history="1">
        <w:r w:rsidRPr="00C85457">
          <w:rPr>
            <w:rStyle w:val="a5"/>
          </w:rPr>
          <w:t>З</w:t>
        </w:r>
        <w:proofErr w:type="gramEnd"/>
        <w:r w:rsidRPr="00C85457">
          <w:rPr>
            <w:rStyle w:val="a5"/>
          </w:rPr>
          <w:t>арегистрироваться</w:t>
        </w:r>
      </w:hyperlink>
      <w:r w:rsidR="00C85457">
        <w:rPr>
          <w:rStyle w:val="a5"/>
        </w:rPr>
        <w:t>:</w:t>
      </w:r>
      <w:r w:rsidRPr="00C85457">
        <w:rPr>
          <w:color w:val="000000"/>
        </w:rPr>
        <w:t xml:space="preserve"> </w:t>
      </w:r>
    </w:p>
    <w:p w:rsidR="006852B4" w:rsidRPr="00C85457" w:rsidRDefault="006852B4" w:rsidP="006852B4">
      <w:pPr>
        <w:rPr>
          <w:rStyle w:val="ng-scope"/>
          <w:color w:val="000000"/>
        </w:rPr>
      </w:pPr>
    </w:p>
    <w:p w:rsidR="006852B4" w:rsidRPr="00C85457" w:rsidRDefault="006852B4" w:rsidP="00C85457">
      <w:pPr>
        <w:pStyle w:val="a8"/>
        <w:numPr>
          <w:ilvl w:val="0"/>
          <w:numId w:val="3"/>
        </w:numPr>
        <w:rPr>
          <w:color w:val="000000"/>
        </w:rPr>
      </w:pPr>
      <w:r w:rsidRPr="00C85457">
        <w:rPr>
          <w:rStyle w:val="ng-scope"/>
          <w:color w:val="000000"/>
        </w:rPr>
        <w:t>Заполните в электронном виде налоговую декларацию 3-НДФЛ</w:t>
      </w:r>
    </w:p>
    <w:p w:rsidR="006852B4" w:rsidRPr="00C85457" w:rsidRDefault="006852B4" w:rsidP="00C85457">
      <w:pPr>
        <w:pStyle w:val="ng-scope1"/>
        <w:jc w:val="both"/>
        <w:rPr>
          <w:color w:val="000000"/>
        </w:rPr>
      </w:pPr>
      <w:r w:rsidRPr="00C85457">
        <w:rPr>
          <w:color w:val="000000"/>
        </w:rPr>
        <w:t>Если вы подаёте декларацию впервые, выберите режим «Заполнить новую декларацию» и отчетный год, з</w:t>
      </w:r>
      <w:bookmarkStart w:id="0" w:name="_GoBack"/>
      <w:bookmarkEnd w:id="0"/>
      <w:r w:rsidRPr="00C85457">
        <w:rPr>
          <w:color w:val="000000"/>
        </w:rPr>
        <w:t>а который будет представлена декларация 3-НДФЛ</w:t>
      </w:r>
      <w:proofErr w:type="gramStart"/>
      <w:r w:rsidRPr="00C85457">
        <w:rPr>
          <w:color w:val="000000"/>
        </w:rPr>
        <w:t>.В</w:t>
      </w:r>
      <w:proofErr w:type="gramEnd"/>
      <w:r w:rsidRPr="00C85457">
        <w:rPr>
          <w:color w:val="000000"/>
        </w:rPr>
        <w:t>ы также можете выбрать не заполненную декларацию из списка и продолжить ее заполнение.</w:t>
      </w:r>
    </w:p>
    <w:p w:rsidR="006852B4" w:rsidRPr="00C85457" w:rsidRDefault="006852B4" w:rsidP="00C85457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C85457">
        <w:rPr>
          <w:rStyle w:val="ng-scope"/>
          <w:color w:val="000000"/>
        </w:rPr>
        <w:t>Отправьте декларацию в налоговый орган и дождитесь информац</w:t>
      </w:r>
      <w:proofErr w:type="gramStart"/>
      <w:r w:rsidRPr="00C85457">
        <w:rPr>
          <w:rStyle w:val="ng-scope"/>
          <w:color w:val="000000"/>
        </w:rPr>
        <w:t>ии о её</w:t>
      </w:r>
      <w:proofErr w:type="gramEnd"/>
      <w:r w:rsidRPr="00C85457">
        <w:rPr>
          <w:rStyle w:val="ng-scope"/>
          <w:color w:val="000000"/>
        </w:rPr>
        <w:t xml:space="preserve"> получении. </w:t>
      </w:r>
      <w:r w:rsidRPr="00C85457">
        <w:rPr>
          <w:color w:val="000000"/>
        </w:rPr>
        <w:t xml:space="preserve">Готовую декларацию необходимо подписать </w:t>
      </w:r>
      <w:hyperlink r:id="rId9" w:tgtFrame="_blank" w:history="1">
        <w:r w:rsidRPr="00C85457">
          <w:rPr>
            <w:rStyle w:val="a5"/>
          </w:rPr>
          <w:t>усиленной неквалифицированной электронной подписью</w:t>
        </w:r>
      </w:hyperlink>
      <w:r w:rsidRPr="00C85457">
        <w:rPr>
          <w:color w:val="000000"/>
        </w:rPr>
        <w:t>. Информация о получении налоговой декларации налоговым органом поступит в режиме реального времени.</w:t>
      </w:r>
    </w:p>
    <w:p w:rsidR="006852B4" w:rsidRPr="00C85457" w:rsidRDefault="006852B4" w:rsidP="006852B4">
      <w:pPr>
        <w:rPr>
          <w:b/>
          <w:u w:val="single"/>
        </w:rPr>
      </w:pPr>
    </w:p>
    <w:p w:rsidR="00C85457" w:rsidRPr="00C85457" w:rsidRDefault="00C85457" w:rsidP="00C85457">
      <w:pPr>
        <w:pStyle w:val="a8"/>
        <w:numPr>
          <w:ilvl w:val="0"/>
          <w:numId w:val="3"/>
        </w:numPr>
        <w:rPr>
          <w:b/>
          <w:u w:val="single"/>
        </w:rPr>
      </w:pPr>
      <w:r w:rsidRPr="00C85457">
        <w:rPr>
          <w:rStyle w:val="ng-scope"/>
          <w:color w:val="000000"/>
        </w:rPr>
        <w:t>Налоговая декларация подана</w:t>
      </w:r>
      <w:r>
        <w:rPr>
          <w:rStyle w:val="ng-scope"/>
          <w:color w:val="000000"/>
        </w:rPr>
        <w:t>.</w:t>
      </w:r>
    </w:p>
    <w:sectPr w:rsidR="00C85457" w:rsidRPr="00C8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30A"/>
    <w:multiLevelType w:val="hybridMultilevel"/>
    <w:tmpl w:val="9DD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52F"/>
    <w:multiLevelType w:val="hybridMultilevel"/>
    <w:tmpl w:val="A0D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1E40"/>
    <w:multiLevelType w:val="hybridMultilevel"/>
    <w:tmpl w:val="99700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9"/>
    <w:rsid w:val="0013386E"/>
    <w:rsid w:val="006852B4"/>
    <w:rsid w:val="00904859"/>
    <w:rsid w:val="009A33AB"/>
    <w:rsid w:val="00C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852B4"/>
    <w:pPr>
      <w:spacing w:before="300" w:after="60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48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3AB"/>
    <w:rPr>
      <w:strike w:val="0"/>
      <w:dstrike w:val="0"/>
      <w:color w:val="0173C1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9A33AB"/>
    <w:rPr>
      <w:b/>
      <w:bCs/>
    </w:rPr>
  </w:style>
  <w:style w:type="paragraph" w:styleId="a7">
    <w:name w:val="Normal (Web)"/>
    <w:basedOn w:val="a"/>
    <w:uiPriority w:val="99"/>
    <w:unhideWhenUsed/>
    <w:rsid w:val="009A33AB"/>
    <w:pPr>
      <w:spacing w:before="100" w:beforeAutospacing="1" w:after="100" w:afterAutospacing="1" w:line="360" w:lineRule="atLeast"/>
    </w:pPr>
  </w:style>
  <w:style w:type="character" w:customStyle="1" w:styleId="ng-scope">
    <w:name w:val="ng-scope"/>
    <w:basedOn w:val="a0"/>
    <w:rsid w:val="006852B4"/>
  </w:style>
  <w:style w:type="paragraph" w:customStyle="1" w:styleId="ng-scope1">
    <w:name w:val="ng-scope1"/>
    <w:basedOn w:val="a"/>
    <w:rsid w:val="006852B4"/>
    <w:pPr>
      <w:spacing w:before="100" w:beforeAutospacing="1" w:after="100" w:afterAutospacing="1" w:line="360" w:lineRule="atLeast"/>
    </w:pPr>
  </w:style>
  <w:style w:type="character" w:customStyle="1" w:styleId="30">
    <w:name w:val="Заголовок 3 Знак"/>
    <w:basedOn w:val="a0"/>
    <w:link w:val="3"/>
    <w:uiPriority w:val="9"/>
    <w:rsid w:val="006852B4"/>
    <w:rPr>
      <w:rFonts w:ascii="Arial" w:hAnsi="Arial" w:cs="Arial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68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852B4"/>
    <w:pPr>
      <w:spacing w:before="300" w:after="60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48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3AB"/>
    <w:rPr>
      <w:strike w:val="0"/>
      <w:dstrike w:val="0"/>
      <w:color w:val="0173C1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9A33AB"/>
    <w:rPr>
      <w:b/>
      <w:bCs/>
    </w:rPr>
  </w:style>
  <w:style w:type="paragraph" w:styleId="a7">
    <w:name w:val="Normal (Web)"/>
    <w:basedOn w:val="a"/>
    <w:uiPriority w:val="99"/>
    <w:unhideWhenUsed/>
    <w:rsid w:val="009A33AB"/>
    <w:pPr>
      <w:spacing w:before="100" w:beforeAutospacing="1" w:after="100" w:afterAutospacing="1" w:line="360" w:lineRule="atLeast"/>
    </w:pPr>
  </w:style>
  <w:style w:type="character" w:customStyle="1" w:styleId="ng-scope">
    <w:name w:val="ng-scope"/>
    <w:basedOn w:val="a0"/>
    <w:rsid w:val="006852B4"/>
  </w:style>
  <w:style w:type="paragraph" w:customStyle="1" w:styleId="ng-scope1">
    <w:name w:val="ng-scope1"/>
    <w:basedOn w:val="a"/>
    <w:rsid w:val="006852B4"/>
    <w:pPr>
      <w:spacing w:before="100" w:beforeAutospacing="1" w:after="100" w:afterAutospacing="1" w:line="360" w:lineRule="atLeast"/>
    </w:pPr>
  </w:style>
  <w:style w:type="character" w:customStyle="1" w:styleId="30">
    <w:name w:val="Заголовок 3 Знак"/>
    <w:basedOn w:val="a0"/>
    <w:link w:val="3"/>
    <w:uiPriority w:val="9"/>
    <w:rsid w:val="006852B4"/>
    <w:rPr>
      <w:rFonts w:ascii="Arial" w:hAnsi="Arial" w:cs="Arial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68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auth/esia/?redirectPage=/10054/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c-1/2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2533-03-027</dc:creator>
  <cp:lastModifiedBy>2533-03-027</cp:lastModifiedBy>
  <cp:revision>2</cp:revision>
  <dcterms:created xsi:type="dcterms:W3CDTF">2017-12-26T01:24:00Z</dcterms:created>
  <dcterms:modified xsi:type="dcterms:W3CDTF">2017-12-26T01:24:00Z</dcterms:modified>
</cp:coreProperties>
</file>