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E53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E53D4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Ханкайского</w:t>
      </w: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E53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53D4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45702">
        <w:rPr>
          <w:rFonts w:ascii="Times New Roman" w:hAnsi="Times New Roman" w:cs="Times New Roman"/>
          <w:sz w:val="28"/>
          <w:szCs w:val="28"/>
        </w:rPr>
        <w:t>Ханкайского</w:t>
      </w:r>
    </w:p>
    <w:p w:rsidR="00633B71" w:rsidRPr="00B45702" w:rsidRDefault="00633B71" w:rsidP="00633B71">
      <w:pPr>
        <w:pStyle w:val="a7"/>
        <w:spacing w:after="0"/>
        <w:ind w:firstLine="567"/>
        <w:jc w:val="right"/>
        <w:rPr>
          <w:b w:val="0"/>
          <w:szCs w:val="28"/>
        </w:rPr>
      </w:pPr>
      <w:r w:rsidRPr="00B45702">
        <w:rPr>
          <w:b w:val="0"/>
          <w:szCs w:val="28"/>
        </w:rPr>
        <w:t>муниципального района</w:t>
      </w:r>
    </w:p>
    <w:p w:rsidR="00633B71" w:rsidRPr="00E53D42" w:rsidRDefault="00633B71" w:rsidP="00633B71">
      <w:pPr>
        <w:pStyle w:val="a7"/>
        <w:spacing w:after="0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от 16.12.2016 № 149</w:t>
      </w:r>
    </w:p>
    <w:p w:rsidR="00633B71" w:rsidRPr="00E53D42" w:rsidRDefault="00633B71" w:rsidP="00633B71">
      <w:pPr>
        <w:pStyle w:val="a7"/>
        <w:spacing w:after="0"/>
        <w:ind w:firstLine="567"/>
        <w:rPr>
          <w:szCs w:val="28"/>
        </w:rPr>
      </w:pPr>
      <w:r w:rsidRPr="00E53D42">
        <w:rPr>
          <w:szCs w:val="28"/>
        </w:rPr>
        <w:t>Порядок</w:t>
      </w:r>
    </w:p>
    <w:p w:rsidR="00633B71" w:rsidRPr="00E53D42" w:rsidRDefault="00633B71" w:rsidP="00633B71">
      <w:pPr>
        <w:pStyle w:val="a7"/>
        <w:spacing w:after="0"/>
        <w:ind w:firstLine="567"/>
        <w:rPr>
          <w:szCs w:val="28"/>
        </w:rPr>
      </w:pPr>
      <w:r w:rsidRPr="00E53D42">
        <w:rPr>
          <w:szCs w:val="28"/>
        </w:rPr>
        <w:t xml:space="preserve">предоставления иных межбюджетных трансфертов из бюджета </w:t>
      </w:r>
      <w:r>
        <w:rPr>
          <w:szCs w:val="28"/>
        </w:rPr>
        <w:t xml:space="preserve">Ханкайского </w:t>
      </w:r>
      <w:r w:rsidRPr="00E53D42">
        <w:rPr>
          <w:szCs w:val="28"/>
        </w:rPr>
        <w:t xml:space="preserve"> муниципального района </w:t>
      </w:r>
      <w:r w:rsidRPr="002B79A0">
        <w:rPr>
          <w:szCs w:val="28"/>
        </w:rPr>
        <w:t xml:space="preserve">на </w:t>
      </w:r>
      <w:r>
        <w:rPr>
          <w:szCs w:val="28"/>
        </w:rPr>
        <w:t>передачу части полномочий на содержание мест захоронения</w:t>
      </w:r>
    </w:p>
    <w:p w:rsidR="00633B71" w:rsidRPr="00E53D42" w:rsidRDefault="00633B71" w:rsidP="00633B71">
      <w:pPr>
        <w:spacing w:line="240" w:lineRule="auto"/>
        <w:ind w:firstLine="567"/>
        <w:rPr>
          <w:sz w:val="28"/>
          <w:szCs w:val="28"/>
        </w:rPr>
      </w:pP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</w:t>
      </w:r>
      <w:r>
        <w:rPr>
          <w:rFonts w:ascii="Times New Roman" w:hAnsi="Times New Roman" w:cs="Times New Roman"/>
          <w:sz w:val="28"/>
          <w:szCs w:val="28"/>
        </w:rPr>
        <w:t xml:space="preserve">и случаи </w:t>
      </w:r>
      <w:r w:rsidRPr="00E53D42">
        <w:rPr>
          <w:rFonts w:ascii="Times New Roman" w:hAnsi="Times New Roman" w:cs="Times New Roman"/>
          <w:sz w:val="28"/>
          <w:szCs w:val="28"/>
        </w:rPr>
        <w:t xml:space="preserve">предоставления из бюджета </w:t>
      </w:r>
      <w:r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E53D42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53D42">
        <w:rPr>
          <w:rFonts w:ascii="Times New Roman" w:hAnsi="Times New Roman" w:cs="Times New Roman"/>
          <w:sz w:val="28"/>
          <w:szCs w:val="28"/>
        </w:rPr>
        <w:t>) иных межбюджетных трансфертов бюджет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5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поселений, входящих в состав Ханкайского муниципального района, на </w:t>
      </w:r>
      <w:r w:rsidRPr="00633B71">
        <w:rPr>
          <w:rFonts w:ascii="Times New Roman" w:hAnsi="Times New Roman" w:cs="Times New Roman"/>
          <w:sz w:val="28"/>
          <w:szCs w:val="28"/>
        </w:rPr>
        <w:t>передачу части полномочий на содержание мест захоронения</w:t>
      </w:r>
      <w:r w:rsidRPr="00E53D42">
        <w:rPr>
          <w:rFonts w:ascii="Times New Roman" w:hAnsi="Times New Roman" w:cs="Times New Roman"/>
          <w:sz w:val="28"/>
          <w:szCs w:val="28"/>
        </w:rPr>
        <w:t xml:space="preserve"> (далее – бюджет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5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E53D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sz w:val="28"/>
          <w:szCs w:val="28"/>
        </w:rPr>
        <w:t>2. Предоставление иных межбюджетных трансфертов бюджет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5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E53D42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ассигнований и лимитов бюджетных обязательств, в соответствии с бюджетной росписью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53D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33B71">
        <w:rPr>
          <w:rFonts w:ascii="Times New Roman" w:hAnsi="Times New Roman" w:cs="Times New Roman"/>
          <w:sz w:val="28"/>
          <w:szCs w:val="28"/>
        </w:rPr>
        <w:t>передачу части полномочий на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иные межбюджетные трансферты)</w:t>
      </w:r>
      <w:r w:rsidRPr="00E53D42">
        <w:rPr>
          <w:rFonts w:ascii="Times New Roman" w:hAnsi="Times New Roman" w:cs="Times New Roman"/>
          <w:sz w:val="28"/>
          <w:szCs w:val="28"/>
        </w:rPr>
        <w:t>.</w:t>
      </w: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иных межбюджетных трансфертов является Администрация Ханкайского муниципального района.</w:t>
      </w: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sz w:val="28"/>
          <w:szCs w:val="28"/>
        </w:rPr>
        <w:t>3. Размер иных межбюджетных трансфертов определяется в соответствии с методикой расчета иных межбюджетных трансфертов</w:t>
      </w:r>
      <w:r w:rsidRPr="0043266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43266B">
        <w:rPr>
          <w:rFonts w:ascii="Times New Roman" w:hAnsi="Times New Roman" w:cs="Times New Roman"/>
          <w:sz w:val="28"/>
          <w:szCs w:val="28"/>
        </w:rPr>
        <w:t>)</w:t>
      </w:r>
      <w:r w:rsidRPr="00E53D42">
        <w:rPr>
          <w:rFonts w:ascii="Times New Roman" w:hAnsi="Times New Roman" w:cs="Times New Roman"/>
          <w:sz w:val="28"/>
          <w:szCs w:val="28"/>
        </w:rPr>
        <w:t>.</w:t>
      </w: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sz w:val="28"/>
          <w:szCs w:val="28"/>
        </w:rPr>
        <w:t xml:space="preserve">4. Иные межбюджетные трансферты перечисляются из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бюджеты поселений, </w:t>
      </w:r>
      <w:r w:rsidRPr="00E53D42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на текущий год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53D42">
        <w:rPr>
          <w:rFonts w:ascii="Times New Roman" w:hAnsi="Times New Roman" w:cs="Times New Roman"/>
          <w:sz w:val="28"/>
          <w:szCs w:val="28"/>
        </w:rPr>
        <w:t xml:space="preserve"> кассовым планом</w:t>
      </w:r>
      <w:r>
        <w:rPr>
          <w:rFonts w:ascii="Times New Roman" w:hAnsi="Times New Roman" w:cs="Times New Roman"/>
          <w:sz w:val="28"/>
          <w:szCs w:val="28"/>
        </w:rPr>
        <w:t>, в соответствии с заключенными Соглашениями</w:t>
      </w:r>
      <w:r w:rsidRPr="00E53D42">
        <w:rPr>
          <w:rFonts w:ascii="Times New Roman" w:hAnsi="Times New Roman" w:cs="Times New Roman"/>
          <w:sz w:val="28"/>
          <w:szCs w:val="28"/>
        </w:rPr>
        <w:t>.</w:t>
      </w: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D42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сельских поселений ежемесячно предоставляют главному распорядителю бюджетных средств отчеты об исполнении соглашения по форме установленной соглашением. </w:t>
      </w: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43266B">
        <w:t xml:space="preserve"> </w:t>
      </w:r>
      <w:r w:rsidRPr="0043266B">
        <w:rPr>
          <w:rFonts w:ascii="Times New Roman" w:hAnsi="Times New Roman" w:cs="Times New Roman"/>
          <w:color w:val="000000"/>
          <w:sz w:val="28"/>
          <w:szCs w:val="28"/>
        </w:rPr>
        <w:t>Иные межбюджетные трансферты не могут быть использованы на цели, не установленные настоящим Порядком.</w:t>
      </w: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53D42">
        <w:rPr>
          <w:rFonts w:ascii="Times New Roman" w:hAnsi="Times New Roman" w:cs="Times New Roman"/>
          <w:color w:val="000000"/>
          <w:sz w:val="28"/>
          <w:szCs w:val="28"/>
        </w:rPr>
        <w:t xml:space="preserve">. При установлении отсутствия потребности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сельских поселений</w:t>
      </w:r>
      <w:r w:rsidRPr="00E53D42">
        <w:rPr>
          <w:rFonts w:ascii="Times New Roman" w:hAnsi="Times New Roman" w:cs="Times New Roman"/>
          <w:color w:val="000000"/>
          <w:sz w:val="28"/>
          <w:szCs w:val="28"/>
        </w:rPr>
        <w:t xml:space="preserve"> в иных межбюджетных трансфертах, их остаток либо часть остатка подлежит возврату в доход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E53D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3D4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предоставления </w:t>
      </w: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</w:p>
    <w:p w:rsidR="00633B71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бюджета Ханкайского </w:t>
      </w:r>
    </w:p>
    <w:p w:rsidR="00633B71" w:rsidRPr="00E53D42" w:rsidRDefault="00633B71" w:rsidP="00633B71">
      <w:pPr>
        <w:pStyle w:val="a3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33B71" w:rsidRPr="00E53D42" w:rsidRDefault="00633B71" w:rsidP="00633B71">
      <w:pPr>
        <w:spacing w:line="240" w:lineRule="auto"/>
        <w:ind w:firstLine="567"/>
        <w:jc w:val="right"/>
        <w:rPr>
          <w:sz w:val="28"/>
          <w:szCs w:val="28"/>
        </w:rPr>
      </w:pPr>
    </w:p>
    <w:p w:rsidR="00633B71" w:rsidRPr="00E53D42" w:rsidRDefault="00633B71" w:rsidP="00633B71">
      <w:pPr>
        <w:pStyle w:val="a7"/>
        <w:spacing w:after="0"/>
        <w:ind w:firstLine="567"/>
        <w:jc w:val="both"/>
        <w:rPr>
          <w:b w:val="0"/>
          <w:szCs w:val="28"/>
        </w:rPr>
      </w:pPr>
    </w:p>
    <w:p w:rsidR="00633B71" w:rsidRPr="00E53D42" w:rsidRDefault="00633B71" w:rsidP="00633B71">
      <w:pPr>
        <w:pStyle w:val="a7"/>
        <w:spacing w:after="0"/>
        <w:ind w:firstLine="567"/>
        <w:jc w:val="both"/>
        <w:rPr>
          <w:b w:val="0"/>
          <w:szCs w:val="28"/>
        </w:rPr>
      </w:pPr>
    </w:p>
    <w:p w:rsidR="00633B71" w:rsidRPr="00E53D42" w:rsidRDefault="00633B71" w:rsidP="00633B71">
      <w:pPr>
        <w:pStyle w:val="a7"/>
        <w:spacing w:after="0"/>
        <w:ind w:firstLine="567"/>
        <w:rPr>
          <w:b w:val="0"/>
          <w:szCs w:val="28"/>
        </w:rPr>
      </w:pPr>
      <w:r w:rsidRPr="00E53D42">
        <w:rPr>
          <w:b w:val="0"/>
          <w:szCs w:val="28"/>
        </w:rPr>
        <w:t>Методика</w:t>
      </w:r>
    </w:p>
    <w:p w:rsidR="00633B71" w:rsidRPr="00633B71" w:rsidRDefault="00633B71" w:rsidP="00633B71">
      <w:pPr>
        <w:pStyle w:val="a7"/>
        <w:spacing w:after="0"/>
        <w:ind w:firstLine="567"/>
        <w:rPr>
          <w:b w:val="0"/>
          <w:szCs w:val="28"/>
        </w:rPr>
      </w:pPr>
      <w:r w:rsidRPr="00E53D42">
        <w:rPr>
          <w:b w:val="0"/>
          <w:szCs w:val="28"/>
        </w:rPr>
        <w:t>рас</w:t>
      </w:r>
      <w:r>
        <w:rPr>
          <w:b w:val="0"/>
          <w:szCs w:val="28"/>
        </w:rPr>
        <w:t>пределения</w:t>
      </w:r>
      <w:r w:rsidRPr="00E53D42">
        <w:rPr>
          <w:b w:val="0"/>
          <w:szCs w:val="28"/>
        </w:rPr>
        <w:t xml:space="preserve"> иных межбюджетных трансфертов, предоставляемых из бюджета </w:t>
      </w:r>
      <w:r>
        <w:rPr>
          <w:b w:val="0"/>
          <w:szCs w:val="28"/>
        </w:rPr>
        <w:t xml:space="preserve">Ханкайского </w:t>
      </w:r>
      <w:r w:rsidRPr="00E53D42">
        <w:rPr>
          <w:b w:val="0"/>
          <w:szCs w:val="28"/>
        </w:rPr>
        <w:t xml:space="preserve">муниципального района </w:t>
      </w:r>
      <w:r>
        <w:rPr>
          <w:b w:val="0"/>
          <w:szCs w:val="28"/>
        </w:rPr>
        <w:t xml:space="preserve">бюджетам сельских поселений, входящих в состав Ханкайского муниципального района </w:t>
      </w:r>
      <w:r w:rsidRPr="0072667B">
        <w:rPr>
          <w:b w:val="0"/>
          <w:szCs w:val="28"/>
        </w:rPr>
        <w:t>на</w:t>
      </w:r>
      <w:r>
        <w:rPr>
          <w:b w:val="0"/>
          <w:szCs w:val="28"/>
        </w:rPr>
        <w:t xml:space="preserve"> </w:t>
      </w:r>
      <w:r w:rsidRPr="00633B71">
        <w:rPr>
          <w:b w:val="0"/>
          <w:szCs w:val="28"/>
        </w:rPr>
        <w:t>передачу части полномочий на содержание мест захоронения</w:t>
      </w:r>
    </w:p>
    <w:p w:rsidR="00633B71" w:rsidRPr="00E53D42" w:rsidRDefault="00633B71" w:rsidP="00633B71">
      <w:pPr>
        <w:spacing w:line="240" w:lineRule="auto"/>
        <w:ind w:firstLine="567"/>
        <w:rPr>
          <w:sz w:val="28"/>
          <w:szCs w:val="28"/>
        </w:rPr>
      </w:pPr>
    </w:p>
    <w:p w:rsidR="00633B71" w:rsidRPr="00E53D42" w:rsidRDefault="00633B71" w:rsidP="00633B71">
      <w:pPr>
        <w:spacing w:line="240" w:lineRule="auto"/>
        <w:ind w:firstLine="567"/>
        <w:rPr>
          <w:sz w:val="28"/>
          <w:szCs w:val="28"/>
        </w:rPr>
      </w:pPr>
      <w:r w:rsidRPr="00E53D42">
        <w:rPr>
          <w:sz w:val="28"/>
          <w:szCs w:val="28"/>
        </w:rPr>
        <w:t xml:space="preserve">1. Настоящая Методика разработана в целях определения объема иных межбюджетных трансфертов предоставляемых из бюджета </w:t>
      </w:r>
      <w:r>
        <w:rPr>
          <w:sz w:val="28"/>
          <w:szCs w:val="28"/>
        </w:rPr>
        <w:t xml:space="preserve">Ханкайского </w:t>
      </w:r>
      <w:r w:rsidRPr="00E53D42">
        <w:rPr>
          <w:sz w:val="28"/>
          <w:szCs w:val="28"/>
        </w:rPr>
        <w:t xml:space="preserve"> муниципального района (далее – бюджет муниципального района)</w:t>
      </w:r>
      <w:r>
        <w:rPr>
          <w:sz w:val="28"/>
          <w:szCs w:val="28"/>
        </w:rPr>
        <w:t xml:space="preserve"> </w:t>
      </w:r>
      <w:r w:rsidRPr="00633B71">
        <w:rPr>
          <w:sz w:val="28"/>
          <w:szCs w:val="28"/>
        </w:rPr>
        <w:t>передачу части полномочий на содержание мест захоронения</w:t>
      </w:r>
      <w:r>
        <w:rPr>
          <w:sz w:val="28"/>
          <w:szCs w:val="28"/>
        </w:rPr>
        <w:t xml:space="preserve"> (далее -  иные межбюджетные трансферты)</w:t>
      </w:r>
      <w:r w:rsidRPr="00E53D42">
        <w:rPr>
          <w:sz w:val="28"/>
          <w:szCs w:val="28"/>
        </w:rPr>
        <w:t>.</w:t>
      </w:r>
    </w:p>
    <w:p w:rsidR="00633B71" w:rsidRPr="00E53D42" w:rsidRDefault="00633B71" w:rsidP="00633B71">
      <w:pPr>
        <w:spacing w:line="240" w:lineRule="auto"/>
        <w:ind w:firstLine="567"/>
        <w:rPr>
          <w:sz w:val="28"/>
          <w:szCs w:val="28"/>
        </w:rPr>
      </w:pPr>
      <w:r w:rsidRPr="00E53D42">
        <w:rPr>
          <w:sz w:val="28"/>
          <w:szCs w:val="28"/>
        </w:rPr>
        <w:t xml:space="preserve">3. Объем иных межбюджетных трансфертов, передаваемых из муниципального района </w:t>
      </w:r>
      <w:r>
        <w:rPr>
          <w:sz w:val="28"/>
          <w:szCs w:val="28"/>
        </w:rPr>
        <w:t>бюджетам сельских поселений,  входящих в состав Ханкайского муниципального района (далее – сельские поселения) определяется по формуле</w:t>
      </w:r>
      <w:r w:rsidRPr="00E53D42">
        <w:rPr>
          <w:sz w:val="28"/>
          <w:szCs w:val="28"/>
        </w:rPr>
        <w:t>:</w:t>
      </w:r>
    </w:p>
    <w:p w:rsidR="00633B71" w:rsidRPr="00E53D42" w:rsidRDefault="00633B71" w:rsidP="00633B71">
      <w:pPr>
        <w:spacing w:line="240" w:lineRule="auto"/>
        <w:ind w:firstLine="567"/>
        <w:rPr>
          <w:sz w:val="28"/>
          <w:szCs w:val="28"/>
        </w:rPr>
      </w:pPr>
    </w:p>
    <w:p w:rsidR="00633B71" w:rsidRPr="00AF61EF" w:rsidRDefault="00633B71" w:rsidP="00633B71">
      <w:pPr>
        <w:spacing w:line="240" w:lineRule="auto"/>
        <w:ind w:firstLine="567"/>
        <w:rPr>
          <w:sz w:val="28"/>
          <w:szCs w:val="28"/>
        </w:rPr>
      </w:pPr>
      <w:r w:rsidRPr="00E53D42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AF61EF">
        <w:rPr>
          <w:sz w:val="28"/>
          <w:szCs w:val="28"/>
        </w:rPr>
        <w:t xml:space="preserve"> =</w:t>
      </w:r>
      <w:r w:rsidRPr="00E53D42">
        <w:rPr>
          <w:sz w:val="28"/>
          <w:szCs w:val="28"/>
          <w:lang w:val="en-US"/>
        </w:rPr>
        <w:t>S</w:t>
      </w:r>
      <w:r w:rsidRPr="00AF61EF">
        <w:rPr>
          <w:sz w:val="28"/>
          <w:szCs w:val="28"/>
        </w:rPr>
        <w:t xml:space="preserve"> \</w:t>
      </w:r>
      <w:r>
        <w:rPr>
          <w:sz w:val="28"/>
          <w:szCs w:val="28"/>
          <w:lang w:val="en-US"/>
        </w:rPr>
        <w:t>C</w:t>
      </w:r>
      <w:r w:rsidRPr="00AF61EF">
        <w:rPr>
          <w:sz w:val="28"/>
          <w:szCs w:val="28"/>
        </w:rPr>
        <w:t>*</w:t>
      </w:r>
      <w:proofErr w:type="spellStart"/>
      <w:r>
        <w:rPr>
          <w:sz w:val="28"/>
          <w:szCs w:val="28"/>
          <w:lang w:val="en-US"/>
        </w:rPr>
        <w:t>Ci</w:t>
      </w:r>
      <w:proofErr w:type="spellEnd"/>
    </w:p>
    <w:p w:rsidR="00633B71" w:rsidRPr="00AF61EF" w:rsidRDefault="00633B71" w:rsidP="00633B71">
      <w:pPr>
        <w:spacing w:line="240" w:lineRule="auto"/>
        <w:ind w:firstLine="567"/>
        <w:rPr>
          <w:sz w:val="28"/>
          <w:szCs w:val="28"/>
        </w:rPr>
      </w:pPr>
    </w:p>
    <w:p w:rsidR="00633B71" w:rsidRPr="00633B71" w:rsidRDefault="00633B71" w:rsidP="00633B7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E53D42">
        <w:rPr>
          <w:sz w:val="28"/>
          <w:szCs w:val="28"/>
        </w:rPr>
        <w:t>S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E53D42">
        <w:rPr>
          <w:sz w:val="28"/>
          <w:szCs w:val="28"/>
        </w:rPr>
        <w:t xml:space="preserve"> - объем иных межбюджетных трансфертов</w:t>
      </w:r>
      <w:r w:rsidRPr="000A39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A396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A3960">
        <w:rPr>
          <w:sz w:val="28"/>
          <w:szCs w:val="28"/>
        </w:rPr>
        <w:t xml:space="preserve"> </w:t>
      </w:r>
      <w:r>
        <w:rPr>
          <w:sz w:val="28"/>
          <w:szCs w:val="28"/>
        </w:rPr>
        <w:t>того сельского поселения</w:t>
      </w:r>
      <w:r w:rsidRPr="00E53D42">
        <w:rPr>
          <w:sz w:val="28"/>
          <w:szCs w:val="28"/>
        </w:rPr>
        <w:t xml:space="preserve">, передаваемых из бюджета  муниципального района </w:t>
      </w:r>
      <w:r>
        <w:rPr>
          <w:sz w:val="28"/>
          <w:szCs w:val="28"/>
        </w:rPr>
        <w:t>бюджетам сельских поселений</w:t>
      </w:r>
      <w:r w:rsidRPr="00E53D42">
        <w:rPr>
          <w:sz w:val="28"/>
          <w:szCs w:val="28"/>
        </w:rPr>
        <w:t>;</w:t>
      </w:r>
    </w:p>
    <w:p w:rsidR="00633B71" w:rsidRDefault="00633B71" w:rsidP="00633B71">
      <w:pPr>
        <w:spacing w:line="240" w:lineRule="auto"/>
        <w:ind w:firstLine="567"/>
        <w:rPr>
          <w:sz w:val="28"/>
          <w:szCs w:val="28"/>
        </w:rPr>
      </w:pPr>
      <w:bookmarkStart w:id="0" w:name="_GoBack"/>
      <w:bookmarkEnd w:id="0"/>
      <w:r w:rsidRPr="00E53D42">
        <w:rPr>
          <w:sz w:val="28"/>
          <w:szCs w:val="28"/>
        </w:rPr>
        <w:t xml:space="preserve">S – </w:t>
      </w:r>
      <w:r>
        <w:rPr>
          <w:sz w:val="28"/>
          <w:szCs w:val="28"/>
        </w:rPr>
        <w:t xml:space="preserve">общий </w:t>
      </w:r>
      <w:r w:rsidRPr="00E53D42">
        <w:rPr>
          <w:sz w:val="28"/>
          <w:szCs w:val="28"/>
        </w:rPr>
        <w:t xml:space="preserve">объем </w:t>
      </w:r>
      <w:r w:rsidR="0002514B">
        <w:rPr>
          <w:sz w:val="28"/>
          <w:szCs w:val="28"/>
        </w:rPr>
        <w:t>запланированных на содержание мест захоронение</w:t>
      </w:r>
      <w:r>
        <w:rPr>
          <w:sz w:val="28"/>
          <w:szCs w:val="28"/>
        </w:rPr>
        <w:t>;</w:t>
      </w:r>
    </w:p>
    <w:p w:rsidR="00633B71" w:rsidRDefault="00633B71" w:rsidP="00633B7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 – численность населения муниципального района;</w:t>
      </w:r>
    </w:p>
    <w:p w:rsidR="00633B71" w:rsidRPr="00E53D42" w:rsidRDefault="00633B71" w:rsidP="00633B7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Pr="000A396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численность населения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</w:t>
      </w:r>
      <w:r w:rsidRPr="000A3960">
        <w:rPr>
          <w:sz w:val="28"/>
          <w:szCs w:val="28"/>
        </w:rPr>
        <w:t xml:space="preserve"> </w:t>
      </w:r>
      <w:r>
        <w:rPr>
          <w:sz w:val="28"/>
          <w:szCs w:val="28"/>
        </w:rPr>
        <w:t>того сельского поселения</w:t>
      </w:r>
      <w:r w:rsidRPr="00E53D42">
        <w:rPr>
          <w:sz w:val="28"/>
          <w:szCs w:val="28"/>
        </w:rPr>
        <w:t>.</w:t>
      </w:r>
    </w:p>
    <w:p w:rsidR="00633B71" w:rsidRPr="000A3960" w:rsidRDefault="00633B71" w:rsidP="00633B7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Общий объем иных межбюджетных трансфертов определяется исходя из обеспеченности  бюджета муниципального района на очередной финансовый год и плановый период. В ходе исполнения бюджета Ханкайского муниципального района объем</w:t>
      </w:r>
      <w:r w:rsidRPr="002B79A0">
        <w:t xml:space="preserve"> </w:t>
      </w:r>
      <w:r w:rsidRPr="002B79A0">
        <w:rPr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 xml:space="preserve"> может изменяться. </w:t>
      </w:r>
    </w:p>
    <w:p w:rsidR="00894DC5" w:rsidRDefault="00894DC5"/>
    <w:sectPr w:rsidR="00894DC5" w:rsidSect="00633B71">
      <w:footerReference w:type="even" r:id="rId7"/>
      <w:footerReference w:type="default" r:id="rId8"/>
      <w:pgSz w:w="11906" w:h="16838"/>
      <w:pgMar w:top="624" w:right="567" w:bottom="567" w:left="136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08AD">
      <w:pPr>
        <w:spacing w:line="240" w:lineRule="auto"/>
      </w:pPr>
      <w:r>
        <w:separator/>
      </w:r>
    </w:p>
  </w:endnote>
  <w:endnote w:type="continuationSeparator" w:id="0">
    <w:p w:rsidR="00000000" w:rsidRDefault="006B0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71" w:rsidRDefault="00633B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3B71" w:rsidRDefault="00633B7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71" w:rsidRDefault="00633B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08AD">
      <w:rPr>
        <w:rStyle w:val="a6"/>
        <w:noProof/>
      </w:rPr>
      <w:t>2</w:t>
    </w:r>
    <w:r>
      <w:rPr>
        <w:rStyle w:val="a6"/>
      </w:rPr>
      <w:fldChar w:fldCharType="end"/>
    </w:r>
  </w:p>
  <w:p w:rsidR="00633B71" w:rsidRDefault="00633B7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08AD">
      <w:pPr>
        <w:spacing w:line="240" w:lineRule="auto"/>
      </w:pPr>
      <w:r>
        <w:separator/>
      </w:r>
    </w:p>
  </w:footnote>
  <w:footnote w:type="continuationSeparator" w:id="0">
    <w:p w:rsidR="00000000" w:rsidRDefault="006B08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9F"/>
    <w:rsid w:val="0002514B"/>
    <w:rsid w:val="00457B9F"/>
    <w:rsid w:val="00633B71"/>
    <w:rsid w:val="006B08AD"/>
    <w:rsid w:val="0089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7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3B71"/>
    <w:pP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rsid w:val="00633B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33B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633B71"/>
  </w:style>
  <w:style w:type="paragraph" w:styleId="a7">
    <w:name w:val="Body Text"/>
    <w:basedOn w:val="a"/>
    <w:link w:val="a8"/>
    <w:rsid w:val="00633B71"/>
    <w:pPr>
      <w:spacing w:after="120" w:line="240" w:lineRule="auto"/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633B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7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3B71"/>
    <w:pP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rsid w:val="00633B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33B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633B71"/>
  </w:style>
  <w:style w:type="paragraph" w:styleId="a7">
    <w:name w:val="Body Text"/>
    <w:basedOn w:val="a"/>
    <w:link w:val="a8"/>
    <w:rsid w:val="00633B71"/>
    <w:pPr>
      <w:spacing w:after="120" w:line="240" w:lineRule="auto"/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633B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Остапенко</dc:creator>
  <cp:keywords/>
  <dc:description/>
  <cp:lastModifiedBy>Елена Евгеньевна Остапенко</cp:lastModifiedBy>
  <cp:revision>3</cp:revision>
  <dcterms:created xsi:type="dcterms:W3CDTF">2017-03-17T06:37:00Z</dcterms:created>
  <dcterms:modified xsi:type="dcterms:W3CDTF">2017-03-19T22:35:00Z</dcterms:modified>
</cp:coreProperties>
</file>