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D3" w:rsidRDefault="00CF4686" w:rsidP="00B54F65">
      <w:pPr>
        <w:jc w:val="center"/>
        <w:rPr>
          <w:b/>
          <w:i/>
          <w:color w:val="5F497A"/>
          <w:sz w:val="28"/>
          <w:szCs w:val="28"/>
        </w:rPr>
      </w:pPr>
      <w:r>
        <w:rPr>
          <w:b/>
          <w:i/>
          <w:color w:val="5F497A"/>
          <w:sz w:val="28"/>
          <w:szCs w:val="28"/>
        </w:rPr>
        <w:t>28 апреля</w:t>
      </w:r>
      <w:r w:rsidR="00310DD3" w:rsidRPr="00D42FB1">
        <w:rPr>
          <w:b/>
          <w:i/>
          <w:color w:val="5F497A"/>
          <w:sz w:val="28"/>
          <w:szCs w:val="28"/>
        </w:rPr>
        <w:t xml:space="preserve"> </w:t>
      </w:r>
      <w:r w:rsidR="00310DD3">
        <w:rPr>
          <w:b/>
          <w:i/>
          <w:color w:val="5F497A"/>
          <w:sz w:val="28"/>
          <w:szCs w:val="28"/>
        </w:rPr>
        <w:t>201</w:t>
      </w:r>
      <w:r w:rsidR="008E0C33">
        <w:rPr>
          <w:b/>
          <w:i/>
          <w:color w:val="5F497A"/>
          <w:sz w:val="28"/>
          <w:szCs w:val="28"/>
        </w:rPr>
        <w:t>5</w:t>
      </w:r>
      <w:r w:rsidR="00310DD3">
        <w:rPr>
          <w:b/>
          <w:i/>
          <w:color w:val="5F497A"/>
          <w:sz w:val="28"/>
          <w:szCs w:val="28"/>
        </w:rPr>
        <w:t xml:space="preserve"> </w:t>
      </w:r>
      <w:r w:rsidR="00E554B5">
        <w:rPr>
          <w:b/>
          <w:i/>
          <w:color w:val="5F497A"/>
          <w:sz w:val="28"/>
          <w:szCs w:val="28"/>
        </w:rPr>
        <w:t xml:space="preserve">года состоялось </w:t>
      </w:r>
      <w:r w:rsidR="00310DD3" w:rsidRPr="00D42FB1">
        <w:rPr>
          <w:b/>
          <w:i/>
          <w:color w:val="5F497A"/>
          <w:sz w:val="28"/>
          <w:szCs w:val="28"/>
        </w:rPr>
        <w:t>очередное заседание Дум</w:t>
      </w:r>
      <w:r w:rsidR="00310DD3">
        <w:rPr>
          <w:b/>
          <w:i/>
          <w:color w:val="5F497A"/>
          <w:sz w:val="28"/>
          <w:szCs w:val="28"/>
        </w:rPr>
        <w:t>ы Ханкайского муниципального района</w:t>
      </w:r>
      <w:r w:rsidR="00310DD3" w:rsidRPr="00D42FB1">
        <w:rPr>
          <w:b/>
          <w:i/>
          <w:color w:val="5F497A"/>
          <w:sz w:val="28"/>
          <w:szCs w:val="28"/>
        </w:rPr>
        <w:t>.</w:t>
      </w:r>
    </w:p>
    <w:p w:rsidR="00C3153D" w:rsidRDefault="00C3153D" w:rsidP="00B54F65">
      <w:pPr>
        <w:jc w:val="center"/>
      </w:pPr>
    </w:p>
    <w:p w:rsidR="00310DD3" w:rsidRDefault="00232124" w:rsidP="00B54F65">
      <w:pPr>
        <w:jc w:val="center"/>
      </w:pPr>
      <w:r>
        <w:rPr>
          <w:noProof/>
        </w:rPr>
        <w:drawing>
          <wp:inline distT="0" distB="0" distL="0" distR="0">
            <wp:extent cx="5715000" cy="3343275"/>
            <wp:effectExtent l="0" t="0" r="0" b="9525"/>
            <wp:docPr id="1" name="Рисунок 1" descr="C:\Documents and Settings\MorozOA\Рабочий стол\Дума 28.04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8.04\IMG_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9" b="25000"/>
                    <a:stretch/>
                  </pic:blipFill>
                  <pic:spPr bwMode="auto">
                    <a:xfrm>
                      <a:off x="0" y="0"/>
                      <a:ext cx="5714179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4B5" w:rsidRDefault="00E554B5" w:rsidP="00B54F65">
      <w:pPr>
        <w:jc w:val="center"/>
      </w:pPr>
    </w:p>
    <w:p w:rsidR="00E554B5" w:rsidRDefault="00B76C50" w:rsidP="00310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</w:t>
      </w:r>
      <w:bookmarkStart w:id="0" w:name="_GoBack"/>
      <w:bookmarkEnd w:id="0"/>
      <w:r w:rsidR="005773A1">
        <w:rPr>
          <w:sz w:val="28"/>
          <w:szCs w:val="28"/>
        </w:rPr>
        <w:t xml:space="preserve"> </w:t>
      </w:r>
      <w:r w:rsidR="00CF4686">
        <w:rPr>
          <w:sz w:val="28"/>
          <w:szCs w:val="28"/>
        </w:rPr>
        <w:t>15</w:t>
      </w:r>
      <w:r w:rsidR="00E554B5">
        <w:rPr>
          <w:sz w:val="28"/>
          <w:szCs w:val="28"/>
        </w:rPr>
        <w:t xml:space="preserve"> депутатов из 20 избранных</w:t>
      </w:r>
      <w:r w:rsidR="00CE4966" w:rsidRPr="00CE4966">
        <w:rPr>
          <w:sz w:val="28"/>
          <w:szCs w:val="28"/>
        </w:rPr>
        <w:t xml:space="preserve"> </w:t>
      </w:r>
      <w:r w:rsidR="00CE4966">
        <w:rPr>
          <w:sz w:val="28"/>
          <w:szCs w:val="28"/>
        </w:rPr>
        <w:t xml:space="preserve">и </w:t>
      </w:r>
      <w:r w:rsidR="00CE4966">
        <w:rPr>
          <w:sz w:val="28"/>
          <w:szCs w:val="28"/>
        </w:rPr>
        <w:t>Глава Ханкайского муниципального района Владимир Владимирович Мищенко</w:t>
      </w:r>
      <w:r w:rsidR="00E554B5">
        <w:rPr>
          <w:sz w:val="28"/>
          <w:szCs w:val="28"/>
        </w:rPr>
        <w:t xml:space="preserve">. </w:t>
      </w:r>
      <w:r w:rsidR="00232124">
        <w:rPr>
          <w:sz w:val="28"/>
          <w:szCs w:val="28"/>
        </w:rPr>
        <w:t>Приглашены были</w:t>
      </w:r>
      <w:r w:rsidR="00CE4966">
        <w:rPr>
          <w:sz w:val="28"/>
          <w:szCs w:val="28"/>
        </w:rPr>
        <w:t xml:space="preserve"> </w:t>
      </w:r>
      <w:r w:rsidR="00CF4686">
        <w:rPr>
          <w:sz w:val="28"/>
          <w:szCs w:val="28"/>
        </w:rPr>
        <w:t>должностные лица Администрации Ханкайского муниципального района</w:t>
      </w:r>
      <w:r w:rsidR="00CE4966">
        <w:rPr>
          <w:sz w:val="28"/>
          <w:szCs w:val="28"/>
        </w:rPr>
        <w:t xml:space="preserve"> и председатель территориальной избирательной комиссии Ханкайского района</w:t>
      </w:r>
      <w:r w:rsidR="00CF4686">
        <w:rPr>
          <w:sz w:val="28"/>
          <w:szCs w:val="28"/>
        </w:rPr>
        <w:t>.</w:t>
      </w:r>
    </w:p>
    <w:p w:rsidR="00885D03" w:rsidRDefault="007F1F39" w:rsidP="00CF4686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3A1">
        <w:rPr>
          <w:rFonts w:ascii="Times New Roman" w:hAnsi="Times New Roman" w:cs="Times New Roman"/>
          <w:sz w:val="28"/>
          <w:szCs w:val="28"/>
        </w:rPr>
        <w:t xml:space="preserve">Депутаты рассмотрели </w:t>
      </w:r>
      <w:r w:rsidR="00CF4686">
        <w:rPr>
          <w:rFonts w:ascii="Times New Roman" w:hAnsi="Times New Roman" w:cs="Times New Roman"/>
          <w:sz w:val="28"/>
          <w:szCs w:val="28"/>
        </w:rPr>
        <w:t xml:space="preserve">8 вопросов, семь вопросов было запланировано рассмотреть согласно повестке, и восьмой был внесен по инициативе постоянной комиссии Думы по местному самоуправлению, правопорядку и законности. </w:t>
      </w:r>
    </w:p>
    <w:p w:rsidR="00B7705B" w:rsidRDefault="00B7705B" w:rsidP="00CF4686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7E6E" w:rsidRDefault="00B7705B" w:rsidP="000C7E6E">
      <w:pPr>
        <w:pStyle w:val="a9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2A1508" wp14:editId="1575842A">
            <wp:simplePos x="0" y="0"/>
            <wp:positionH relativeFrom="margin">
              <wp:posOffset>3940175</wp:posOffset>
            </wp:positionH>
            <wp:positionV relativeFrom="margin">
              <wp:posOffset>6880225</wp:posOffset>
            </wp:positionV>
            <wp:extent cx="2092960" cy="2343150"/>
            <wp:effectExtent l="0" t="0" r="2540" b="0"/>
            <wp:wrapSquare wrapText="bothSides"/>
            <wp:docPr id="2" name="Рисунок 2" descr="C:\Documents and Settings\MorozOA\Рабочий стол\Дума 28.04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8.04\IMG_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25" r="7976" b="25855"/>
                    <a:stretch/>
                  </pic:blipFill>
                  <pic:spPr bwMode="auto">
                    <a:xfrm>
                      <a:off x="0" y="0"/>
                      <a:ext cx="209296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4686" w:rsidRPr="000C7E6E">
        <w:rPr>
          <w:rFonts w:ascii="Times New Roman" w:hAnsi="Times New Roman" w:cs="Times New Roman"/>
          <w:sz w:val="28"/>
          <w:szCs w:val="28"/>
        </w:rPr>
        <w:t xml:space="preserve">Перед депутатским корпусом выступил Глава Ханкайского муниципального района В.В. Мищенко с ежегодным отчетом </w:t>
      </w:r>
      <w:r w:rsidR="006C7EF8" w:rsidRPr="000C7E6E">
        <w:rPr>
          <w:rFonts w:ascii="Times New Roman" w:hAnsi="Times New Roman" w:cs="Times New Roman"/>
          <w:sz w:val="28"/>
          <w:szCs w:val="28"/>
        </w:rPr>
        <w:t xml:space="preserve">о  работе Администрации Ханкайского муниципального района по социально-экономическому развитию района. </w:t>
      </w:r>
      <w:r w:rsidR="00FF7683" w:rsidRPr="000C7E6E">
        <w:rPr>
          <w:rFonts w:ascii="Times New Roman" w:hAnsi="Times New Roman" w:cs="Times New Roman"/>
          <w:sz w:val="28"/>
          <w:szCs w:val="28"/>
        </w:rPr>
        <w:t xml:space="preserve">В своем докладе В.В. Мищенко отметил, что 2014 год был не простым в финансовом плане, доходы бюджета снизились, это поставило под угрозу выполнение муниципальных программ, но, несмотря на это, все муниципальные программы были выполнены. Ханкайский </w:t>
      </w:r>
      <w:proofErr w:type="gramStart"/>
      <w:r w:rsidR="00FF7683" w:rsidRPr="000C7E6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FF7683" w:rsidRPr="000C7E6E">
        <w:rPr>
          <w:rFonts w:ascii="Times New Roman" w:hAnsi="Times New Roman" w:cs="Times New Roman"/>
          <w:sz w:val="28"/>
          <w:szCs w:val="28"/>
        </w:rPr>
        <w:t xml:space="preserve"> район принял участие в краевых программах на условиях </w:t>
      </w:r>
      <w:proofErr w:type="spellStart"/>
      <w:r w:rsidR="00FF7683" w:rsidRPr="000C7E6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683" w:rsidRPr="000C7E6E">
        <w:rPr>
          <w:rFonts w:ascii="Times New Roman" w:hAnsi="Times New Roman" w:cs="Times New Roman"/>
          <w:sz w:val="28"/>
          <w:szCs w:val="28"/>
        </w:rPr>
        <w:t xml:space="preserve">. </w:t>
      </w:r>
      <w:r w:rsidR="000C7E6E" w:rsidRPr="000C7E6E">
        <w:rPr>
          <w:rFonts w:ascii="Times New Roman" w:hAnsi="Times New Roman" w:cs="Times New Roman"/>
          <w:sz w:val="28"/>
          <w:szCs w:val="28"/>
        </w:rPr>
        <w:t xml:space="preserve">Благодаря чему, в базовых </w:t>
      </w:r>
      <w:r w:rsidR="000C7E6E" w:rsidRPr="000C7E6E">
        <w:rPr>
          <w:rFonts w:ascii="Times New Roman" w:hAnsi="Times New Roman" w:cs="Times New Roman"/>
          <w:sz w:val="28"/>
          <w:szCs w:val="28"/>
        </w:rPr>
        <w:lastRenderedPageBreak/>
        <w:t xml:space="preserve">школах района были поставлены новые окна, также новые окна были поставлены в школе искусств, в ЦДТ, в ДЮСШ и заменены витражи в ЦДК </w:t>
      </w:r>
      <w:proofErr w:type="spellStart"/>
      <w:r w:rsidR="000C7E6E" w:rsidRPr="000C7E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C7E6E" w:rsidRPr="000C7E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C7E6E" w:rsidRPr="000C7E6E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="00232124">
        <w:rPr>
          <w:rFonts w:ascii="Times New Roman" w:hAnsi="Times New Roman" w:cs="Times New Roman"/>
          <w:sz w:val="28"/>
          <w:szCs w:val="28"/>
        </w:rPr>
        <w:t>-Рыболов. В конце своего доклада</w:t>
      </w:r>
      <w:r w:rsidR="000C7E6E" w:rsidRPr="000C7E6E">
        <w:rPr>
          <w:rFonts w:ascii="Times New Roman" w:hAnsi="Times New Roman" w:cs="Times New Roman"/>
          <w:sz w:val="28"/>
          <w:szCs w:val="28"/>
        </w:rPr>
        <w:t xml:space="preserve"> Глава муниципальн</w:t>
      </w:r>
      <w:r w:rsidR="000C7E6E">
        <w:rPr>
          <w:rFonts w:ascii="Times New Roman" w:hAnsi="Times New Roman" w:cs="Times New Roman"/>
          <w:sz w:val="28"/>
          <w:szCs w:val="28"/>
        </w:rPr>
        <w:t>ого района отметил, что остае</w:t>
      </w:r>
      <w:r w:rsidR="000C7E6E" w:rsidRPr="000C7E6E">
        <w:rPr>
          <w:rFonts w:ascii="Times New Roman" w:hAnsi="Times New Roman" w:cs="Times New Roman"/>
          <w:sz w:val="28"/>
          <w:szCs w:val="28"/>
        </w:rPr>
        <w:t xml:space="preserve">тся ряд задач, которые Администрация пытается решить уже много лет, но по объективным причинам, они до сих пор не решены. Речь шла </w:t>
      </w:r>
      <w:r w:rsidR="000C7E6E">
        <w:rPr>
          <w:rFonts w:ascii="Times New Roman" w:hAnsi="Times New Roman" w:cs="Times New Roman"/>
          <w:sz w:val="28"/>
          <w:szCs w:val="28"/>
        </w:rPr>
        <w:t>об о</w:t>
      </w:r>
      <w:r w:rsidR="000C7E6E" w:rsidRPr="000C7E6E">
        <w:rPr>
          <w:rFonts w:ascii="Times New Roman" w:hAnsi="Times New Roman" w:cs="Times New Roman"/>
          <w:sz w:val="28"/>
          <w:szCs w:val="28"/>
        </w:rPr>
        <w:t xml:space="preserve">тсутствие очистных канализационных сооружений, </w:t>
      </w:r>
      <w:r w:rsidR="000C7E6E">
        <w:rPr>
          <w:rFonts w:ascii="Times New Roman" w:hAnsi="Times New Roman" w:cs="Times New Roman"/>
          <w:sz w:val="28"/>
          <w:szCs w:val="28"/>
        </w:rPr>
        <w:t>также Глава подчеркнул, что необходимо выполнить</w:t>
      </w:r>
      <w:r w:rsidR="000C7E6E" w:rsidRPr="000C7E6E">
        <w:rPr>
          <w:rFonts w:ascii="Times New Roman" w:hAnsi="Times New Roman" w:cs="Times New Roman"/>
          <w:sz w:val="28"/>
          <w:szCs w:val="28"/>
        </w:rPr>
        <w:t xml:space="preserve"> мероприятия (проектирование, строительно- монтажные работы) второй очереди группового водовода в с. Камен</w:t>
      </w:r>
      <w:proofErr w:type="gramStart"/>
      <w:r w:rsidR="000C7E6E" w:rsidRPr="000C7E6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C7E6E" w:rsidRPr="000C7E6E">
        <w:rPr>
          <w:rFonts w:ascii="Times New Roman" w:hAnsi="Times New Roman" w:cs="Times New Roman"/>
          <w:sz w:val="28"/>
          <w:szCs w:val="28"/>
        </w:rPr>
        <w:t xml:space="preserve"> Рыболов и с. Астраханка. </w:t>
      </w:r>
      <w:r w:rsidR="000C7E6E">
        <w:rPr>
          <w:rFonts w:ascii="Times New Roman" w:hAnsi="Times New Roman" w:cs="Times New Roman"/>
          <w:sz w:val="28"/>
          <w:szCs w:val="28"/>
        </w:rPr>
        <w:t>Очень актуальным является вопрос строительства</w:t>
      </w:r>
      <w:r w:rsidR="000C7E6E" w:rsidRPr="000C7E6E">
        <w:rPr>
          <w:rFonts w:ascii="Times New Roman" w:hAnsi="Times New Roman" w:cs="Times New Roman"/>
          <w:sz w:val="28"/>
          <w:szCs w:val="28"/>
        </w:rPr>
        <w:t xml:space="preserve"> межпоселкового полигона для переработки твердых бытовых отходов. </w:t>
      </w:r>
      <w:r w:rsidR="00EE2FEF">
        <w:rPr>
          <w:rFonts w:ascii="Times New Roman" w:hAnsi="Times New Roman" w:cs="Times New Roman"/>
          <w:sz w:val="28"/>
          <w:szCs w:val="28"/>
        </w:rPr>
        <w:t>Для решения поставленных вопросов необходимы большие финансовые вложения. Перспективными направлениями развития района В.В. Мищенко назвал:</w:t>
      </w:r>
    </w:p>
    <w:p w:rsidR="00EE2FEF" w:rsidRDefault="00EE2FEF" w:rsidP="00EE2FEF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FEF">
        <w:rPr>
          <w:rFonts w:ascii="Times New Roman" w:hAnsi="Times New Roman" w:cs="Times New Roman"/>
          <w:sz w:val="28"/>
          <w:szCs w:val="28"/>
        </w:rPr>
        <w:t>Развитие сельскохозяйственной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EF" w:rsidRPr="00EE2FEF" w:rsidRDefault="00EE2FEF" w:rsidP="00EE2FEF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FEF">
        <w:rPr>
          <w:rFonts w:ascii="Times New Roman" w:hAnsi="Times New Roman" w:cs="Times New Roman"/>
          <w:sz w:val="28"/>
          <w:szCs w:val="28"/>
        </w:rPr>
        <w:t xml:space="preserve">Развитие туризма. </w:t>
      </w:r>
    </w:p>
    <w:p w:rsidR="00EE2FEF" w:rsidRPr="00EE2FEF" w:rsidRDefault="00EE2FEF" w:rsidP="00EE2FEF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FEF">
        <w:rPr>
          <w:rFonts w:ascii="Times New Roman" w:hAnsi="Times New Roman" w:cs="Times New Roman"/>
          <w:sz w:val="28"/>
          <w:szCs w:val="28"/>
        </w:rPr>
        <w:t>Развитие внешнеэкономических связей.</w:t>
      </w:r>
    </w:p>
    <w:p w:rsidR="00EE2FEF" w:rsidRPr="00EE2FEF" w:rsidRDefault="00EE2FEF" w:rsidP="00EE2FEF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E2FEF">
        <w:rPr>
          <w:rFonts w:ascii="Times New Roman" w:hAnsi="Times New Roman" w:cs="Times New Roman"/>
          <w:sz w:val="28"/>
          <w:szCs w:val="28"/>
        </w:rPr>
        <w:t xml:space="preserve">Восполнение рыбных запасов озера </w:t>
      </w:r>
      <w:proofErr w:type="spellStart"/>
      <w:r w:rsidRPr="00EE2FEF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EE2FEF">
        <w:rPr>
          <w:rFonts w:ascii="Times New Roman" w:hAnsi="Times New Roman" w:cs="Times New Roman"/>
          <w:sz w:val="28"/>
          <w:szCs w:val="28"/>
        </w:rPr>
        <w:t xml:space="preserve"> и строительство </w:t>
      </w:r>
      <w:proofErr w:type="spellStart"/>
      <w:r w:rsidRPr="00EE2FEF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EE2FEF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EE2FEF" w:rsidRPr="000C7E6E" w:rsidRDefault="00EE2FEF" w:rsidP="00EE2FEF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2FEF">
        <w:rPr>
          <w:rFonts w:ascii="Times New Roman" w:hAnsi="Times New Roman" w:cs="Times New Roman"/>
          <w:sz w:val="28"/>
          <w:szCs w:val="28"/>
        </w:rPr>
        <w:t>Производство строительных материалов.</w:t>
      </w:r>
    </w:p>
    <w:p w:rsidR="000C7E6E" w:rsidRDefault="00C44690" w:rsidP="00C44690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озвучил задачи, которые стоят перед Администрацией в 2015 году:</w:t>
      </w:r>
    </w:p>
    <w:p w:rsidR="00C44690" w:rsidRDefault="00C44690" w:rsidP="00C44690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4690">
        <w:rPr>
          <w:rFonts w:ascii="Times New Roman" w:hAnsi="Times New Roman" w:cs="Times New Roman"/>
          <w:sz w:val="28"/>
          <w:szCs w:val="28"/>
        </w:rPr>
        <w:t>Участие в федеральных, государственных программах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690" w:rsidRPr="00C44690" w:rsidRDefault="00C44690" w:rsidP="00C44690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4690">
        <w:rPr>
          <w:rFonts w:ascii="Times New Roman" w:hAnsi="Times New Roman" w:cs="Times New Roman"/>
          <w:sz w:val="28"/>
          <w:szCs w:val="28"/>
        </w:rPr>
        <w:t>Продолжить проводить мероприятия по земельному муниципальному контролю в соответствии с планом проверок в целях эффективного использования земли.</w:t>
      </w:r>
    </w:p>
    <w:p w:rsidR="00C44690" w:rsidRPr="00C44690" w:rsidRDefault="00C44690" w:rsidP="00C44690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4690">
        <w:rPr>
          <w:rFonts w:ascii="Times New Roman" w:hAnsi="Times New Roman" w:cs="Times New Roman"/>
          <w:sz w:val="28"/>
          <w:szCs w:val="28"/>
        </w:rPr>
        <w:t>Обеспечить ежегодные темпы роста производства сельскохозяйственной продукции не менее чем на 4%.</w:t>
      </w:r>
    </w:p>
    <w:p w:rsidR="00C44690" w:rsidRPr="00C44690" w:rsidRDefault="00C44690" w:rsidP="00C44690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4690">
        <w:rPr>
          <w:rFonts w:ascii="Times New Roman" w:hAnsi="Times New Roman" w:cs="Times New Roman"/>
          <w:sz w:val="28"/>
          <w:szCs w:val="28"/>
        </w:rPr>
        <w:t>Выполнить проект межевания микрорайона индивидуальной жилой застройки села Камень-Рыболов (в/</w:t>
      </w:r>
      <w:proofErr w:type="gramStart"/>
      <w:r w:rsidRPr="00C44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4690">
        <w:rPr>
          <w:rFonts w:ascii="Times New Roman" w:hAnsi="Times New Roman" w:cs="Times New Roman"/>
          <w:sz w:val="28"/>
          <w:szCs w:val="28"/>
        </w:rPr>
        <w:t xml:space="preserve"> №1). </w:t>
      </w:r>
    </w:p>
    <w:p w:rsidR="00C44690" w:rsidRPr="00C44690" w:rsidRDefault="00C44690" w:rsidP="00C44690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4690">
        <w:rPr>
          <w:rFonts w:ascii="Times New Roman" w:hAnsi="Times New Roman" w:cs="Times New Roman"/>
          <w:sz w:val="28"/>
          <w:szCs w:val="28"/>
        </w:rPr>
        <w:t xml:space="preserve">Строительство и открытие МФЦ, в </w:t>
      </w:r>
      <w:proofErr w:type="spellStart"/>
      <w:r w:rsidRPr="00C446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44690">
        <w:rPr>
          <w:rFonts w:ascii="Times New Roman" w:hAnsi="Times New Roman" w:cs="Times New Roman"/>
          <w:sz w:val="28"/>
          <w:szCs w:val="28"/>
        </w:rPr>
        <w:t xml:space="preserve">. открытие удаленных окон </w:t>
      </w:r>
      <w:proofErr w:type="gramStart"/>
      <w:r w:rsidRPr="00C44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690">
        <w:rPr>
          <w:rFonts w:ascii="Times New Roman" w:hAnsi="Times New Roman" w:cs="Times New Roman"/>
          <w:sz w:val="28"/>
          <w:szCs w:val="28"/>
        </w:rPr>
        <w:t xml:space="preserve"> с. Ильинка и в с. </w:t>
      </w:r>
      <w:proofErr w:type="spellStart"/>
      <w:r w:rsidRPr="00C44690">
        <w:rPr>
          <w:rFonts w:ascii="Times New Roman" w:hAnsi="Times New Roman" w:cs="Times New Roman"/>
          <w:sz w:val="28"/>
          <w:szCs w:val="28"/>
        </w:rPr>
        <w:t>Новокачалинск</w:t>
      </w:r>
      <w:proofErr w:type="spellEnd"/>
      <w:r w:rsidRPr="00C44690">
        <w:rPr>
          <w:rFonts w:ascii="Times New Roman" w:hAnsi="Times New Roman" w:cs="Times New Roman"/>
          <w:sz w:val="28"/>
          <w:szCs w:val="28"/>
        </w:rPr>
        <w:t>.</w:t>
      </w:r>
    </w:p>
    <w:p w:rsidR="000C7E6E" w:rsidRPr="000C7E6E" w:rsidRDefault="000C7E6E" w:rsidP="000C7E6E">
      <w:pPr>
        <w:pStyle w:val="a9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4690" w:rsidRDefault="00FF7683" w:rsidP="000C7E6E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E6E">
        <w:rPr>
          <w:rFonts w:ascii="Times New Roman" w:hAnsi="Times New Roman" w:cs="Times New Roman"/>
          <w:sz w:val="28"/>
          <w:szCs w:val="28"/>
        </w:rPr>
        <w:t xml:space="preserve">По окончанию доклада </w:t>
      </w:r>
      <w:r w:rsidR="00C44690">
        <w:rPr>
          <w:rFonts w:ascii="Times New Roman" w:hAnsi="Times New Roman" w:cs="Times New Roman"/>
          <w:sz w:val="28"/>
          <w:szCs w:val="28"/>
        </w:rPr>
        <w:t>В.В. Мищенко ответил на вопросы депутатов.</w:t>
      </w:r>
    </w:p>
    <w:p w:rsidR="00C44690" w:rsidRDefault="00C44690" w:rsidP="000C7E6E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депутаты рассмотрели вопросы согласно утвержденной повестке. Докладчиками выступили должностные лица Администрации Ханкайского муниципального района.</w:t>
      </w:r>
    </w:p>
    <w:p w:rsidR="00C44690" w:rsidRDefault="00C44690" w:rsidP="000C7E6E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 внесённому вопросу «Об утверждении схемы одномандатных избирательных округов по выборам депутатов Думы </w:t>
      </w:r>
      <w:r>
        <w:rPr>
          <w:rFonts w:ascii="Times New Roman" w:hAnsi="Times New Roman" w:cs="Times New Roman"/>
          <w:sz w:val="28"/>
          <w:szCs w:val="28"/>
        </w:rPr>
        <w:lastRenderedPageBreak/>
        <w:t>Ханкайского муниципального района»</w:t>
      </w:r>
      <w:r w:rsidR="00232124">
        <w:rPr>
          <w:rFonts w:ascii="Times New Roman" w:hAnsi="Times New Roman" w:cs="Times New Roman"/>
          <w:sz w:val="28"/>
          <w:szCs w:val="28"/>
        </w:rPr>
        <w:t xml:space="preserve">, выступила председатель территориальной избирательной комиссии Ханкайского района О.В. </w:t>
      </w:r>
      <w:proofErr w:type="spellStart"/>
      <w:r w:rsidR="00232124"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 w:rsidR="00232124">
        <w:rPr>
          <w:rFonts w:ascii="Times New Roman" w:hAnsi="Times New Roman" w:cs="Times New Roman"/>
          <w:sz w:val="28"/>
          <w:szCs w:val="28"/>
        </w:rPr>
        <w:t>.</w:t>
      </w:r>
    </w:p>
    <w:p w:rsidR="00232124" w:rsidRPr="000C7E6E" w:rsidRDefault="00232124" w:rsidP="000C7E6E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единогласно приняли решение по рассмотренным вопросам. </w:t>
      </w:r>
    </w:p>
    <w:p w:rsidR="00CF4686" w:rsidRPr="000C7E6E" w:rsidRDefault="00232124" w:rsidP="000C7E6E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Думы состоялся традиционный депутатский час.</w:t>
      </w:r>
    </w:p>
    <w:sectPr w:rsidR="00CF4686" w:rsidRPr="000C7E6E" w:rsidSect="00310D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8E" w:rsidRDefault="00B14B8E" w:rsidP="00310DD3">
      <w:r>
        <w:separator/>
      </w:r>
    </w:p>
  </w:endnote>
  <w:endnote w:type="continuationSeparator" w:id="0">
    <w:p w:rsidR="00B14B8E" w:rsidRDefault="00B14B8E" w:rsidP="003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8E" w:rsidRDefault="00B14B8E" w:rsidP="00310DD3">
      <w:r>
        <w:separator/>
      </w:r>
    </w:p>
  </w:footnote>
  <w:footnote w:type="continuationSeparator" w:id="0">
    <w:p w:rsidR="00B14B8E" w:rsidRDefault="00B14B8E" w:rsidP="0031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78E"/>
    <w:multiLevelType w:val="hybridMultilevel"/>
    <w:tmpl w:val="7DB4C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321E89"/>
    <w:multiLevelType w:val="hybridMultilevel"/>
    <w:tmpl w:val="5FFA8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8"/>
    <w:rsid w:val="000403BA"/>
    <w:rsid w:val="000C7E6E"/>
    <w:rsid w:val="001370A1"/>
    <w:rsid w:val="001B62B0"/>
    <w:rsid w:val="001C5940"/>
    <w:rsid w:val="00201022"/>
    <w:rsid w:val="00232124"/>
    <w:rsid w:val="00243843"/>
    <w:rsid w:val="002E67CB"/>
    <w:rsid w:val="00310DD3"/>
    <w:rsid w:val="003226A4"/>
    <w:rsid w:val="00351634"/>
    <w:rsid w:val="00472B98"/>
    <w:rsid w:val="004C33E6"/>
    <w:rsid w:val="00530D65"/>
    <w:rsid w:val="00574708"/>
    <w:rsid w:val="005773A1"/>
    <w:rsid w:val="005B5A53"/>
    <w:rsid w:val="0066701C"/>
    <w:rsid w:val="006C02A3"/>
    <w:rsid w:val="006C6A77"/>
    <w:rsid w:val="006C7EF8"/>
    <w:rsid w:val="007210FA"/>
    <w:rsid w:val="00735D9B"/>
    <w:rsid w:val="00790C0B"/>
    <w:rsid w:val="007F1F39"/>
    <w:rsid w:val="008138AA"/>
    <w:rsid w:val="00885D03"/>
    <w:rsid w:val="008E0C33"/>
    <w:rsid w:val="00995928"/>
    <w:rsid w:val="00A3709F"/>
    <w:rsid w:val="00AF1251"/>
    <w:rsid w:val="00B14B8E"/>
    <w:rsid w:val="00B54F65"/>
    <w:rsid w:val="00B76C50"/>
    <w:rsid w:val="00B7705B"/>
    <w:rsid w:val="00B93000"/>
    <w:rsid w:val="00C020F8"/>
    <w:rsid w:val="00C20CD2"/>
    <w:rsid w:val="00C3153D"/>
    <w:rsid w:val="00C44690"/>
    <w:rsid w:val="00CC7EDC"/>
    <w:rsid w:val="00CD420B"/>
    <w:rsid w:val="00CE4966"/>
    <w:rsid w:val="00CF29E3"/>
    <w:rsid w:val="00CF4686"/>
    <w:rsid w:val="00CF6B41"/>
    <w:rsid w:val="00D65244"/>
    <w:rsid w:val="00E554B5"/>
    <w:rsid w:val="00E64767"/>
    <w:rsid w:val="00E91379"/>
    <w:rsid w:val="00EE2FEF"/>
    <w:rsid w:val="00F16DBB"/>
    <w:rsid w:val="00F472CC"/>
    <w:rsid w:val="00F7002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  <w:style w:type="paragraph" w:styleId="a9">
    <w:name w:val="List Paragraph"/>
    <w:basedOn w:val="a"/>
    <w:uiPriority w:val="34"/>
    <w:qFormat/>
    <w:rsid w:val="007F1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C33E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C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C7E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  <w:style w:type="paragraph" w:styleId="a9">
    <w:name w:val="List Paragraph"/>
    <w:basedOn w:val="a"/>
    <w:uiPriority w:val="34"/>
    <w:qFormat/>
    <w:rsid w:val="007F1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C33E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C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C7E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24</cp:revision>
  <cp:lastPrinted>2014-09-04T04:25:00Z</cp:lastPrinted>
  <dcterms:created xsi:type="dcterms:W3CDTF">2014-04-16T00:48:00Z</dcterms:created>
  <dcterms:modified xsi:type="dcterms:W3CDTF">2015-05-08T03:55:00Z</dcterms:modified>
</cp:coreProperties>
</file>