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837954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7954" w:rsidRDefault="00837954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 работе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Pr="0075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E8">
        <w:rPr>
          <w:rFonts w:ascii="Times New Roman" w:hAnsi="Times New Roman" w:cs="Times New Roman"/>
          <w:b/>
          <w:sz w:val="28"/>
          <w:szCs w:val="28"/>
        </w:rPr>
        <w:t xml:space="preserve"> с  21.03.2019 по 20.06.2019  </w:t>
      </w:r>
    </w:p>
    <w:p w:rsidR="00DA3BE8" w:rsidRDefault="0048275C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 xml:space="preserve">Проведена работа по  информационному наполнению инвестиционного раздела </w:t>
      </w:r>
      <w:r w:rsidR="00DA3BE8">
        <w:rPr>
          <w:rFonts w:ascii="Times New Roman" w:hAnsi="Times New Roman" w:cs="Times New Roman"/>
          <w:sz w:val="28"/>
          <w:szCs w:val="28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 xml:space="preserve"> на официальном сайте Ханкайского муниципального района.</w:t>
      </w:r>
    </w:p>
    <w:p w:rsidR="00DA3BE8" w:rsidRDefault="00DA3BE8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инвестиционном разделе размещена актуальная информация об инвестиционной и предпринимательской деятельности.</w:t>
      </w:r>
    </w:p>
    <w:p w:rsidR="00DA3BE8" w:rsidRDefault="00DA3BE8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 и проведены два  заседания  Совета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и улучшению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вопросы улучшения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альном районе.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Совета   проведены 30.05.2019г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20.06.2019г.</w:t>
      </w:r>
    </w:p>
    <w:p w:rsidR="00DA3BE8" w:rsidRDefault="00DA3BE8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сайте органов местного самоуправления</w:t>
      </w:r>
      <w:r w:rsidR="000615C9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разделе инвестиционная деятельность размещено  ежегодное инвестиционное послание 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0615C9">
        <w:rPr>
          <w:rFonts w:ascii="Times New Roman" w:hAnsi="Times New Roman" w:cs="Times New Roman"/>
          <w:sz w:val="28"/>
          <w:szCs w:val="28"/>
        </w:rPr>
        <w:t>нкайского муниципального района.</w:t>
      </w:r>
    </w:p>
    <w:p w:rsidR="000615C9" w:rsidRPr="00837954" w:rsidRDefault="000615C9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и улучшению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, которое состоялось  30.05.2019 года ежегодное  инвестиционное  послание   главой района озвучено.</w:t>
      </w:r>
    </w:p>
    <w:p w:rsidR="000615C9" w:rsidRDefault="000615C9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размещен на сайте план дополнительного    образования муниципальных служащих на 2019-2020 годы по направлению инвестиционная деятельность.</w:t>
      </w:r>
    </w:p>
    <w:p w:rsidR="005425D3" w:rsidRDefault="005425D3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размещена электронная форма на официальном сайте обращения инвесторов к органам местного самоуправления по вопросам предпринимательской и инвестиционной деятельности через канал прямой связи.</w:t>
      </w:r>
    </w:p>
    <w:p w:rsidR="005425D3" w:rsidRDefault="005425D3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общественная экспертиза работы по реализации разделов «Дорожной карты»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Ханкайского муниципального района по обеспечению инвестиционного климата в Приморском крае на период с 2019-2020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Заседании Совета по предпринимательству 20.06.2019 года.</w:t>
      </w:r>
    </w:p>
    <w:p w:rsidR="0048275C" w:rsidRPr="005425D3" w:rsidRDefault="005425D3" w:rsidP="005425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C9" w:rsidRPr="0054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54" w:rsidRPr="00837954" w:rsidRDefault="008379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954" w:rsidRPr="0083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5" w:rsidRDefault="00462CE5" w:rsidP="00837954">
      <w:pPr>
        <w:spacing w:after="0" w:line="240" w:lineRule="auto"/>
      </w:pPr>
      <w:r>
        <w:separator/>
      </w:r>
    </w:p>
  </w:endnote>
  <w:endnote w:type="continuationSeparator" w:id="0">
    <w:p w:rsidR="00462CE5" w:rsidRDefault="00462CE5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5" w:rsidRDefault="00462CE5" w:rsidP="00837954">
      <w:pPr>
        <w:spacing w:after="0" w:line="240" w:lineRule="auto"/>
      </w:pPr>
      <w:r>
        <w:separator/>
      </w:r>
    </w:p>
  </w:footnote>
  <w:footnote w:type="continuationSeparator" w:id="0">
    <w:p w:rsidR="00462CE5" w:rsidRDefault="00462CE5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B6E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0615C9"/>
    <w:rsid w:val="00462CE5"/>
    <w:rsid w:val="0048275C"/>
    <w:rsid w:val="00512649"/>
    <w:rsid w:val="005425D3"/>
    <w:rsid w:val="005B29C3"/>
    <w:rsid w:val="00753FE3"/>
    <w:rsid w:val="00815614"/>
    <w:rsid w:val="00837954"/>
    <w:rsid w:val="008E73FB"/>
    <w:rsid w:val="00BE1F91"/>
    <w:rsid w:val="00D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4</cp:revision>
  <dcterms:created xsi:type="dcterms:W3CDTF">2019-06-28T02:05:00Z</dcterms:created>
  <dcterms:modified xsi:type="dcterms:W3CDTF">2019-06-28T02:34:00Z</dcterms:modified>
</cp:coreProperties>
</file>