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4113BC" w:rsidP="00970FA2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2</w:t>
            </w:r>
            <w:r w:rsidR="00970FA2">
              <w:rPr>
                <w:b/>
                <w:sz w:val="28"/>
                <w:szCs w:val="28"/>
                <w:lang w:eastAsia="zh-CN"/>
              </w:rPr>
              <w:t>7</w:t>
            </w:r>
            <w:r w:rsidRPr="004113BC">
              <w:rPr>
                <w:b/>
                <w:sz w:val="28"/>
                <w:szCs w:val="28"/>
                <w:lang w:eastAsia="zh-CN"/>
              </w:rPr>
              <w:t>.07.2021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BB3BB3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85576B">
              <w:rPr>
                <w:b/>
                <w:sz w:val="28"/>
                <w:szCs w:val="28"/>
                <w:lang w:eastAsia="zh-CN"/>
              </w:rPr>
              <w:t>1</w:t>
            </w:r>
            <w:r w:rsidR="00BB3BB3">
              <w:rPr>
                <w:b/>
                <w:sz w:val="28"/>
                <w:szCs w:val="28"/>
                <w:lang w:eastAsia="zh-CN"/>
              </w:rPr>
              <w:t>0</w:t>
            </w:r>
            <w:r w:rsidRPr="004113BC">
              <w:rPr>
                <w:b/>
                <w:sz w:val="28"/>
                <w:szCs w:val="28"/>
                <w:lang w:eastAsia="zh-CN"/>
              </w:rPr>
              <w:t>/</w:t>
            </w:r>
            <w:r w:rsidR="0085576B">
              <w:rPr>
                <w:b/>
                <w:sz w:val="28"/>
                <w:szCs w:val="28"/>
                <w:lang w:eastAsia="zh-CN"/>
              </w:rPr>
              <w:t>47</w:t>
            </w:r>
          </w:p>
        </w:tc>
      </w:tr>
    </w:tbl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3C0B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4113BC" w:rsidP="004113BC">
            <w:pPr>
              <w:jc w:val="both"/>
              <w:rPr>
                <w:sz w:val="28"/>
                <w:szCs w:val="28"/>
              </w:rPr>
            </w:pPr>
            <w:r w:rsidRPr="00F62A5B">
              <w:rPr>
                <w:sz w:val="28"/>
                <w:szCs w:val="28"/>
              </w:rPr>
              <w:t>О распределении сре</w:t>
            </w:r>
            <w:proofErr w:type="gramStart"/>
            <w:r w:rsidRPr="00F62A5B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аевого </w:t>
            </w:r>
            <w:r w:rsidRPr="00F62A5B">
              <w:rPr>
                <w:sz w:val="28"/>
                <w:szCs w:val="28"/>
              </w:rPr>
              <w:t xml:space="preserve">бюджета, выделенных </w:t>
            </w:r>
            <w:r>
              <w:rPr>
                <w:sz w:val="28"/>
                <w:szCs w:val="28"/>
              </w:rPr>
              <w:t>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</w:t>
            </w:r>
            <w:r w:rsidRPr="00F62A5B">
              <w:rPr>
                <w:bCs/>
                <w:sz w:val="28"/>
                <w:szCs w:val="28"/>
              </w:rPr>
              <w:t>збирательной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A5B">
              <w:rPr>
                <w:bCs/>
                <w:sz w:val="28"/>
                <w:szCs w:val="28"/>
              </w:rPr>
              <w:t xml:space="preserve">комиссии </w:t>
            </w:r>
            <w:r>
              <w:rPr>
                <w:bCs/>
                <w:sz w:val="28"/>
                <w:szCs w:val="28"/>
              </w:rPr>
              <w:t>Ханка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ского района </w:t>
            </w:r>
            <w:r w:rsidRPr="00B45747">
              <w:rPr>
                <w:rFonts w:eastAsia="SimSun"/>
                <w:sz w:val="28"/>
                <w:szCs w:val="28"/>
              </w:rPr>
              <w:t>на подготовку и пров</w:t>
            </w:r>
            <w:r w:rsidRPr="00B45747">
              <w:rPr>
                <w:rFonts w:eastAsia="SimSun"/>
                <w:sz w:val="28"/>
                <w:szCs w:val="28"/>
              </w:rPr>
              <w:t>е</w:t>
            </w:r>
            <w:r w:rsidRPr="00B45747">
              <w:rPr>
                <w:rFonts w:eastAsia="SimSun"/>
                <w:sz w:val="28"/>
                <w:szCs w:val="28"/>
              </w:rPr>
              <w:t xml:space="preserve">дение </w:t>
            </w:r>
            <w:r>
              <w:rPr>
                <w:rFonts w:eastAsia="SimSun"/>
                <w:bCs/>
                <w:kern w:val="32"/>
                <w:sz w:val="28"/>
                <w:szCs w:val="28"/>
              </w:rPr>
              <w:t>выборов депутатов Законод</w:t>
            </w:r>
            <w:r>
              <w:rPr>
                <w:rFonts w:eastAsia="SimSun"/>
                <w:bCs/>
                <w:kern w:val="32"/>
                <w:sz w:val="28"/>
                <w:szCs w:val="28"/>
              </w:rPr>
              <w:t>а</w:t>
            </w:r>
            <w:r>
              <w:rPr>
                <w:rFonts w:eastAsia="SimSun"/>
                <w:bCs/>
                <w:kern w:val="32"/>
                <w:sz w:val="28"/>
                <w:szCs w:val="28"/>
              </w:rPr>
              <w:t>тельного Собрания Приморского края</w:t>
            </w:r>
          </w:p>
        </w:tc>
      </w:tr>
    </w:tbl>
    <w:p w:rsidR="00B859EE" w:rsidRDefault="00B859EE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0B5766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57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0B5766">
        <w:rPr>
          <w:sz w:val="28"/>
          <w:szCs w:val="28"/>
        </w:rPr>
        <w:t>статьями 26</w:t>
      </w:r>
      <w:r w:rsidR="00BB3BB3">
        <w:rPr>
          <w:sz w:val="28"/>
          <w:szCs w:val="28"/>
        </w:rPr>
        <w:t>, 27, 67</w:t>
      </w:r>
      <w:r w:rsidRPr="000B5766">
        <w:rPr>
          <w:sz w:val="28"/>
          <w:szCs w:val="28"/>
        </w:rPr>
        <w:t xml:space="preserve"> и </w:t>
      </w:r>
      <w:r w:rsidR="00BB3BB3">
        <w:rPr>
          <w:sz w:val="28"/>
          <w:szCs w:val="28"/>
        </w:rPr>
        <w:t>68</w:t>
      </w:r>
      <w:r w:rsidRPr="000B5766">
        <w:rPr>
          <w:sz w:val="28"/>
          <w:szCs w:val="28"/>
        </w:rPr>
        <w:t xml:space="preserve"> Избирательного кодекса Приморского края,</w:t>
      </w:r>
      <w:r w:rsidR="00B859EE" w:rsidRPr="00B457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решением Избирательной комиссии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морского края «Об утверждении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отзыву» от 11</w:t>
      </w:r>
      <w:r w:rsidR="00E93246">
        <w:rPr>
          <w:sz w:val="28"/>
          <w:szCs w:val="28"/>
        </w:rPr>
        <w:t>.06.</w:t>
      </w:r>
      <w:r>
        <w:rPr>
          <w:sz w:val="28"/>
          <w:szCs w:val="28"/>
        </w:rPr>
        <w:t>2021</w:t>
      </w:r>
      <w:r w:rsidR="00561A70">
        <w:rPr>
          <w:sz w:val="28"/>
          <w:szCs w:val="28"/>
        </w:rPr>
        <w:t xml:space="preserve">               </w:t>
      </w:r>
      <w:r w:rsidR="003C0BFB">
        <w:rPr>
          <w:sz w:val="28"/>
          <w:szCs w:val="28"/>
        </w:rPr>
        <w:t xml:space="preserve">№ </w:t>
      </w:r>
      <w:r w:rsidR="00561A70">
        <w:rPr>
          <w:sz w:val="28"/>
          <w:szCs w:val="28"/>
        </w:rPr>
        <w:t>271/1830</w:t>
      </w:r>
      <w:r>
        <w:rPr>
          <w:sz w:val="28"/>
          <w:szCs w:val="28"/>
        </w:rPr>
        <w:t>,</w:t>
      </w:r>
      <w:r w:rsidR="00561A70">
        <w:rPr>
          <w:sz w:val="28"/>
          <w:szCs w:val="28"/>
        </w:rPr>
        <w:t xml:space="preserve"> р</w:t>
      </w:r>
      <w:r w:rsidR="00B859EE" w:rsidRPr="00B45747">
        <w:rPr>
          <w:rFonts w:eastAsia="Calibri"/>
          <w:sz w:val="28"/>
          <w:szCs w:val="28"/>
          <w:lang w:eastAsia="en-US"/>
        </w:rPr>
        <w:t>ешением Избирательной комиссии Приморского края от</w:t>
      </w:r>
      <w:proofErr w:type="gramEnd"/>
      <w:r w:rsidR="00B859EE" w:rsidRPr="00B457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17</w:t>
      </w:r>
      <w:r w:rsidR="00E93246">
        <w:rPr>
          <w:rFonts w:eastAsia="Calibri"/>
          <w:sz w:val="28"/>
          <w:szCs w:val="28"/>
          <w:lang w:eastAsia="en-US"/>
        </w:rPr>
        <w:t>.07.</w:t>
      </w:r>
      <w:r>
        <w:rPr>
          <w:rFonts w:eastAsia="Calibri"/>
          <w:sz w:val="28"/>
          <w:szCs w:val="28"/>
          <w:lang w:eastAsia="en-US"/>
        </w:rPr>
        <w:t>2021</w:t>
      </w:r>
      <w:r w:rsidR="00561A70">
        <w:rPr>
          <w:rFonts w:eastAsia="Calibri"/>
          <w:sz w:val="28"/>
          <w:szCs w:val="28"/>
          <w:lang w:eastAsia="en-US"/>
        </w:rPr>
        <w:t xml:space="preserve"> </w:t>
      </w:r>
      <w:r w:rsidR="00B859EE" w:rsidRPr="00B45747">
        <w:rPr>
          <w:rFonts w:eastAsia="Calibri"/>
          <w:sz w:val="28"/>
          <w:szCs w:val="28"/>
          <w:lang w:eastAsia="en-US"/>
        </w:rPr>
        <w:t>№</w:t>
      </w:r>
      <w:r w:rsidR="00AE00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284/1931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«О распределении сре</w:t>
      </w:r>
      <w:proofErr w:type="gramStart"/>
      <w:r w:rsidR="00B859EE" w:rsidRPr="00B45747">
        <w:rPr>
          <w:rFonts w:eastAsia="Calibri"/>
          <w:sz w:val="28"/>
          <w:szCs w:val="28"/>
          <w:lang w:eastAsia="en-US"/>
        </w:rPr>
        <w:t xml:space="preserve">дств </w:t>
      </w:r>
      <w:r>
        <w:rPr>
          <w:rFonts w:eastAsia="Calibri"/>
          <w:sz w:val="28"/>
          <w:szCs w:val="28"/>
          <w:lang w:eastAsia="en-US"/>
        </w:rPr>
        <w:t>кр</w:t>
      </w:r>
      <w:proofErr w:type="gramEnd"/>
      <w:r>
        <w:rPr>
          <w:rFonts w:eastAsia="Calibri"/>
          <w:sz w:val="28"/>
          <w:szCs w:val="28"/>
          <w:lang w:eastAsia="en-US"/>
        </w:rPr>
        <w:t>аевого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бюджета</w:t>
      </w:r>
      <w:r w:rsidR="00AE00A4">
        <w:rPr>
          <w:rFonts w:eastAsia="Calibri"/>
          <w:sz w:val="28"/>
          <w:szCs w:val="28"/>
          <w:lang w:eastAsia="en-US"/>
        </w:rPr>
        <w:t>, выд</w:t>
      </w:r>
      <w:r w:rsidR="00AE00A4">
        <w:rPr>
          <w:rFonts w:eastAsia="Calibri"/>
          <w:sz w:val="28"/>
          <w:szCs w:val="28"/>
          <w:lang w:eastAsia="en-US"/>
        </w:rPr>
        <w:t>е</w:t>
      </w:r>
      <w:r w:rsidR="00AE00A4">
        <w:rPr>
          <w:rFonts w:eastAsia="Calibri"/>
          <w:sz w:val="28"/>
          <w:szCs w:val="28"/>
          <w:lang w:eastAsia="en-US"/>
        </w:rPr>
        <w:t>ленных Избирательной комиссии Приморского края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на подготовку и пров</w:t>
      </w:r>
      <w:r w:rsidR="00B859EE" w:rsidRPr="00B45747">
        <w:rPr>
          <w:rFonts w:eastAsia="Calibri"/>
          <w:sz w:val="28"/>
          <w:szCs w:val="28"/>
          <w:lang w:eastAsia="en-US"/>
        </w:rPr>
        <w:t>е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дение </w:t>
      </w:r>
      <w:r w:rsidR="00AE00A4">
        <w:rPr>
          <w:rFonts w:eastAsia="Calibri"/>
          <w:sz w:val="28"/>
          <w:szCs w:val="28"/>
          <w:lang w:eastAsia="en-US"/>
        </w:rPr>
        <w:t>выборов депутатов Законодательного Собрания Приморского края</w:t>
      </w:r>
      <w:r w:rsidR="00B859EE" w:rsidRPr="00B45747">
        <w:rPr>
          <w:rFonts w:eastAsia="Calibri"/>
          <w:sz w:val="28"/>
          <w:szCs w:val="28"/>
          <w:lang w:eastAsia="en-US"/>
        </w:rPr>
        <w:t>», территориальная избирательная комиссия Ханкайского района</w:t>
      </w:r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B859EE" w:rsidRPr="00AE00A4">
        <w:rPr>
          <w:rFonts w:eastAsia="Calibri"/>
          <w:sz w:val="28"/>
          <w:szCs w:val="28"/>
          <w:lang w:eastAsia="en-US"/>
        </w:rPr>
        <w:t>У</w:t>
      </w:r>
      <w:r w:rsidRPr="00AE00A4">
        <w:rPr>
          <w:rFonts w:eastAsia="Calibri"/>
          <w:sz w:val="28"/>
          <w:szCs w:val="28"/>
          <w:lang w:eastAsia="en-US"/>
        </w:rPr>
        <w:t>твердить распределение сре</w:t>
      </w:r>
      <w:proofErr w:type="gramStart"/>
      <w:r w:rsidRPr="00AE00A4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AE00A4">
        <w:rPr>
          <w:rFonts w:eastAsia="Calibri"/>
          <w:sz w:val="28"/>
          <w:szCs w:val="28"/>
          <w:lang w:eastAsia="en-US"/>
        </w:rPr>
        <w:t>аевого</w:t>
      </w:r>
      <w:r w:rsidR="00B859EE" w:rsidRPr="00AE00A4">
        <w:rPr>
          <w:rFonts w:eastAsia="Calibri"/>
          <w:sz w:val="28"/>
          <w:szCs w:val="28"/>
          <w:lang w:eastAsia="en-US"/>
        </w:rPr>
        <w:t xml:space="preserve"> бюджета, выделенных территориальной избирательной комиссии Ханкайского района </w:t>
      </w:r>
      <w:r w:rsidR="00B859EE" w:rsidRPr="00AE00A4">
        <w:rPr>
          <w:rFonts w:eastAsia="SimSun"/>
          <w:sz w:val="28"/>
          <w:szCs w:val="28"/>
        </w:rPr>
        <w:t>на подгото</w:t>
      </w:r>
      <w:r w:rsidR="00B859EE" w:rsidRPr="00AE00A4">
        <w:rPr>
          <w:rFonts w:eastAsia="SimSun"/>
          <w:sz w:val="28"/>
          <w:szCs w:val="28"/>
        </w:rPr>
        <w:t>в</w:t>
      </w:r>
      <w:r w:rsidR="00B859EE" w:rsidRPr="00AE00A4">
        <w:rPr>
          <w:rFonts w:eastAsia="SimSun"/>
          <w:sz w:val="28"/>
          <w:szCs w:val="28"/>
        </w:rPr>
        <w:t xml:space="preserve">ку и проведение </w:t>
      </w:r>
      <w:r w:rsidRPr="00AE00A4">
        <w:rPr>
          <w:rFonts w:eastAsia="SimSun"/>
          <w:bCs/>
          <w:kern w:val="32"/>
          <w:sz w:val="28"/>
          <w:szCs w:val="28"/>
        </w:rPr>
        <w:t>выборов депутатов Законодательного Собрания Приморск</w:t>
      </w:r>
      <w:r w:rsidRPr="00AE00A4">
        <w:rPr>
          <w:rFonts w:eastAsia="SimSun"/>
          <w:bCs/>
          <w:kern w:val="32"/>
          <w:sz w:val="28"/>
          <w:szCs w:val="28"/>
        </w:rPr>
        <w:t>о</w:t>
      </w:r>
      <w:r w:rsidRPr="00AE00A4">
        <w:rPr>
          <w:rFonts w:eastAsia="SimSun"/>
          <w:bCs/>
          <w:kern w:val="32"/>
          <w:sz w:val="28"/>
          <w:szCs w:val="28"/>
        </w:rPr>
        <w:t>го края</w:t>
      </w:r>
      <w:r w:rsidR="00452287" w:rsidRPr="00AE00A4">
        <w:rPr>
          <w:rFonts w:eastAsia="SimSun"/>
          <w:bCs/>
          <w:kern w:val="32"/>
          <w:sz w:val="28"/>
          <w:szCs w:val="28"/>
        </w:rPr>
        <w:t xml:space="preserve"> </w:t>
      </w:r>
      <w:r w:rsidR="00B859EE" w:rsidRPr="00AE00A4">
        <w:rPr>
          <w:rFonts w:eastAsia="Calibri"/>
          <w:sz w:val="28"/>
          <w:szCs w:val="28"/>
          <w:lang w:eastAsia="en-US"/>
        </w:rPr>
        <w:t>(прилагается).</w:t>
      </w:r>
    </w:p>
    <w:p w:rsidR="00B859EE" w:rsidRP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859EE" w:rsidRPr="00856828">
        <w:rPr>
          <w:sz w:val="28"/>
          <w:szCs w:val="28"/>
        </w:rPr>
        <w:t>Направить настоящее решение в Избирательную комиссию Примо</w:t>
      </w:r>
      <w:r w:rsidR="00B859EE" w:rsidRPr="00856828">
        <w:rPr>
          <w:sz w:val="28"/>
          <w:szCs w:val="28"/>
        </w:rPr>
        <w:t>р</w:t>
      </w:r>
      <w:r w:rsidR="00B859EE" w:rsidRPr="00856828">
        <w:rPr>
          <w:sz w:val="28"/>
          <w:szCs w:val="28"/>
        </w:rPr>
        <w:t>ского края.</w:t>
      </w:r>
      <w:r w:rsidR="00B859EE">
        <w:rPr>
          <w:sz w:val="28"/>
          <w:szCs w:val="28"/>
        </w:rPr>
        <w:t xml:space="preserve">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FA15E2"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FA15E2">
        <w:tc>
          <w:tcPr>
            <w:tcW w:w="9714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FA15E2"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>
      <w:bookmarkStart w:id="0" w:name="_GoBack"/>
      <w:bookmarkEnd w:id="0"/>
    </w:p>
    <w:sectPr w:rsidR="00B859EE" w:rsidSect="00B859EE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A063A"/>
    <w:rsid w:val="00547EFF"/>
    <w:rsid w:val="00561A70"/>
    <w:rsid w:val="005B2DAB"/>
    <w:rsid w:val="005E074A"/>
    <w:rsid w:val="007E2750"/>
    <w:rsid w:val="00803D1E"/>
    <w:rsid w:val="0085576B"/>
    <w:rsid w:val="00970FA2"/>
    <w:rsid w:val="00A154B9"/>
    <w:rsid w:val="00AE00A4"/>
    <w:rsid w:val="00B859EE"/>
    <w:rsid w:val="00BA7B74"/>
    <w:rsid w:val="00BB3BB3"/>
    <w:rsid w:val="00BF3280"/>
    <w:rsid w:val="00C1116C"/>
    <w:rsid w:val="00C34D99"/>
    <w:rsid w:val="00CD2FBE"/>
    <w:rsid w:val="00E9324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26</cp:revision>
  <cp:lastPrinted>2021-07-28T07:21:00Z</cp:lastPrinted>
  <dcterms:created xsi:type="dcterms:W3CDTF">2020-06-07T05:48:00Z</dcterms:created>
  <dcterms:modified xsi:type="dcterms:W3CDTF">2021-07-29T08:50:00Z</dcterms:modified>
</cp:coreProperties>
</file>