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599"/>
        <w:gridCol w:w="3063"/>
      </w:tblGrid>
      <w:tr w:rsidR="00486A90" w:rsidTr="00B858B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7D6A87" w:rsidP="00FE1B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24.04.2018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4357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357A9">
              <w:rPr>
                <w:b/>
                <w:sz w:val="28"/>
                <w:szCs w:val="28"/>
              </w:rPr>
              <w:t xml:space="preserve">   </w:t>
            </w:r>
            <w:r w:rsidR="00486A90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B858BE" w:rsidRDefault="00B858BE" w:rsidP="00B85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</w:t>
            </w:r>
            <w:r w:rsidR="00645722">
              <w:rPr>
                <w:b/>
                <w:sz w:val="28"/>
                <w:szCs w:val="28"/>
              </w:rPr>
              <w:t xml:space="preserve"> №</w:t>
            </w:r>
            <w:r w:rsidR="00FE1B7C">
              <w:rPr>
                <w:b/>
                <w:sz w:val="28"/>
                <w:szCs w:val="28"/>
              </w:rPr>
              <w:t xml:space="preserve"> </w:t>
            </w:r>
            <w:r w:rsidR="007D6A87">
              <w:rPr>
                <w:b/>
                <w:sz w:val="28"/>
                <w:szCs w:val="28"/>
              </w:rPr>
              <w:t>338</w:t>
            </w:r>
          </w:p>
          <w:p w:rsidR="00486A90" w:rsidRDefault="00486A90" w:rsidP="00B858BE">
            <w:pPr>
              <w:tabs>
                <w:tab w:val="center" w:pos="0"/>
                <w:tab w:val="right" w:pos="2847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</w:tblGrid>
      <w:tr w:rsidR="00486A90" w:rsidTr="0071510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A63FE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Ханкайского муниципального района </w:t>
            </w:r>
            <w:r w:rsidR="00A63FE0">
              <w:rPr>
                <w:sz w:val="28"/>
                <w:szCs w:val="28"/>
              </w:rPr>
              <w:t>за</w:t>
            </w:r>
            <w:r w:rsidR="00FE1B7C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p w:rsidR="004A395F" w:rsidRDefault="004A395F" w:rsidP="004A395F">
      <w:pPr>
        <w:ind w:firstLine="709"/>
        <w:jc w:val="both"/>
        <w:rPr>
          <w:sz w:val="28"/>
          <w:szCs w:val="28"/>
        </w:rPr>
      </w:pPr>
    </w:p>
    <w:p w:rsidR="008B367E" w:rsidRDefault="00486A90" w:rsidP="004A395F">
      <w:pPr>
        <w:ind w:firstLine="709"/>
        <w:jc w:val="both"/>
        <w:rPr>
          <w:sz w:val="28"/>
          <w:szCs w:val="28"/>
        </w:rPr>
      </w:pPr>
      <w:r w:rsidRPr="003D43EF">
        <w:rPr>
          <w:sz w:val="28"/>
          <w:szCs w:val="28"/>
        </w:rPr>
        <w:t>Заслушав и обсудив отчет</w:t>
      </w:r>
      <w:r w:rsidR="0037543C" w:rsidRPr="003D43EF">
        <w:rPr>
          <w:sz w:val="28"/>
          <w:szCs w:val="28"/>
        </w:rPr>
        <w:t xml:space="preserve"> </w:t>
      </w:r>
      <w:r w:rsidR="007577A2" w:rsidRPr="003D43EF">
        <w:rPr>
          <w:sz w:val="28"/>
          <w:szCs w:val="28"/>
        </w:rPr>
        <w:t xml:space="preserve">В.В. </w:t>
      </w:r>
      <w:r w:rsidR="0037543C" w:rsidRPr="003D43EF">
        <w:rPr>
          <w:sz w:val="28"/>
          <w:szCs w:val="28"/>
        </w:rPr>
        <w:t>Мищенко -</w:t>
      </w:r>
      <w:r w:rsidRPr="003D43EF">
        <w:rPr>
          <w:sz w:val="28"/>
          <w:szCs w:val="28"/>
        </w:rPr>
        <w:t xml:space="preserve"> Главы Ханкайского </w:t>
      </w:r>
      <w:r w:rsidR="003B66A3" w:rsidRPr="003D43EF">
        <w:rPr>
          <w:sz w:val="28"/>
          <w:szCs w:val="28"/>
        </w:rPr>
        <w:t>муниц</w:t>
      </w:r>
      <w:r w:rsidR="003B66A3" w:rsidRPr="003D43EF">
        <w:rPr>
          <w:sz w:val="28"/>
          <w:szCs w:val="28"/>
        </w:rPr>
        <w:t>и</w:t>
      </w:r>
      <w:r w:rsidR="003B66A3" w:rsidRPr="003D43EF">
        <w:rPr>
          <w:sz w:val="28"/>
          <w:szCs w:val="28"/>
        </w:rPr>
        <w:t>пального</w:t>
      </w:r>
      <w:r w:rsidRPr="003D43EF">
        <w:rPr>
          <w:sz w:val="28"/>
          <w:szCs w:val="28"/>
        </w:rPr>
        <w:t xml:space="preserve"> района</w:t>
      </w:r>
      <w:r w:rsidR="00693F51" w:rsidRPr="003D43EF">
        <w:rPr>
          <w:sz w:val="28"/>
          <w:szCs w:val="28"/>
        </w:rPr>
        <w:t xml:space="preserve">, </w:t>
      </w:r>
      <w:r w:rsidR="0037543C" w:rsidRPr="003D43EF">
        <w:rPr>
          <w:sz w:val="28"/>
          <w:szCs w:val="28"/>
        </w:rPr>
        <w:t>главы Администрации Ханкайского муниципального района</w:t>
      </w:r>
      <w:r w:rsidRPr="003D43EF">
        <w:rPr>
          <w:sz w:val="28"/>
          <w:szCs w:val="28"/>
        </w:rPr>
        <w:t xml:space="preserve"> </w:t>
      </w:r>
      <w:r w:rsidR="00A63FE0">
        <w:rPr>
          <w:sz w:val="28"/>
          <w:szCs w:val="28"/>
        </w:rPr>
        <w:t>за</w:t>
      </w:r>
      <w:r w:rsidR="0034272C">
        <w:rPr>
          <w:sz w:val="28"/>
          <w:szCs w:val="28"/>
        </w:rPr>
        <w:t xml:space="preserve"> 2017</w:t>
      </w:r>
      <w:r w:rsidRPr="003D43EF">
        <w:rPr>
          <w:sz w:val="28"/>
          <w:szCs w:val="28"/>
        </w:rPr>
        <w:t xml:space="preserve"> год</w:t>
      </w:r>
      <w:r w:rsidR="00D107D0" w:rsidRPr="003D43EF">
        <w:rPr>
          <w:sz w:val="28"/>
          <w:szCs w:val="28"/>
        </w:rPr>
        <w:t xml:space="preserve">, </w:t>
      </w:r>
      <w:r w:rsidR="00A63FE0">
        <w:rPr>
          <w:sz w:val="28"/>
          <w:szCs w:val="28"/>
        </w:rPr>
        <w:t xml:space="preserve">в соответствии с </w:t>
      </w:r>
      <w:r w:rsidR="008B367E">
        <w:rPr>
          <w:sz w:val="28"/>
          <w:szCs w:val="28"/>
        </w:rPr>
        <w:t xml:space="preserve"> реше</w:t>
      </w:r>
      <w:r w:rsidR="00A63FE0">
        <w:rPr>
          <w:sz w:val="28"/>
          <w:szCs w:val="28"/>
        </w:rPr>
        <w:t>нием</w:t>
      </w:r>
      <w:r w:rsidR="008B367E">
        <w:rPr>
          <w:sz w:val="28"/>
          <w:szCs w:val="28"/>
        </w:rPr>
        <w:t xml:space="preserve"> Думы Ханкайского муниципального района от 23.11.2012 № 294 «О порядке предоставления и рассмотрения еж</w:t>
      </w:r>
      <w:r w:rsidR="008B367E">
        <w:rPr>
          <w:sz w:val="28"/>
          <w:szCs w:val="28"/>
        </w:rPr>
        <w:t>е</w:t>
      </w:r>
      <w:r w:rsidR="008B367E">
        <w:rPr>
          <w:sz w:val="28"/>
          <w:szCs w:val="28"/>
        </w:rPr>
        <w:t>годного отчета Главы Ханкайского муниципального района», на основании У</w:t>
      </w:r>
      <w:r w:rsidR="008B367E">
        <w:rPr>
          <w:sz w:val="28"/>
          <w:szCs w:val="28"/>
        </w:rPr>
        <w:t>с</w:t>
      </w:r>
      <w:r w:rsidR="008B367E">
        <w:rPr>
          <w:sz w:val="28"/>
          <w:szCs w:val="28"/>
        </w:rPr>
        <w:t>тава Ханкайского муниципального района</w:t>
      </w:r>
    </w:p>
    <w:p w:rsidR="00E25FF2" w:rsidRDefault="00E25FF2" w:rsidP="00486A90">
      <w:pPr>
        <w:ind w:firstLine="708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>Дума Ханкайского муниципального района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E25FF2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 xml:space="preserve">1. </w:t>
      </w:r>
      <w:r w:rsidR="00A63FE0">
        <w:rPr>
          <w:sz w:val="28"/>
          <w:szCs w:val="28"/>
        </w:rPr>
        <w:t>Утвердить о</w:t>
      </w:r>
      <w:r w:rsidR="00486A90" w:rsidRPr="00E25FF2">
        <w:rPr>
          <w:sz w:val="28"/>
          <w:szCs w:val="28"/>
        </w:rPr>
        <w:t xml:space="preserve">тчет  Главы Ханкайского муниципального района </w:t>
      </w:r>
      <w:r w:rsidR="00FE1B7C">
        <w:rPr>
          <w:sz w:val="28"/>
          <w:szCs w:val="28"/>
        </w:rPr>
        <w:t>за 2017</w:t>
      </w:r>
      <w:r w:rsidR="00A63FE0">
        <w:rPr>
          <w:sz w:val="28"/>
          <w:szCs w:val="28"/>
        </w:rPr>
        <w:t xml:space="preserve"> год</w:t>
      </w:r>
      <w:r w:rsidR="00995718">
        <w:rPr>
          <w:sz w:val="28"/>
          <w:szCs w:val="28"/>
        </w:rPr>
        <w:t xml:space="preserve"> с оценкой </w:t>
      </w:r>
      <w:r w:rsidR="00A7430A">
        <w:rPr>
          <w:sz w:val="28"/>
          <w:szCs w:val="28"/>
        </w:rPr>
        <w:t>«</w:t>
      </w:r>
      <w:r w:rsidR="004A395F">
        <w:rPr>
          <w:sz w:val="28"/>
          <w:szCs w:val="28"/>
        </w:rPr>
        <w:t>удовлетворительно</w:t>
      </w:r>
      <w:r w:rsidR="00A7430A">
        <w:rPr>
          <w:sz w:val="28"/>
          <w:szCs w:val="28"/>
        </w:rPr>
        <w:t>»</w:t>
      </w:r>
      <w:r w:rsidR="00486A90" w:rsidRPr="00E25FF2">
        <w:rPr>
          <w:sz w:val="28"/>
          <w:szCs w:val="28"/>
        </w:rPr>
        <w:t>.</w:t>
      </w:r>
    </w:p>
    <w:p w:rsidR="00A63FE0" w:rsidRDefault="00486A90" w:rsidP="004A395F">
      <w:pPr>
        <w:ind w:firstLine="709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2. </w:t>
      </w:r>
      <w:r w:rsidR="00A63FE0">
        <w:rPr>
          <w:sz w:val="28"/>
          <w:szCs w:val="28"/>
        </w:rPr>
        <w:t>Рекомендовать</w:t>
      </w:r>
      <w:r w:rsidR="00026969">
        <w:rPr>
          <w:sz w:val="28"/>
          <w:szCs w:val="28"/>
        </w:rPr>
        <w:t xml:space="preserve"> Администрации Ханкайского муниципального района</w:t>
      </w:r>
      <w:r w:rsidR="00A63FE0">
        <w:rPr>
          <w:sz w:val="28"/>
          <w:szCs w:val="28"/>
        </w:rPr>
        <w:t>:</w:t>
      </w:r>
    </w:p>
    <w:p w:rsidR="00DA06EB" w:rsidRPr="00DA06EB" w:rsidRDefault="00DA06EB" w:rsidP="00DA06EB">
      <w:pPr>
        <w:ind w:firstLine="709"/>
        <w:jc w:val="both"/>
        <w:rPr>
          <w:sz w:val="28"/>
          <w:szCs w:val="28"/>
        </w:rPr>
      </w:pPr>
      <w:r w:rsidRPr="00DA06EB">
        <w:rPr>
          <w:sz w:val="28"/>
          <w:szCs w:val="28"/>
        </w:rPr>
        <w:t>1) Провести инвентаризацию колодцев общего пользования и выделить денежные средства на их содержание;</w:t>
      </w:r>
    </w:p>
    <w:p w:rsidR="00DA06EB" w:rsidRPr="00DA06EB" w:rsidRDefault="00DA06EB" w:rsidP="00DA06EB">
      <w:pPr>
        <w:jc w:val="both"/>
        <w:rPr>
          <w:sz w:val="28"/>
          <w:szCs w:val="28"/>
        </w:rPr>
      </w:pPr>
      <w:r w:rsidRPr="00DA06EB">
        <w:rPr>
          <w:sz w:val="28"/>
          <w:szCs w:val="28"/>
        </w:rPr>
        <w:tab/>
        <w:t>2) Не допускать нарушений законодательства Российской Федерации, к</w:t>
      </w:r>
      <w:r w:rsidRPr="00DA06EB">
        <w:rPr>
          <w:sz w:val="28"/>
          <w:szCs w:val="28"/>
        </w:rPr>
        <w:t>о</w:t>
      </w:r>
      <w:r w:rsidRPr="00DA06EB">
        <w:rPr>
          <w:sz w:val="28"/>
          <w:szCs w:val="28"/>
        </w:rPr>
        <w:t>торые приводят к  нарушению прав и законных интересов граждан в сфере з</w:t>
      </w:r>
      <w:r w:rsidRPr="00DA06EB">
        <w:rPr>
          <w:sz w:val="28"/>
          <w:szCs w:val="28"/>
        </w:rPr>
        <w:t>е</w:t>
      </w:r>
      <w:r>
        <w:rPr>
          <w:sz w:val="28"/>
          <w:szCs w:val="28"/>
        </w:rPr>
        <w:t>мельных правоотношений</w:t>
      </w:r>
      <w:r w:rsidR="007D6A87">
        <w:rPr>
          <w:sz w:val="28"/>
          <w:szCs w:val="28"/>
        </w:rPr>
        <w:t>;</w:t>
      </w:r>
    </w:p>
    <w:p w:rsidR="00DA06EB" w:rsidRPr="00DA06EB" w:rsidRDefault="00DA06EB" w:rsidP="00DA06EB">
      <w:pPr>
        <w:jc w:val="both"/>
        <w:rPr>
          <w:sz w:val="28"/>
          <w:szCs w:val="28"/>
        </w:rPr>
      </w:pPr>
      <w:r w:rsidRPr="00DA06EB">
        <w:rPr>
          <w:sz w:val="28"/>
          <w:szCs w:val="28"/>
        </w:rPr>
        <w:tab/>
        <w:t>3) Активизировать работу по повышению доходной части бюджета</w:t>
      </w:r>
      <w:r w:rsidR="007D6A87">
        <w:rPr>
          <w:sz w:val="28"/>
          <w:szCs w:val="28"/>
        </w:rPr>
        <w:t>;</w:t>
      </w:r>
    </w:p>
    <w:p w:rsidR="00DA06EB" w:rsidRPr="00DA06EB" w:rsidRDefault="00DA06EB" w:rsidP="00DA06EB">
      <w:pPr>
        <w:jc w:val="both"/>
        <w:rPr>
          <w:sz w:val="28"/>
          <w:szCs w:val="28"/>
        </w:rPr>
      </w:pPr>
      <w:r w:rsidRPr="00DA06EB">
        <w:rPr>
          <w:sz w:val="28"/>
          <w:szCs w:val="28"/>
        </w:rPr>
        <w:tab/>
        <w:t>4) Выделить денежные средства на ремонт водопровода с. Новокач</w:t>
      </w:r>
      <w:r w:rsidRPr="00DA06EB">
        <w:rPr>
          <w:sz w:val="28"/>
          <w:szCs w:val="28"/>
        </w:rPr>
        <w:t>а</w:t>
      </w:r>
      <w:r w:rsidRPr="00DA06EB">
        <w:rPr>
          <w:sz w:val="28"/>
          <w:szCs w:val="28"/>
        </w:rPr>
        <w:t>линск</w:t>
      </w:r>
      <w:r w:rsidR="007D6A87">
        <w:rPr>
          <w:sz w:val="28"/>
          <w:szCs w:val="28"/>
        </w:rPr>
        <w:t>;</w:t>
      </w:r>
    </w:p>
    <w:p w:rsidR="00DA06EB" w:rsidRPr="00DA06EB" w:rsidRDefault="00DA06EB" w:rsidP="00DA06EB">
      <w:pPr>
        <w:jc w:val="both"/>
        <w:rPr>
          <w:sz w:val="28"/>
          <w:szCs w:val="28"/>
        </w:rPr>
      </w:pPr>
      <w:r w:rsidRPr="00DA06EB">
        <w:rPr>
          <w:sz w:val="28"/>
          <w:szCs w:val="28"/>
        </w:rPr>
        <w:tab/>
      </w:r>
      <w:r>
        <w:rPr>
          <w:sz w:val="28"/>
          <w:szCs w:val="28"/>
        </w:rPr>
        <w:t>5)</w:t>
      </w:r>
      <w:r w:rsidRPr="00DA06EB">
        <w:rPr>
          <w:sz w:val="28"/>
          <w:szCs w:val="28"/>
        </w:rPr>
        <w:t xml:space="preserve"> Активизировать работу отдела по исполнению административного з</w:t>
      </w:r>
      <w:r w:rsidRPr="00DA06EB">
        <w:rPr>
          <w:sz w:val="28"/>
          <w:szCs w:val="28"/>
        </w:rPr>
        <w:t>а</w:t>
      </w:r>
      <w:r w:rsidRPr="00DA06EB">
        <w:rPr>
          <w:sz w:val="28"/>
          <w:szCs w:val="28"/>
        </w:rPr>
        <w:t>конодательства по выявлению административных правонарушений, соверша</w:t>
      </w:r>
      <w:r w:rsidRPr="00DA06EB">
        <w:rPr>
          <w:sz w:val="28"/>
          <w:szCs w:val="28"/>
        </w:rPr>
        <w:t>е</w:t>
      </w:r>
      <w:r w:rsidRPr="00DA06EB">
        <w:rPr>
          <w:sz w:val="28"/>
          <w:szCs w:val="28"/>
        </w:rPr>
        <w:t>мых на территории населенных пунктов сельских поселений Ханкайского м</w:t>
      </w:r>
      <w:r w:rsidRPr="00DA06EB">
        <w:rPr>
          <w:sz w:val="28"/>
          <w:szCs w:val="28"/>
        </w:rPr>
        <w:t>у</w:t>
      </w:r>
      <w:r w:rsidRPr="00DA06EB">
        <w:rPr>
          <w:sz w:val="28"/>
          <w:szCs w:val="28"/>
        </w:rPr>
        <w:t>ниципального района</w:t>
      </w:r>
      <w:r w:rsidR="007D6A87">
        <w:rPr>
          <w:sz w:val="28"/>
          <w:szCs w:val="28"/>
        </w:rPr>
        <w:t>;</w:t>
      </w:r>
    </w:p>
    <w:p w:rsidR="00DA06EB" w:rsidRPr="00DA06EB" w:rsidRDefault="00DA06EB" w:rsidP="00DA06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Pr="00DA06EB">
        <w:rPr>
          <w:sz w:val="28"/>
          <w:szCs w:val="28"/>
        </w:rPr>
        <w:t xml:space="preserve"> Активизировать работу по оформлению мест захоронения с целью в</w:t>
      </w:r>
      <w:r w:rsidRPr="00DA06EB">
        <w:rPr>
          <w:sz w:val="28"/>
          <w:szCs w:val="28"/>
        </w:rPr>
        <w:t>ы</w:t>
      </w:r>
      <w:r w:rsidRPr="00DA06EB">
        <w:rPr>
          <w:sz w:val="28"/>
          <w:szCs w:val="28"/>
        </w:rPr>
        <w:t>деления дополнительных денежных средств на их содержание</w:t>
      </w:r>
      <w:r w:rsidR="007D6A87">
        <w:rPr>
          <w:sz w:val="28"/>
          <w:szCs w:val="28"/>
        </w:rPr>
        <w:t>;</w:t>
      </w:r>
    </w:p>
    <w:p w:rsidR="00DA06EB" w:rsidRPr="00DA06EB" w:rsidRDefault="00DA06EB" w:rsidP="00DA06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</w:t>
      </w:r>
      <w:r w:rsidRPr="00DA06EB">
        <w:rPr>
          <w:sz w:val="28"/>
          <w:szCs w:val="28"/>
        </w:rPr>
        <w:t xml:space="preserve"> Привести в рабочее состояние противопожарное водоснабжение и обеспечить подъездные пути к местам забора воды на нужды пожаротушения</w:t>
      </w:r>
      <w:r w:rsidR="007D6A87">
        <w:rPr>
          <w:sz w:val="28"/>
          <w:szCs w:val="28"/>
        </w:rPr>
        <w:t>;</w:t>
      </w:r>
    </w:p>
    <w:p w:rsidR="00DA06EB" w:rsidRPr="00DA06EB" w:rsidRDefault="00DA06EB" w:rsidP="00DA06EB">
      <w:pPr>
        <w:jc w:val="both"/>
        <w:rPr>
          <w:sz w:val="28"/>
          <w:szCs w:val="28"/>
        </w:rPr>
      </w:pPr>
      <w:r w:rsidRPr="00DA06EB">
        <w:rPr>
          <w:sz w:val="28"/>
          <w:szCs w:val="28"/>
        </w:rPr>
        <w:lastRenderedPageBreak/>
        <w:tab/>
      </w:r>
      <w:r>
        <w:rPr>
          <w:sz w:val="28"/>
          <w:szCs w:val="28"/>
        </w:rPr>
        <w:t>8)</w:t>
      </w:r>
      <w:r w:rsidRPr="00DA06EB">
        <w:rPr>
          <w:sz w:val="28"/>
          <w:szCs w:val="28"/>
        </w:rPr>
        <w:t xml:space="preserve"> Принять участие в государственной программе на условиях софина</w:t>
      </w:r>
      <w:r w:rsidRPr="00DA06EB">
        <w:rPr>
          <w:sz w:val="28"/>
          <w:szCs w:val="28"/>
        </w:rPr>
        <w:t>н</w:t>
      </w:r>
      <w:r w:rsidRPr="00DA06EB">
        <w:rPr>
          <w:sz w:val="28"/>
          <w:szCs w:val="28"/>
        </w:rPr>
        <w:t>сирования по ремонту дорожного полотна по у</w:t>
      </w:r>
      <w:r>
        <w:rPr>
          <w:sz w:val="28"/>
          <w:szCs w:val="28"/>
        </w:rPr>
        <w:t>л. Некрасова с. Камень-Рыболов</w:t>
      </w:r>
      <w:r w:rsidR="007D6A87">
        <w:rPr>
          <w:sz w:val="28"/>
          <w:szCs w:val="28"/>
        </w:rPr>
        <w:t>;</w:t>
      </w:r>
    </w:p>
    <w:p w:rsidR="00DA06EB" w:rsidRPr="00DA06EB" w:rsidRDefault="00DA06EB" w:rsidP="00DA06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</w:t>
      </w:r>
      <w:r w:rsidRPr="00DA06EB">
        <w:rPr>
          <w:sz w:val="28"/>
          <w:szCs w:val="28"/>
        </w:rPr>
        <w:t xml:space="preserve"> Обустроить места для парковки автомобилей напротив ПАО «Сбе</w:t>
      </w:r>
      <w:r w:rsidRPr="00DA06EB">
        <w:rPr>
          <w:sz w:val="28"/>
          <w:szCs w:val="28"/>
        </w:rPr>
        <w:t>р</w:t>
      </w:r>
      <w:r w:rsidRPr="00DA06EB">
        <w:rPr>
          <w:sz w:val="28"/>
          <w:szCs w:val="28"/>
        </w:rPr>
        <w:t xml:space="preserve">банк России» и </w:t>
      </w:r>
      <w:r w:rsidR="007D6A87">
        <w:rPr>
          <w:sz w:val="28"/>
          <w:szCs w:val="28"/>
        </w:rPr>
        <w:t xml:space="preserve">КГБУЗ </w:t>
      </w:r>
      <w:r w:rsidRPr="00DA06EB">
        <w:rPr>
          <w:sz w:val="28"/>
          <w:szCs w:val="28"/>
        </w:rPr>
        <w:t>«Ханкайская ЦРБ», как имеющие особое общественное значение для жителей района</w:t>
      </w:r>
      <w:r w:rsidR="007D6A87">
        <w:rPr>
          <w:sz w:val="28"/>
          <w:szCs w:val="28"/>
        </w:rPr>
        <w:t>;</w:t>
      </w:r>
    </w:p>
    <w:p w:rsidR="00DA06EB" w:rsidRPr="00DA06EB" w:rsidRDefault="00DA06EB" w:rsidP="00DA06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</w:t>
      </w:r>
      <w:r w:rsidRPr="00DA06EB">
        <w:rPr>
          <w:sz w:val="28"/>
          <w:szCs w:val="28"/>
        </w:rPr>
        <w:t xml:space="preserve"> Принять участие в государственной программе по строительству н</w:t>
      </w:r>
      <w:r w:rsidRPr="00DA06EB">
        <w:rPr>
          <w:sz w:val="28"/>
          <w:szCs w:val="28"/>
        </w:rPr>
        <w:t>о</w:t>
      </w:r>
      <w:r w:rsidRPr="00DA06EB">
        <w:rPr>
          <w:sz w:val="28"/>
          <w:szCs w:val="28"/>
        </w:rPr>
        <w:t>вой скважины в с. Первомайское.</w:t>
      </w:r>
    </w:p>
    <w:p w:rsidR="00486A90" w:rsidRDefault="00486A90" w:rsidP="00486A90">
      <w:pPr>
        <w:tabs>
          <w:tab w:val="left" w:pos="-709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AC1444">
        <w:rPr>
          <w:sz w:val="28"/>
          <w:szCs w:val="28"/>
        </w:rPr>
        <w:t xml:space="preserve"> </w:t>
      </w:r>
      <w:r w:rsidR="00A7430A">
        <w:rPr>
          <w:sz w:val="28"/>
          <w:szCs w:val="28"/>
        </w:rPr>
        <w:t>Настоящее ре</w:t>
      </w:r>
      <w:r w:rsidR="00A63FE0">
        <w:rPr>
          <w:sz w:val="28"/>
          <w:szCs w:val="28"/>
        </w:rPr>
        <w:t xml:space="preserve">шение вступает в силу со дня его </w:t>
      </w:r>
      <w:r w:rsidR="00A7430A">
        <w:rPr>
          <w:sz w:val="28"/>
          <w:szCs w:val="28"/>
        </w:rPr>
        <w:t>принятия.</w:t>
      </w:r>
    </w:p>
    <w:p w:rsidR="00486A90" w:rsidRDefault="00D107D0" w:rsidP="00AC14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>4.</w:t>
      </w:r>
      <w:r w:rsidR="00AC1444">
        <w:rPr>
          <w:sz w:val="28"/>
          <w:szCs w:val="28"/>
        </w:rPr>
        <w:t xml:space="preserve"> </w:t>
      </w:r>
      <w:r w:rsidR="0071510E">
        <w:rPr>
          <w:sz w:val="28"/>
          <w:szCs w:val="28"/>
        </w:rPr>
        <w:t>О</w:t>
      </w:r>
      <w:r w:rsidR="00486A90">
        <w:rPr>
          <w:sz w:val="28"/>
          <w:szCs w:val="28"/>
        </w:rPr>
        <w:t xml:space="preserve">публиковать </w:t>
      </w:r>
      <w:r w:rsidR="0071510E">
        <w:rPr>
          <w:sz w:val="28"/>
          <w:szCs w:val="28"/>
        </w:rPr>
        <w:t xml:space="preserve">настоящее решение </w:t>
      </w:r>
      <w:r w:rsidR="00486A90">
        <w:rPr>
          <w:sz w:val="28"/>
          <w:szCs w:val="28"/>
        </w:rPr>
        <w:t>в газете «Приморские зори»</w:t>
      </w:r>
      <w:r w:rsidR="00A63FE0">
        <w:rPr>
          <w:sz w:val="28"/>
          <w:szCs w:val="28"/>
        </w:rPr>
        <w:t xml:space="preserve"> и ра</w:t>
      </w:r>
      <w:r w:rsidR="00A63FE0">
        <w:rPr>
          <w:sz w:val="28"/>
          <w:szCs w:val="28"/>
        </w:rPr>
        <w:t>з</w:t>
      </w:r>
      <w:r w:rsidR="00A63FE0">
        <w:rPr>
          <w:sz w:val="28"/>
          <w:szCs w:val="28"/>
        </w:rPr>
        <w:t>местить на официальном сайте органов местного самоуправления Ханкайского муниципального района</w:t>
      </w:r>
      <w:r w:rsidR="00486A90">
        <w:rPr>
          <w:sz w:val="28"/>
          <w:szCs w:val="28"/>
        </w:rPr>
        <w:t>.</w:t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6643E" w:rsidRDefault="00486A90" w:rsidP="009F3F51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</w:t>
      </w:r>
      <w:r w:rsidR="009F3F51">
        <w:rPr>
          <w:sz w:val="28"/>
          <w:szCs w:val="28"/>
        </w:rPr>
        <w:t>о района                                       Е.Н. Литовченко</w:t>
      </w:r>
      <w:r>
        <w:rPr>
          <w:sz w:val="28"/>
          <w:szCs w:val="28"/>
        </w:rPr>
        <w:t xml:space="preserve"> </w:t>
      </w:r>
    </w:p>
    <w:p w:rsidR="00B6643E" w:rsidRDefault="00B6643E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B6643E" w:rsidRDefault="00B6643E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B6643E" w:rsidRDefault="00B6643E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B6643E" w:rsidRDefault="00B6643E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DA06EB" w:rsidRDefault="00DA06E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017EF7" w:rsidRPr="00017EF7" w:rsidRDefault="00017EF7" w:rsidP="00017EF7">
      <w:pPr>
        <w:jc w:val="center"/>
        <w:rPr>
          <w:b/>
          <w:sz w:val="28"/>
          <w:szCs w:val="28"/>
        </w:rPr>
      </w:pPr>
      <w:r w:rsidRPr="00017EF7">
        <w:rPr>
          <w:b/>
          <w:sz w:val="28"/>
          <w:szCs w:val="28"/>
        </w:rPr>
        <w:lastRenderedPageBreak/>
        <w:t>ОТЧЕТ</w:t>
      </w:r>
    </w:p>
    <w:p w:rsidR="00017EF7" w:rsidRPr="00017EF7" w:rsidRDefault="00017EF7" w:rsidP="00017EF7">
      <w:pPr>
        <w:jc w:val="center"/>
        <w:rPr>
          <w:b/>
          <w:i/>
          <w:sz w:val="28"/>
          <w:szCs w:val="28"/>
        </w:rPr>
      </w:pPr>
      <w:r w:rsidRPr="00017EF7">
        <w:rPr>
          <w:b/>
          <w:i/>
          <w:sz w:val="28"/>
          <w:szCs w:val="28"/>
        </w:rPr>
        <w:t>Главы Ханкайского</w:t>
      </w:r>
      <w:r>
        <w:rPr>
          <w:b/>
          <w:i/>
          <w:sz w:val="28"/>
          <w:szCs w:val="28"/>
        </w:rPr>
        <w:t xml:space="preserve"> </w:t>
      </w:r>
      <w:r w:rsidRPr="00017EF7">
        <w:rPr>
          <w:b/>
          <w:i/>
          <w:sz w:val="28"/>
          <w:szCs w:val="28"/>
        </w:rPr>
        <w:t>муниципального района</w:t>
      </w:r>
    </w:p>
    <w:p w:rsidR="00017EF7" w:rsidRDefault="00017EF7" w:rsidP="00017EF7">
      <w:pPr>
        <w:jc w:val="center"/>
        <w:rPr>
          <w:b/>
          <w:i/>
          <w:sz w:val="28"/>
          <w:szCs w:val="28"/>
        </w:rPr>
      </w:pPr>
      <w:r w:rsidRPr="00017EF7">
        <w:rPr>
          <w:b/>
          <w:i/>
          <w:sz w:val="28"/>
          <w:szCs w:val="28"/>
        </w:rPr>
        <w:t>«О работе Администрации муниципального района по социально-экономическому развитию района</w:t>
      </w:r>
      <w:bookmarkStart w:id="0" w:name="_GoBack"/>
      <w:bookmarkEnd w:id="0"/>
      <w:r w:rsidRPr="00017EF7">
        <w:rPr>
          <w:b/>
          <w:i/>
          <w:sz w:val="28"/>
          <w:szCs w:val="28"/>
        </w:rPr>
        <w:t xml:space="preserve"> в 2017 году»</w:t>
      </w:r>
    </w:p>
    <w:p w:rsidR="00017EF7" w:rsidRPr="00017EF7" w:rsidRDefault="00017EF7" w:rsidP="00017EF7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(в кратком изложении)</w:t>
      </w:r>
    </w:p>
    <w:p w:rsidR="00B6643E" w:rsidRDefault="00B6643E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B6643E" w:rsidRPr="0034272C" w:rsidRDefault="00B6643E" w:rsidP="00B6643E">
      <w:pPr>
        <w:pStyle w:val="1"/>
        <w:spacing w:before="0" w:beforeAutospacing="0" w:after="0" w:afterAutospacing="0"/>
        <w:rPr>
          <w:sz w:val="26"/>
          <w:szCs w:val="26"/>
        </w:rPr>
      </w:pPr>
      <w:bookmarkStart w:id="1" w:name="_Toc511309362"/>
      <w:proofErr w:type="gramStart"/>
      <w:r w:rsidRPr="0034272C">
        <w:rPr>
          <w:sz w:val="26"/>
          <w:szCs w:val="26"/>
          <w:lang w:val="en-US"/>
        </w:rPr>
        <w:t>I</w:t>
      </w:r>
      <w:r w:rsidRPr="0034272C">
        <w:rPr>
          <w:sz w:val="26"/>
          <w:szCs w:val="26"/>
        </w:rPr>
        <w:t>. Анализ социально-экономического развития Ханкайского муниципального района за 2017 год.</w:t>
      </w:r>
      <w:bookmarkEnd w:id="1"/>
      <w:proofErr w:type="gramEnd"/>
      <w:r w:rsidRPr="0034272C">
        <w:rPr>
          <w:sz w:val="26"/>
          <w:szCs w:val="26"/>
        </w:rPr>
        <w:t xml:space="preserve"> </w:t>
      </w:r>
    </w:p>
    <w:p w:rsidR="00B6643E" w:rsidRPr="0034272C" w:rsidRDefault="00B6643E" w:rsidP="00B6643E">
      <w:pPr>
        <w:pStyle w:val="2"/>
        <w:rPr>
          <w:sz w:val="26"/>
        </w:rPr>
      </w:pPr>
      <w:bookmarkStart w:id="2" w:name="_Toc511309363"/>
      <w:r w:rsidRPr="0034272C">
        <w:rPr>
          <w:sz w:val="26"/>
        </w:rPr>
        <w:t>1.1 Социально-демографическая ситуация</w:t>
      </w:r>
      <w:bookmarkEnd w:id="2"/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3" w:name="_Toc351460792"/>
      <w:bookmarkStart w:id="4" w:name="_Toc511309364"/>
      <w:r w:rsidRPr="0034272C">
        <w:rPr>
          <w:sz w:val="26"/>
          <w:szCs w:val="26"/>
        </w:rPr>
        <w:t>1.1.1 Демографические показатели</w:t>
      </w:r>
      <w:bookmarkEnd w:id="3"/>
      <w:bookmarkEnd w:id="4"/>
    </w:p>
    <w:p w:rsidR="00B6643E" w:rsidRPr="0034272C" w:rsidRDefault="00B6643E" w:rsidP="00B6643E">
      <w:pPr>
        <w:spacing w:after="240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  </w:t>
      </w:r>
      <w:proofErr w:type="gramStart"/>
      <w:r w:rsidRPr="0034272C">
        <w:rPr>
          <w:sz w:val="26"/>
          <w:szCs w:val="26"/>
        </w:rPr>
        <w:t>На конец</w:t>
      </w:r>
      <w:proofErr w:type="gramEnd"/>
      <w:r w:rsidRPr="0034272C">
        <w:rPr>
          <w:sz w:val="26"/>
          <w:szCs w:val="26"/>
        </w:rPr>
        <w:t xml:space="preserve"> 2017 года численность населения Ханкайского муниципального района составила 22047 чел., что на 241 чел. меньше в сравнении с уровнем 2016 года. Сн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жение произошло из-за естественной и миграционной убыли населения.</w:t>
      </w:r>
      <w:bookmarkStart w:id="5" w:name="_Toc351460793"/>
      <w:bookmarkStart w:id="6" w:name="_Toc352842639"/>
      <w:bookmarkStart w:id="7" w:name="_Toc511309365"/>
    </w:p>
    <w:p w:rsidR="00B6643E" w:rsidRPr="0034272C" w:rsidRDefault="00B6643E" w:rsidP="00B6643E">
      <w:pPr>
        <w:spacing w:after="240"/>
        <w:jc w:val="both"/>
        <w:rPr>
          <w:b/>
          <w:i/>
          <w:sz w:val="26"/>
          <w:szCs w:val="26"/>
        </w:rPr>
      </w:pPr>
      <w:r w:rsidRPr="0034272C">
        <w:rPr>
          <w:sz w:val="26"/>
          <w:szCs w:val="26"/>
        </w:rPr>
        <w:t xml:space="preserve">                      </w:t>
      </w:r>
      <w:r w:rsidRPr="0034272C">
        <w:rPr>
          <w:b/>
          <w:i/>
          <w:sz w:val="26"/>
          <w:szCs w:val="26"/>
        </w:rPr>
        <w:t xml:space="preserve">     1.1.2 </w:t>
      </w:r>
      <w:bookmarkEnd w:id="5"/>
      <w:bookmarkEnd w:id="6"/>
      <w:r w:rsidRPr="0034272C">
        <w:rPr>
          <w:b/>
          <w:i/>
          <w:sz w:val="26"/>
          <w:szCs w:val="26"/>
        </w:rPr>
        <w:t>Рынок труда</w:t>
      </w:r>
      <w:bookmarkEnd w:id="7"/>
    </w:p>
    <w:p w:rsidR="00B6643E" w:rsidRPr="0034272C" w:rsidRDefault="00B6643E" w:rsidP="00B664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2017 год в отделение КГБУ «Приморский центр занятости населения» в Ханкайском районе обратилось за содействием в поиске подходящей работы 1169 чел. Безработными были признаны 877 жителей района.</w:t>
      </w:r>
    </w:p>
    <w:p w:rsidR="00B6643E" w:rsidRPr="0034272C" w:rsidRDefault="00B6643E" w:rsidP="00B664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4272C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20955</wp:posOffset>
            </wp:positionV>
            <wp:extent cx="2384425" cy="1795145"/>
            <wp:effectExtent l="0" t="0" r="0" b="0"/>
            <wp:wrapThrough wrapText="bothSides">
              <wp:wrapPolygon edited="0">
                <wp:start x="0" y="0"/>
                <wp:lineTo x="0" y="21317"/>
                <wp:lineTo x="21399" y="21317"/>
                <wp:lineTo x="2139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272C">
        <w:rPr>
          <w:sz w:val="26"/>
          <w:szCs w:val="26"/>
        </w:rPr>
        <w:t xml:space="preserve"> Численность безработных граждан, зар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гистрированных в центре занятости населения на 01.01.2018, составила 405 человек.</w:t>
      </w:r>
    </w:p>
    <w:p w:rsidR="00B6643E" w:rsidRPr="0034272C" w:rsidRDefault="00B6643E" w:rsidP="00B664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Уровень безработицы по Ханкайскому району составил 3,3% (на 01.01.2017 – 3,7). </w:t>
      </w:r>
    </w:p>
    <w:p w:rsidR="00B6643E" w:rsidRPr="0034272C" w:rsidRDefault="00B6643E" w:rsidP="00B664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январе-декабре 2017 года работодат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лями была заявлена потребность в 1497 рабо</w:t>
      </w:r>
      <w:r w:rsidRPr="0034272C">
        <w:rPr>
          <w:sz w:val="26"/>
          <w:szCs w:val="26"/>
        </w:rPr>
        <w:t>т</w:t>
      </w:r>
      <w:r w:rsidRPr="0034272C">
        <w:rPr>
          <w:sz w:val="26"/>
          <w:szCs w:val="26"/>
        </w:rPr>
        <w:t>никах, из них 769 вакансий – для замещения иностранной рабочей силой. На 1 января 2018 года в банке вакансий находилось порядка 448 вакантных позиций, из них 350 вакансий для замещения иностранной рабочей силы. В процентном отношении преобладают свободные места для рабочих 350 ед. (78,2%).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8" w:name="_Toc351460794"/>
      <w:bookmarkStart w:id="9" w:name="_Toc352842640"/>
      <w:bookmarkStart w:id="10" w:name="_Toc511309366"/>
      <w:r w:rsidRPr="0034272C">
        <w:rPr>
          <w:sz w:val="26"/>
          <w:szCs w:val="26"/>
        </w:rPr>
        <w:t>1.1.3 Уровень жизни населения</w:t>
      </w:r>
      <w:bookmarkEnd w:id="8"/>
      <w:bookmarkEnd w:id="9"/>
      <w:bookmarkEnd w:id="10"/>
      <w:r w:rsidRPr="0034272C">
        <w:rPr>
          <w:sz w:val="26"/>
          <w:szCs w:val="26"/>
        </w:rPr>
        <w:t xml:space="preserve">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2017 года среднемесячная заработная плата составила 31023,5 руб., рост к уровню прошлого года – 104,8%.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Среднемесячная заработная плата работников дошкольных организаций - 22157,92 руб., в том числе педагогических работников - 31479,13 руб., работников общеобразовательных организаций - 29109,35 руб., в том числе педагогических р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ботников - 35306,10 руб., работников организаций дополнительного образования - 26950,11 руб., в том числе педагогических работников организаций дополнительного образования - 32376,42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Среднемесячная заработная плата работников культуры и искусства составила 29229,7 руб., работников физической культуры и спорта – 30571,1 руб.</w:t>
      </w:r>
    </w:p>
    <w:p w:rsidR="00B6643E" w:rsidRPr="0034272C" w:rsidRDefault="00B6643E" w:rsidP="00B6643E">
      <w:pPr>
        <w:tabs>
          <w:tab w:val="left" w:pos="1815"/>
        </w:tabs>
        <w:rPr>
          <w:rFonts w:eastAsia="Calibri"/>
          <w:color w:val="000000"/>
          <w:sz w:val="26"/>
          <w:szCs w:val="26"/>
        </w:rPr>
      </w:pPr>
      <w:r w:rsidRPr="0034272C">
        <w:rPr>
          <w:rFonts w:eastAsia="Calibri"/>
          <w:color w:val="000000"/>
          <w:sz w:val="26"/>
          <w:szCs w:val="26"/>
        </w:rPr>
        <w:t xml:space="preserve">       По итогам 2017 года среднемесячная заработная плата в сельскохозяйственных предприятиях составила 27284 руб., рост к соответствующему периоду прошлого г</w:t>
      </w:r>
      <w:r w:rsidRPr="0034272C">
        <w:rPr>
          <w:rFonts w:eastAsia="Calibri"/>
          <w:color w:val="000000"/>
          <w:sz w:val="26"/>
          <w:szCs w:val="26"/>
        </w:rPr>
        <w:t>о</w:t>
      </w:r>
      <w:r w:rsidRPr="0034272C">
        <w:rPr>
          <w:rFonts w:eastAsia="Calibri"/>
          <w:color w:val="000000"/>
          <w:sz w:val="26"/>
          <w:szCs w:val="26"/>
        </w:rPr>
        <w:t>да   - 25,3 %.  Самая высокая оплата труда сохраняется в ООО «</w:t>
      </w:r>
      <w:proofErr w:type="spellStart"/>
      <w:r w:rsidRPr="0034272C">
        <w:rPr>
          <w:rFonts w:eastAsia="Calibri"/>
          <w:color w:val="000000"/>
          <w:sz w:val="26"/>
          <w:szCs w:val="26"/>
        </w:rPr>
        <w:t>Хапк</w:t>
      </w:r>
      <w:proofErr w:type="spellEnd"/>
      <w:r w:rsidRPr="0034272C">
        <w:rPr>
          <w:rFonts w:eastAsia="Calibri"/>
          <w:color w:val="000000"/>
          <w:sz w:val="26"/>
          <w:szCs w:val="26"/>
        </w:rPr>
        <w:t xml:space="preserve"> « Грин </w:t>
      </w:r>
      <w:proofErr w:type="spellStart"/>
      <w:r w:rsidRPr="0034272C">
        <w:rPr>
          <w:rFonts w:eastAsia="Calibri"/>
          <w:color w:val="000000"/>
          <w:sz w:val="26"/>
          <w:szCs w:val="26"/>
        </w:rPr>
        <w:t>Агро</w:t>
      </w:r>
      <w:proofErr w:type="spellEnd"/>
      <w:r w:rsidRPr="0034272C">
        <w:rPr>
          <w:rFonts w:eastAsia="Calibri"/>
          <w:color w:val="000000"/>
          <w:sz w:val="26"/>
          <w:szCs w:val="26"/>
        </w:rPr>
        <w:t xml:space="preserve">» - 39316 руб.   </w:t>
      </w:r>
    </w:p>
    <w:p w:rsidR="00B6643E" w:rsidRPr="0034272C" w:rsidRDefault="00B6643E" w:rsidP="00B6643E">
      <w:pPr>
        <w:pStyle w:val="2"/>
        <w:rPr>
          <w:sz w:val="26"/>
        </w:rPr>
      </w:pPr>
      <w:bookmarkStart w:id="11" w:name="_Toc351460795"/>
      <w:bookmarkStart w:id="12" w:name="_Toc511309367"/>
      <w:r w:rsidRPr="0034272C">
        <w:rPr>
          <w:sz w:val="26"/>
        </w:rPr>
        <w:lastRenderedPageBreak/>
        <w:t>1.2 Экономический потенциал территории</w:t>
      </w:r>
      <w:bookmarkEnd w:id="11"/>
      <w:bookmarkEnd w:id="12"/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13" w:name="_Toc511309368"/>
      <w:r w:rsidRPr="0034272C">
        <w:rPr>
          <w:sz w:val="26"/>
          <w:szCs w:val="26"/>
        </w:rPr>
        <w:t>1.2.1 Сельское хозяйство</w:t>
      </w:r>
      <w:bookmarkEnd w:id="13"/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445135</wp:posOffset>
            </wp:positionV>
            <wp:extent cx="2280920" cy="1710690"/>
            <wp:effectExtent l="0" t="0" r="5080" b="3810"/>
            <wp:wrapThrough wrapText="bothSides">
              <wp:wrapPolygon edited="0">
                <wp:start x="0" y="0"/>
                <wp:lineTo x="0" y="21408"/>
                <wp:lineTo x="21468" y="21408"/>
                <wp:lineTo x="2146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272C">
        <w:rPr>
          <w:sz w:val="26"/>
          <w:szCs w:val="26"/>
        </w:rPr>
        <w:t>В 2017 году сельскохозяйственным производством занимались:18 организаций,</w:t>
      </w:r>
      <w:r w:rsidRPr="0034272C">
        <w:rPr>
          <w:color w:val="333333"/>
          <w:sz w:val="26"/>
          <w:szCs w:val="26"/>
        </w:rPr>
        <w:t xml:space="preserve"> </w:t>
      </w:r>
      <w:r w:rsidRPr="0034272C">
        <w:rPr>
          <w:rFonts w:eastAsia="Calibri"/>
          <w:sz w:val="26"/>
          <w:szCs w:val="26"/>
          <w:lang w:eastAsia="en-US"/>
        </w:rPr>
        <w:t xml:space="preserve">60  крестьянско-фермерских хозяйств и более </w:t>
      </w:r>
      <w:r w:rsidRPr="0034272C">
        <w:rPr>
          <w:color w:val="333333"/>
          <w:sz w:val="26"/>
          <w:szCs w:val="26"/>
        </w:rPr>
        <w:t>7 тысяч</w:t>
      </w:r>
      <w:r w:rsidRPr="0034272C">
        <w:rPr>
          <w:rFonts w:eastAsia="Calibri"/>
          <w:sz w:val="26"/>
          <w:szCs w:val="26"/>
          <w:lang w:eastAsia="en-US"/>
        </w:rPr>
        <w:t xml:space="preserve"> личных подсобных хозяйств населения.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Выпуск продукции сельского хозяйства всеми категориями хозяйств составил 2513,2 млн. руб., или в сопоставимой оценке 111,7% к уровню 2016 года. 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В структуре объема сельскохозяйственного производства на долю сельскохозяйственных о</w:t>
      </w:r>
      <w:r w:rsidRPr="0034272C">
        <w:rPr>
          <w:rFonts w:eastAsia="Calibri"/>
          <w:sz w:val="26"/>
          <w:szCs w:val="26"/>
          <w:lang w:eastAsia="en-US"/>
        </w:rPr>
        <w:t>р</w:t>
      </w:r>
      <w:r w:rsidRPr="0034272C">
        <w:rPr>
          <w:rFonts w:eastAsia="Calibri"/>
          <w:sz w:val="26"/>
          <w:szCs w:val="26"/>
          <w:lang w:eastAsia="en-US"/>
        </w:rPr>
        <w:t>ганизаций приходилось 66,0%,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 - хозяйств населения – 18,9%, 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 - крестьянских (фермерских) хозяйств–15,1%. </w:t>
      </w:r>
    </w:p>
    <w:p w:rsidR="00B6643E" w:rsidRPr="0034272C" w:rsidRDefault="00B6643E" w:rsidP="00B6643E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Сельскохозяйственными предприятиями произведено продукции сельского х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зяйства на сумму 1657,7 млн. рублей (в сопоставимой оценке 119,0% к уровню 2016 года), крестьянско-фермерскими хозяйствами – 380,4 млн. рублей (100,1% к уровню 2016 года), личными подсобными хозяйствами – 475,0 млн. рублей (85,9% к уровню 2016 года). </w:t>
      </w:r>
    </w:p>
    <w:p w:rsidR="00B6643E" w:rsidRPr="0034272C" w:rsidRDefault="00B6643E" w:rsidP="00B6643E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Прирост объема производства сельскохозяйственной продукции обеспечили сельскохозяйственные предприятия и крестьянско-фермерские хозяйства. </w:t>
      </w:r>
    </w:p>
    <w:p w:rsidR="00B6643E" w:rsidRPr="0034272C" w:rsidRDefault="00B6643E" w:rsidP="00B6643E">
      <w:pPr>
        <w:tabs>
          <w:tab w:val="left" w:pos="709"/>
        </w:tabs>
        <w:ind w:firstLine="709"/>
        <w:jc w:val="both"/>
        <w:textAlignment w:val="top"/>
        <w:rPr>
          <w:rFonts w:eastAsia="Calibri"/>
          <w:color w:val="000000"/>
          <w:sz w:val="26"/>
          <w:szCs w:val="26"/>
          <w:lang w:eastAsia="en-US"/>
        </w:rPr>
      </w:pPr>
      <w:r w:rsidRPr="0034272C">
        <w:rPr>
          <w:sz w:val="26"/>
          <w:szCs w:val="26"/>
          <w:lang w:eastAsia="en-US"/>
        </w:rPr>
        <w:t>По итогам 2017 года сельскохозяйственными предприятиями получена пр</w:t>
      </w:r>
      <w:r w:rsidRPr="0034272C">
        <w:rPr>
          <w:sz w:val="26"/>
          <w:szCs w:val="26"/>
          <w:lang w:eastAsia="en-US"/>
        </w:rPr>
        <w:t>и</w:t>
      </w:r>
      <w:r w:rsidRPr="0034272C">
        <w:rPr>
          <w:sz w:val="26"/>
          <w:szCs w:val="26"/>
          <w:lang w:eastAsia="en-US"/>
        </w:rPr>
        <w:t xml:space="preserve">быль в сумме 187,5 млн. руб. (факт 2016 года прибыль в сумме 129,7 млн. руб.). </w:t>
      </w:r>
      <w:r w:rsidRPr="0034272C">
        <w:rPr>
          <w:rFonts w:eastAsia="Calibri"/>
          <w:color w:val="000000"/>
          <w:sz w:val="26"/>
          <w:szCs w:val="26"/>
          <w:lang w:eastAsia="en-US"/>
        </w:rPr>
        <w:t xml:space="preserve">Из 12 хозяйств, вошедших в сводную бухгалтерскую отчетность по району, 10 хозяйств  получили прибыль в сумме 238,7 млн. руб., 2 хозяйства  получили убыток – 51,2 млн. руб. </w:t>
      </w:r>
    </w:p>
    <w:p w:rsidR="00B6643E" w:rsidRPr="0034272C" w:rsidRDefault="00B6643E" w:rsidP="00B6643E">
      <w:pPr>
        <w:ind w:firstLine="709"/>
        <w:jc w:val="both"/>
        <w:textAlignment w:val="top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Сельскохозяйственными предприятиями района уплачено налогов в бюджеты всех уровней   в сумме 43,2 млн. руб. (факт 2016 года 53,8 млн. руб.).</w:t>
      </w:r>
    </w:p>
    <w:p w:rsidR="00B6643E" w:rsidRPr="0034272C" w:rsidRDefault="00B6643E" w:rsidP="00B6643E">
      <w:pPr>
        <w:ind w:firstLine="709"/>
        <w:jc w:val="both"/>
        <w:textAlignment w:val="top"/>
        <w:rPr>
          <w:i/>
          <w:sz w:val="26"/>
          <w:szCs w:val="26"/>
        </w:rPr>
      </w:pPr>
      <w:r w:rsidRPr="0034272C">
        <w:rPr>
          <w:rFonts w:eastAsia="Calibri"/>
          <w:sz w:val="26"/>
          <w:szCs w:val="26"/>
          <w:lang w:eastAsia="en-US"/>
        </w:rPr>
        <w:t>Инвестиции, вложенные в сельскохозяйственное  производство, составили  199,5 млн. руб. (88,3% к 2016 году). Приобретено 6 комбайнов, 14 тракторов, 2 авт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мобиля и другие сельскохозяйственные машины и оборудование.</w:t>
      </w:r>
      <w:r w:rsidRPr="0034272C">
        <w:rPr>
          <w:rFonts w:eastAsia="Calibri"/>
          <w:sz w:val="26"/>
          <w:szCs w:val="26"/>
          <w:lang w:eastAsia="en-US"/>
        </w:rPr>
        <w:tab/>
      </w:r>
      <w:r w:rsidRPr="0034272C">
        <w:rPr>
          <w:i/>
          <w:sz w:val="26"/>
          <w:szCs w:val="26"/>
        </w:rPr>
        <w:t xml:space="preserve"> </w:t>
      </w:r>
    </w:p>
    <w:p w:rsidR="00B6643E" w:rsidRPr="0034272C" w:rsidRDefault="00B6643E" w:rsidP="00B6643E">
      <w:pPr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Доминирующей отраслью в сельском хозяйстве остается растениеводство. В 2017 году произведено валовой продукции растениеводства на сумму 1736,5 млн. рублей. В структуре валовой продукции на долю продукции растениеводства прих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 xml:space="preserve">дится 69,1%.  </w:t>
      </w:r>
    </w:p>
    <w:p w:rsidR="00B6643E" w:rsidRPr="0034272C" w:rsidRDefault="00B6643E" w:rsidP="00B6643E">
      <w:pPr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В 2017 году общая площадь пашни составила 59,7 тыс. га</w:t>
      </w:r>
      <w:proofErr w:type="gramStart"/>
      <w:r w:rsidRPr="0034272C">
        <w:rPr>
          <w:rFonts w:eastAsia="Calibri"/>
          <w:sz w:val="26"/>
          <w:szCs w:val="26"/>
          <w:lang w:eastAsia="en-US"/>
        </w:rPr>
        <w:t xml:space="preserve">., </w:t>
      </w:r>
      <w:proofErr w:type="gramEnd"/>
      <w:r w:rsidRPr="0034272C">
        <w:rPr>
          <w:rFonts w:eastAsia="Calibri"/>
          <w:sz w:val="26"/>
          <w:szCs w:val="26"/>
          <w:lang w:eastAsia="en-US"/>
        </w:rPr>
        <w:t>общая площадь п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севов составила 50,5 тыс. га. Доля использования пашни – 84,7% (факт 2016 г. – 80,0%). Под урожай  2018 года хозяйствами района поднято более 33 тысяч гектаров зяби, что в 2 раза больше, чем в 2016 году.</w:t>
      </w:r>
    </w:p>
    <w:p w:rsidR="00B6643E" w:rsidRPr="0034272C" w:rsidRDefault="00B6643E" w:rsidP="00B6643E">
      <w:pPr>
        <w:spacing w:after="200"/>
        <w:ind w:firstLine="709"/>
        <w:jc w:val="both"/>
        <w:rPr>
          <w:color w:val="000000"/>
          <w:sz w:val="26"/>
          <w:szCs w:val="26"/>
        </w:rPr>
      </w:pPr>
      <w:r w:rsidRPr="0034272C">
        <w:rPr>
          <w:sz w:val="26"/>
          <w:szCs w:val="26"/>
        </w:rPr>
        <w:t xml:space="preserve">За 2017 год, во всех категориях хозяйств, произведено продукции на 776,7 млн. рублей. </w:t>
      </w:r>
      <w:r w:rsidRPr="0034272C">
        <w:rPr>
          <w:color w:val="000000"/>
          <w:sz w:val="26"/>
          <w:szCs w:val="26"/>
        </w:rPr>
        <w:t>В структуре валовой продукции на долю продукции животноводства прих</w:t>
      </w:r>
      <w:r w:rsidRPr="0034272C">
        <w:rPr>
          <w:color w:val="000000"/>
          <w:sz w:val="26"/>
          <w:szCs w:val="26"/>
        </w:rPr>
        <w:t>о</w:t>
      </w:r>
      <w:r w:rsidRPr="0034272C">
        <w:rPr>
          <w:color w:val="000000"/>
          <w:sz w:val="26"/>
          <w:szCs w:val="26"/>
        </w:rPr>
        <w:t xml:space="preserve">дится 30,9%. </w:t>
      </w:r>
    </w:p>
    <w:p w:rsidR="00B6643E" w:rsidRPr="0034272C" w:rsidRDefault="00B6643E" w:rsidP="00B6643E">
      <w:pPr>
        <w:spacing w:before="240"/>
        <w:ind w:firstLine="709"/>
        <w:jc w:val="both"/>
        <w:rPr>
          <w:i/>
          <w:sz w:val="26"/>
          <w:szCs w:val="26"/>
        </w:rPr>
      </w:pPr>
      <w:r w:rsidRPr="0034272C">
        <w:rPr>
          <w:rFonts w:eastAsia="Calibri"/>
          <w:sz w:val="26"/>
          <w:szCs w:val="26"/>
          <w:lang w:eastAsia="en-US"/>
        </w:rPr>
        <w:lastRenderedPageBreak/>
        <w:t>2017 году Ханкайский район</w:t>
      </w:r>
      <w:r w:rsidRPr="0034272C">
        <w:rPr>
          <w:color w:val="000000"/>
          <w:sz w:val="26"/>
          <w:szCs w:val="26"/>
        </w:rPr>
        <w:t xml:space="preserve"> сохранил свои позиции по развитию молочного животноводства.</w:t>
      </w:r>
      <w:r w:rsidRPr="0034272C">
        <w:rPr>
          <w:rFonts w:eastAsia="Calibri"/>
          <w:sz w:val="26"/>
          <w:szCs w:val="26"/>
          <w:lang w:eastAsia="en-US"/>
        </w:rPr>
        <w:t xml:space="preserve">  Среди районов края по поголовью крупного рогатого скота - 4 м</w:t>
      </w:r>
      <w:r w:rsidRPr="0034272C">
        <w:rPr>
          <w:rFonts w:eastAsia="Calibri"/>
          <w:sz w:val="26"/>
          <w:szCs w:val="26"/>
          <w:lang w:eastAsia="en-US"/>
        </w:rPr>
        <w:t>е</w:t>
      </w:r>
      <w:r w:rsidRPr="0034272C">
        <w:rPr>
          <w:rFonts w:eastAsia="Calibri"/>
          <w:sz w:val="26"/>
          <w:szCs w:val="26"/>
          <w:lang w:eastAsia="en-US"/>
        </w:rPr>
        <w:t>сто, по производству молока - 1 место.</w:t>
      </w:r>
      <w:r w:rsidRPr="0034272C">
        <w:rPr>
          <w:rFonts w:eastAsia="Calibri"/>
          <w:sz w:val="26"/>
          <w:szCs w:val="26"/>
          <w:lang w:eastAsia="en-US"/>
        </w:rPr>
        <w:tab/>
      </w:r>
    </w:p>
    <w:p w:rsidR="00B6643E" w:rsidRPr="0034272C" w:rsidRDefault="00B6643E" w:rsidP="00B6643E">
      <w:pPr>
        <w:ind w:firstLine="709"/>
        <w:jc w:val="both"/>
        <w:textAlignment w:val="top"/>
        <w:rPr>
          <w:sz w:val="26"/>
          <w:szCs w:val="26"/>
        </w:rPr>
      </w:pPr>
      <w:r w:rsidRPr="0034272C">
        <w:rPr>
          <w:rFonts w:eastAsia="Calibri"/>
          <w:sz w:val="26"/>
          <w:szCs w:val="26"/>
          <w:lang w:eastAsia="en-US"/>
        </w:rPr>
        <w:tab/>
      </w:r>
      <w:r w:rsidRPr="0034272C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10160</wp:posOffset>
            </wp:positionV>
            <wp:extent cx="2367280" cy="1774825"/>
            <wp:effectExtent l="0" t="0" r="0" b="0"/>
            <wp:wrapThrough wrapText="bothSides">
              <wp:wrapPolygon edited="0">
                <wp:start x="0" y="0"/>
                <wp:lineTo x="0" y="21330"/>
                <wp:lineTo x="21380" y="21330"/>
                <wp:lineTo x="2138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7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43E" w:rsidRPr="0034272C" w:rsidRDefault="00B6643E" w:rsidP="00B6643E">
      <w:pPr>
        <w:ind w:firstLine="709"/>
        <w:jc w:val="both"/>
        <w:textAlignment w:val="top"/>
        <w:rPr>
          <w:sz w:val="26"/>
          <w:szCs w:val="26"/>
        </w:rPr>
      </w:pPr>
      <w:r w:rsidRPr="0034272C">
        <w:rPr>
          <w:sz w:val="26"/>
          <w:szCs w:val="26"/>
        </w:rPr>
        <w:t xml:space="preserve">В 2017 году </w:t>
      </w:r>
      <w:proofErr w:type="spellStart"/>
      <w:r w:rsidRPr="0034272C">
        <w:rPr>
          <w:sz w:val="26"/>
          <w:szCs w:val="26"/>
        </w:rPr>
        <w:t>сельхозтоваропроизводит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лями</w:t>
      </w:r>
      <w:proofErr w:type="spellEnd"/>
      <w:r w:rsidRPr="0034272C">
        <w:rPr>
          <w:sz w:val="26"/>
          <w:szCs w:val="26"/>
        </w:rPr>
        <w:t xml:space="preserve"> района получено дотаций на сумму  324,0 млн. рублей – 90,1% к уровню соответствующ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 xml:space="preserve">го периода 2016года. Из них 185,8 млн. руб. – из федерального бюджета и 138,2 млн. руб. – из регионального бюджета. </w:t>
      </w:r>
    </w:p>
    <w:p w:rsidR="00B6643E" w:rsidRPr="0034272C" w:rsidRDefault="00B6643E" w:rsidP="00B6643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За 2017 год участниками программы «Социальное развитие села» стали 5 человек и 11 членов их семей. Все участники заняты в а</w:t>
      </w:r>
      <w:r w:rsidRPr="0034272C">
        <w:rPr>
          <w:rFonts w:eastAsia="Calibri"/>
          <w:sz w:val="26"/>
          <w:szCs w:val="26"/>
          <w:lang w:eastAsia="en-US"/>
        </w:rPr>
        <w:t>г</w:t>
      </w:r>
      <w:r w:rsidRPr="0034272C">
        <w:rPr>
          <w:rFonts w:eastAsia="Calibri"/>
          <w:sz w:val="26"/>
          <w:szCs w:val="26"/>
          <w:lang w:eastAsia="en-US"/>
        </w:rPr>
        <w:t>ропромышленной сфере района. 4 участника получили свидетельство социальной в</w:t>
      </w:r>
      <w:r w:rsidRPr="0034272C">
        <w:rPr>
          <w:rFonts w:eastAsia="Calibri"/>
          <w:sz w:val="26"/>
          <w:szCs w:val="26"/>
          <w:lang w:eastAsia="en-US"/>
        </w:rPr>
        <w:t>ы</w:t>
      </w:r>
      <w:r w:rsidRPr="0034272C">
        <w:rPr>
          <w:rFonts w:eastAsia="Calibri"/>
          <w:sz w:val="26"/>
          <w:szCs w:val="26"/>
          <w:lang w:eastAsia="en-US"/>
        </w:rPr>
        <w:t>платы на строительство жилого дома и 1 участник – на приобретение жилья на вт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 xml:space="preserve">ричном рынке. </w:t>
      </w:r>
      <w:proofErr w:type="gramStart"/>
      <w:r w:rsidRPr="0034272C">
        <w:rPr>
          <w:rFonts w:eastAsia="Calibri"/>
          <w:sz w:val="26"/>
          <w:szCs w:val="26"/>
          <w:lang w:eastAsia="en-US"/>
        </w:rPr>
        <w:t>Финансирование за 2017 год составило 7 408,8 тыс. руб., в том числе из местного  бюджета – 205,8 тыс. руб. Так же в 2017 году одна семья Ханкайского  района  приняла участие  в мероприятиях</w:t>
      </w:r>
      <w:r w:rsidRPr="0034272C">
        <w:rPr>
          <w:sz w:val="26"/>
          <w:szCs w:val="26"/>
        </w:rPr>
        <w:t xml:space="preserve"> </w:t>
      </w:r>
      <w:r w:rsidRPr="0034272C">
        <w:rPr>
          <w:rFonts w:eastAsia="Calibri"/>
          <w:sz w:val="26"/>
          <w:szCs w:val="26"/>
          <w:lang w:eastAsia="en-US"/>
        </w:rPr>
        <w:t>подпрограммы «Обеспечение жильем м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лодых семей Приморского края»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 – 2020 годы.</w:t>
      </w:r>
      <w:proofErr w:type="gramEnd"/>
      <w:r w:rsidRPr="0034272C">
        <w:rPr>
          <w:rFonts w:eastAsia="Calibri"/>
          <w:sz w:val="26"/>
          <w:szCs w:val="26"/>
          <w:lang w:eastAsia="en-US"/>
        </w:rPr>
        <w:t xml:space="preserve"> Общий объем финансирования мероприятий составил 567, 00 тыс. руб., в том числе за счет средств местного бюджета 173,50 тыс. руб.</w:t>
      </w:r>
    </w:p>
    <w:p w:rsidR="00B6643E" w:rsidRPr="0034272C" w:rsidRDefault="00B6643E" w:rsidP="00B6643E">
      <w:pPr>
        <w:pStyle w:val="3"/>
        <w:rPr>
          <w:rFonts w:eastAsia="Calibri"/>
          <w:sz w:val="26"/>
          <w:szCs w:val="26"/>
          <w:lang w:eastAsia="en-US"/>
        </w:rPr>
      </w:pPr>
      <w:bookmarkStart w:id="14" w:name="_Toc511309369"/>
      <w:r w:rsidRPr="0034272C">
        <w:rPr>
          <w:rFonts w:eastAsia="Calibri"/>
          <w:sz w:val="26"/>
          <w:szCs w:val="26"/>
          <w:lang w:eastAsia="en-US"/>
        </w:rPr>
        <w:t>1.2.2 Рыболовство</w:t>
      </w:r>
      <w:bookmarkEnd w:id="14"/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Территория Ханкайского муниципального района расположена на побережье озера Ханка - крупнейшего пресноводного водоема Дальнего Востока. 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Квоту на вылов рыбы в бассейне озера Ханка на 2017 год получили    5 пре</w:t>
      </w:r>
      <w:r w:rsidRPr="0034272C">
        <w:rPr>
          <w:rFonts w:eastAsia="Calibri"/>
          <w:sz w:val="26"/>
          <w:szCs w:val="26"/>
          <w:lang w:eastAsia="en-US"/>
        </w:rPr>
        <w:t>д</w:t>
      </w:r>
      <w:r w:rsidRPr="0034272C">
        <w:rPr>
          <w:rFonts w:eastAsia="Calibri"/>
          <w:sz w:val="26"/>
          <w:szCs w:val="26"/>
          <w:lang w:eastAsia="en-US"/>
        </w:rPr>
        <w:t>приятий и 13 индивидуальных предпринимателей. Общий объем квоты на 2017 год  составил 337,913 тонн.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Процент освоения квоты  за 2017 год составил 56,7% или 191,6 тонн.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15" w:name="_Toc511309370"/>
      <w:r w:rsidRPr="0034272C">
        <w:rPr>
          <w:sz w:val="26"/>
          <w:szCs w:val="26"/>
        </w:rPr>
        <w:t>1.2.3 Обрабатывающее производство</w:t>
      </w:r>
      <w:bookmarkEnd w:id="15"/>
    </w:p>
    <w:p w:rsidR="00B6643E" w:rsidRPr="0034272C" w:rsidRDefault="00B6643E" w:rsidP="00B6643E">
      <w:pPr>
        <w:ind w:firstLine="851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Михайловским филиалом КГУП «Примтеплоэнерго» за 2017 год отгружено </w:t>
      </w:r>
      <w:proofErr w:type="spellStart"/>
      <w:r w:rsidRPr="0034272C">
        <w:rPr>
          <w:sz w:val="26"/>
          <w:szCs w:val="26"/>
        </w:rPr>
        <w:t>теплоэнергии</w:t>
      </w:r>
      <w:proofErr w:type="spellEnd"/>
      <w:r w:rsidRPr="0034272C">
        <w:rPr>
          <w:sz w:val="26"/>
          <w:szCs w:val="26"/>
        </w:rPr>
        <w:t xml:space="preserve"> на 162,9 млн. руб., что составило 88,6% к уровню прошлого года (2016 г. - 183,8 млн. руб.).</w:t>
      </w:r>
    </w:p>
    <w:p w:rsidR="00B6643E" w:rsidRPr="0034272C" w:rsidRDefault="00B6643E" w:rsidP="00B6643E">
      <w:pPr>
        <w:ind w:firstLine="851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Уссурийским отделением филиала ПАО «ДЭК» </w:t>
      </w:r>
      <w:proofErr w:type="spellStart"/>
      <w:r w:rsidRPr="0034272C">
        <w:rPr>
          <w:sz w:val="26"/>
          <w:szCs w:val="26"/>
        </w:rPr>
        <w:t>Дальэнергосбыт</w:t>
      </w:r>
      <w:proofErr w:type="spellEnd"/>
      <w:r w:rsidRPr="0034272C">
        <w:rPr>
          <w:sz w:val="26"/>
          <w:szCs w:val="26"/>
        </w:rPr>
        <w:t xml:space="preserve"> за 2017 год выполнено работ и оказано услуг на сумму 193 млн. руб., что составило 98,7% к уровню прошлого года (2016 г. – 195,5).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2017 год МУП «ЖКХ» выполнено работ и оказано услуг на сумму 36,7 млн. руб., что 106,7% к 2016 году, в т. ч. населению 18,0 млн. руб., что 81,8% к 2016 году. За 2017 год данным предприятием, отпущено 564,7 тыс. м</w:t>
      </w:r>
      <w:r w:rsidRPr="0034272C">
        <w:rPr>
          <w:sz w:val="26"/>
          <w:szCs w:val="26"/>
          <w:vertAlign w:val="superscript"/>
        </w:rPr>
        <w:t>3</w:t>
      </w:r>
      <w:r w:rsidRPr="0034272C">
        <w:rPr>
          <w:sz w:val="26"/>
          <w:szCs w:val="26"/>
        </w:rPr>
        <w:t xml:space="preserve"> воды, что на 44,1 тыс. м</w:t>
      </w:r>
      <w:r w:rsidRPr="0034272C">
        <w:rPr>
          <w:sz w:val="26"/>
          <w:szCs w:val="26"/>
          <w:vertAlign w:val="superscript"/>
        </w:rPr>
        <w:t>3</w:t>
      </w:r>
      <w:r w:rsidRPr="0034272C">
        <w:rPr>
          <w:sz w:val="26"/>
          <w:szCs w:val="26"/>
        </w:rPr>
        <w:t xml:space="preserve"> меньше, чем за 2016 год.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16" w:name="_Toc511309371"/>
      <w:r w:rsidRPr="0034272C">
        <w:rPr>
          <w:sz w:val="26"/>
          <w:szCs w:val="26"/>
        </w:rPr>
        <w:t>1.2.4 Земельные отношения и градостроительная деятельность</w:t>
      </w:r>
      <w:bookmarkEnd w:id="16"/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Всего за 2017 год отделом градостроительства и земельных отношений Ханка</w:t>
      </w:r>
      <w:r w:rsidRPr="0034272C">
        <w:rPr>
          <w:sz w:val="26"/>
          <w:szCs w:val="26"/>
        </w:rPr>
        <w:t>й</w:t>
      </w:r>
      <w:r w:rsidRPr="0034272C">
        <w:rPr>
          <w:sz w:val="26"/>
          <w:szCs w:val="26"/>
        </w:rPr>
        <w:t>ского муниципального района было заключено 130 договоров на аренду земельных участков общей площадью 2 136 га, что на 104 договора меньше чем в 2016 году. Д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говоров купли продажи было заключено 34, что на  16 договоров меньше чем в 2016 </w:t>
      </w:r>
      <w:r w:rsidRPr="0034272C">
        <w:rPr>
          <w:sz w:val="26"/>
          <w:szCs w:val="26"/>
        </w:rPr>
        <w:lastRenderedPageBreak/>
        <w:t>году, по результатам аукционов в 2017 году заключено 30 договоров аренды земел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ных участков, что на 15 больше чем в 2016 году. Уменьшение количество договоров не повлияло на общие поступления доходов.</w:t>
      </w:r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Поступление сре</w:t>
      </w:r>
      <w:proofErr w:type="gramStart"/>
      <w:r w:rsidRPr="0034272C">
        <w:rPr>
          <w:sz w:val="26"/>
          <w:szCs w:val="26"/>
        </w:rPr>
        <w:t>дств</w:t>
      </w:r>
      <w:r w:rsidR="00880CA9">
        <w:rPr>
          <w:sz w:val="26"/>
          <w:szCs w:val="26"/>
        </w:rPr>
        <w:t xml:space="preserve"> </w:t>
      </w:r>
      <w:r w:rsidRPr="0034272C">
        <w:rPr>
          <w:sz w:val="26"/>
          <w:szCs w:val="26"/>
        </w:rPr>
        <w:t xml:space="preserve"> в </w:t>
      </w:r>
      <w:r w:rsidR="00880CA9">
        <w:rPr>
          <w:sz w:val="26"/>
          <w:szCs w:val="26"/>
        </w:rPr>
        <w:t xml:space="preserve"> </w:t>
      </w:r>
      <w:r w:rsidRPr="0034272C">
        <w:rPr>
          <w:sz w:val="26"/>
          <w:szCs w:val="26"/>
        </w:rPr>
        <w:t>б</w:t>
      </w:r>
      <w:proofErr w:type="gramEnd"/>
      <w:r w:rsidRPr="0034272C">
        <w:rPr>
          <w:sz w:val="26"/>
          <w:szCs w:val="26"/>
        </w:rPr>
        <w:t>юджет Ханкайского муниципального района по аренде земельных участков за 2017 год составило 10864,0 тыс. рублей, что составляет 107 % по сравнению с аналогичным периодом 2016 года (10154,0 тыс. руб.).</w:t>
      </w:r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2017 году замедлились темпы продажи земельных участков для различных ц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лей. Всего было продано 34 земельных участков на сумму 4425,0 тыс. руб., за этот же период 2016 года было реализовано земельных участков на общую сумму 8027,0 тыс. руб., что почти в 2 раза больше, чем за отчетный период, в основном это связано с выкупом земли в собственность из земель сельскохозяйственного назначения.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4272C">
        <w:rPr>
          <w:sz w:val="26"/>
          <w:szCs w:val="26"/>
        </w:rPr>
        <w:t xml:space="preserve">В рамках </w:t>
      </w:r>
      <w:r w:rsidRPr="0034272C">
        <w:rPr>
          <w:rFonts w:eastAsia="Calibri"/>
          <w:sz w:val="26"/>
          <w:szCs w:val="26"/>
          <w:lang w:eastAsia="en-US"/>
        </w:rPr>
        <w:t>закона Приморского края от 08.11.2011 №</w:t>
      </w:r>
      <w:r w:rsidR="00880CA9">
        <w:rPr>
          <w:rFonts w:eastAsia="Calibri"/>
          <w:sz w:val="26"/>
          <w:szCs w:val="26"/>
          <w:lang w:eastAsia="en-US"/>
        </w:rPr>
        <w:t xml:space="preserve"> </w:t>
      </w:r>
      <w:r w:rsidRPr="0034272C">
        <w:rPr>
          <w:rFonts w:eastAsia="Calibri"/>
          <w:sz w:val="26"/>
          <w:szCs w:val="26"/>
          <w:lang w:eastAsia="en-US"/>
        </w:rPr>
        <w:t>837-КЗ «О бесплатном предоставлении участков гражданам, имеющим трех и более детей, в Приморском крае» в 2017 году было сформировано 5 земельных участков для дальнейшего бе</w:t>
      </w:r>
      <w:r w:rsidRPr="0034272C">
        <w:rPr>
          <w:rFonts w:eastAsia="Calibri"/>
          <w:sz w:val="26"/>
          <w:szCs w:val="26"/>
          <w:lang w:eastAsia="en-US"/>
        </w:rPr>
        <w:t>с</w:t>
      </w:r>
      <w:r w:rsidRPr="0034272C">
        <w:rPr>
          <w:rFonts w:eastAsia="Calibri"/>
          <w:sz w:val="26"/>
          <w:szCs w:val="26"/>
          <w:lang w:eastAsia="en-US"/>
        </w:rPr>
        <w:t>платного предоставления, в 2016 году земельные участки для данной категории гра</w:t>
      </w:r>
      <w:r w:rsidRPr="0034272C">
        <w:rPr>
          <w:rFonts w:eastAsia="Calibri"/>
          <w:sz w:val="26"/>
          <w:szCs w:val="26"/>
          <w:lang w:eastAsia="en-US"/>
        </w:rPr>
        <w:t>ж</w:t>
      </w:r>
      <w:r w:rsidRPr="0034272C">
        <w:rPr>
          <w:rFonts w:eastAsia="Calibri"/>
          <w:sz w:val="26"/>
          <w:szCs w:val="26"/>
          <w:lang w:eastAsia="en-US"/>
        </w:rPr>
        <w:t>дан не предоставлялись из-за отсутствия земельных участков прошедших кадастр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вый учет.</w:t>
      </w:r>
      <w:proofErr w:type="gramEnd"/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4272C">
        <w:rPr>
          <w:rFonts w:eastAsia="Calibri"/>
          <w:sz w:val="26"/>
          <w:szCs w:val="26"/>
          <w:lang w:eastAsia="en-US"/>
        </w:rPr>
        <w:t>В соответствии с Федеральным законом от 01.01.2016 №119-ФЗ «Об особенн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</w:t>
      </w:r>
      <w:r w:rsidRPr="0034272C">
        <w:rPr>
          <w:rFonts w:eastAsia="Calibri"/>
          <w:sz w:val="26"/>
          <w:szCs w:val="26"/>
          <w:lang w:eastAsia="en-US"/>
        </w:rPr>
        <w:t>с</w:t>
      </w:r>
      <w:r w:rsidRPr="0034272C">
        <w:rPr>
          <w:rFonts w:eastAsia="Calibri"/>
          <w:sz w:val="26"/>
          <w:szCs w:val="26"/>
          <w:lang w:eastAsia="en-US"/>
        </w:rPr>
        <w:t>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Администрация Ханкайского муниципального района за 2017 год заключила 295 д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говоров безвозмездного пользования, общей площадью 500 га, что</w:t>
      </w:r>
      <w:proofErr w:type="gramEnd"/>
      <w:r w:rsidRPr="0034272C">
        <w:rPr>
          <w:rFonts w:eastAsia="Calibri"/>
          <w:sz w:val="26"/>
          <w:szCs w:val="26"/>
          <w:lang w:eastAsia="en-US"/>
        </w:rPr>
        <w:t xml:space="preserve"> на 142 договора больше чем в 2016 году. Всего поступивших заявлений в Ханкайском районе за пер</w:t>
      </w:r>
      <w:r w:rsidRPr="0034272C">
        <w:rPr>
          <w:rFonts w:eastAsia="Calibri"/>
          <w:sz w:val="26"/>
          <w:szCs w:val="26"/>
          <w:lang w:eastAsia="en-US"/>
        </w:rPr>
        <w:t>и</w:t>
      </w:r>
      <w:r w:rsidRPr="0034272C">
        <w:rPr>
          <w:rFonts w:eastAsia="Calibri"/>
          <w:sz w:val="26"/>
          <w:szCs w:val="26"/>
          <w:lang w:eastAsia="en-US"/>
        </w:rPr>
        <w:t>од действия данного Федерального закона – 1191.</w:t>
      </w:r>
    </w:p>
    <w:p w:rsidR="00B6643E" w:rsidRPr="0034272C" w:rsidRDefault="00B6643E" w:rsidP="00B6643E">
      <w:pPr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sz w:val="26"/>
          <w:szCs w:val="26"/>
        </w:rPr>
        <w:t xml:space="preserve">   За анализируемый период отдел градостроительства и земельных отношений в ра</w:t>
      </w:r>
      <w:r w:rsidRPr="0034272C">
        <w:rPr>
          <w:sz w:val="26"/>
          <w:szCs w:val="26"/>
        </w:rPr>
        <w:t>м</w:t>
      </w:r>
      <w:r w:rsidRPr="0034272C">
        <w:rPr>
          <w:sz w:val="26"/>
          <w:szCs w:val="26"/>
        </w:rPr>
        <w:t>ках муниципального земельного контроля провели 69 проверок по соблюдению з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мельного законодательства гражданами, проживающими на территории Ханкайского муниципального района</w:t>
      </w:r>
    </w:p>
    <w:p w:rsidR="00B6643E" w:rsidRPr="0034272C" w:rsidRDefault="00B6643E" w:rsidP="00B6643E">
      <w:pPr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За отчетный период 2017 года выдано 21 разрешение на строительство объектов к</w:t>
      </w:r>
      <w:r w:rsidRPr="0034272C">
        <w:rPr>
          <w:rFonts w:eastAsia="Calibri"/>
          <w:sz w:val="26"/>
          <w:szCs w:val="26"/>
          <w:lang w:eastAsia="en-US"/>
        </w:rPr>
        <w:t>а</w:t>
      </w:r>
      <w:r w:rsidRPr="0034272C">
        <w:rPr>
          <w:rFonts w:eastAsia="Calibri"/>
          <w:sz w:val="26"/>
          <w:szCs w:val="26"/>
          <w:lang w:eastAsia="en-US"/>
        </w:rPr>
        <w:t>питального строительства, в том числе: 13 на строительство индивидуальных жилых домов, 7 для реконструкции жилых домов и 1 разрешение для строительства магазина</w:t>
      </w:r>
    </w:p>
    <w:p w:rsidR="00B6643E" w:rsidRPr="0034272C" w:rsidRDefault="00B6643E" w:rsidP="00B6643E">
      <w:pPr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   Индивидуальными застройщиками за отчетный период введено в эксплуатацию 6 домов общей площадью 553 кв. м., за соответствующий период прошлого года 8 д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мов общей площадью 932 кв. м.</w:t>
      </w:r>
    </w:p>
    <w:p w:rsidR="00B6643E" w:rsidRPr="0034272C" w:rsidRDefault="00B6643E" w:rsidP="00B6643E">
      <w:pPr>
        <w:pStyle w:val="3"/>
        <w:jc w:val="both"/>
        <w:rPr>
          <w:rFonts w:eastAsia="Calibri"/>
          <w:sz w:val="26"/>
          <w:szCs w:val="26"/>
          <w:lang w:eastAsia="en-US"/>
        </w:rPr>
      </w:pPr>
      <w:bookmarkStart w:id="17" w:name="_Toc511309372"/>
      <w:r w:rsidRPr="0034272C">
        <w:rPr>
          <w:rFonts w:eastAsia="Calibri"/>
          <w:sz w:val="26"/>
          <w:szCs w:val="26"/>
          <w:lang w:eastAsia="en-US"/>
        </w:rPr>
        <w:t>1.2.5 Развитие туризма</w:t>
      </w:r>
      <w:bookmarkEnd w:id="17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 Ханкайском районе действуют 13 туристических баз, в том числе 8 земел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ных участков в аренде под базами отдыха , 5 земельных участков в собственности.    Введено в эксплуатацию 2 туристические базы. Всего зон отдыха - 36. По данным мониторинга деятельности организаций в сфере туризма Ханкайского муниципальн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го района сумма налоговых отчислений в бюджеты всех уровней</w:t>
      </w:r>
      <w:proofErr w:type="gramStart"/>
      <w:r w:rsidRPr="0034272C">
        <w:rPr>
          <w:sz w:val="26"/>
          <w:szCs w:val="26"/>
        </w:rPr>
        <w:t xml:space="preserve"> ,</w:t>
      </w:r>
      <w:proofErr w:type="gramEnd"/>
      <w:r w:rsidRPr="0034272C">
        <w:rPr>
          <w:sz w:val="26"/>
          <w:szCs w:val="26"/>
        </w:rPr>
        <w:t xml:space="preserve"> составила  за  2016 году - 1868,9 тыс. руб. ,  за 2017 год – 1402,6 тыс.руб.   </w:t>
      </w:r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sz w:val="26"/>
          <w:szCs w:val="26"/>
        </w:rPr>
        <w:t>Количество размещенных туристов на базах отдыха  в 2016 году -3945 чел., в 2017 году – 3622 чел.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r w:rsidRPr="0034272C">
        <w:rPr>
          <w:rFonts w:eastAsia="Calibri"/>
          <w:sz w:val="26"/>
          <w:szCs w:val="26"/>
          <w:lang w:eastAsia="en-US"/>
        </w:rPr>
        <w:lastRenderedPageBreak/>
        <w:tab/>
      </w:r>
      <w:bookmarkStart w:id="18" w:name="_Toc511309373"/>
      <w:r w:rsidRPr="0034272C">
        <w:rPr>
          <w:sz w:val="26"/>
          <w:szCs w:val="26"/>
        </w:rPr>
        <w:t>1.2.6 Транспорт</w:t>
      </w:r>
      <w:bookmarkEnd w:id="18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2017 год ООО «Ханкайское АТП» оказано услуг на 23119,2 тыс. руб., что составляет 204,4 % к 2016 году. Рост доходов произошел за счет того, что с 01.01.2017 года в ООО «Ханкайское АТП» переведена деятельность по перевозке пассажиров по муниципальным маршрутам. Доход по муниципальным маршрутам за 2017 год сост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вил 10193,5 тыс. руб., в том числе получены субсидии на возмещение части затрат, связанных с оказанием услуг по перевозке пассажиров автомобильным транспортом по муниципальным маршрутам на территории Ханкайского муниципального района в размере 3590,0 тыс.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19" w:name="_Toc511309374"/>
      <w:r w:rsidRPr="0034272C">
        <w:rPr>
          <w:sz w:val="26"/>
          <w:szCs w:val="26"/>
        </w:rPr>
        <w:t>1.2.7 Связь</w:t>
      </w:r>
      <w:bookmarkEnd w:id="19"/>
    </w:p>
    <w:p w:rsidR="00B6643E" w:rsidRPr="0034272C" w:rsidRDefault="00B6643E" w:rsidP="00B6643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 xml:space="preserve">Доходы в Ханкайском ЛТЦ за 2017 год по сравнению с 2016 годом выросли на 3434,79 тыс. руб. или на 8%. Такой рост произошел за счет роста доходов по услугам: Широкополосный доступ в Интернет (ШПД) и интерактивное телевидение (IPTV).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2017 году объем услуг, оказанных Пограничным почтамтом УФПС Примо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>ского края филиала ФГУП «Почта России» населению Ханкайского муниципального района вырос на 28% и составил 39,3 млн. руб. (2016 год – 30,7 млн. руб.).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0" w:name="_Toc511309375"/>
      <w:r w:rsidRPr="0034272C">
        <w:rPr>
          <w:sz w:val="26"/>
          <w:szCs w:val="26"/>
        </w:rPr>
        <w:t>1.2.8 Малое предпринимательство</w:t>
      </w:r>
      <w:bookmarkEnd w:id="20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На территории района зарегистрировано 80 малых предприятий.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По сведениям </w:t>
      </w:r>
      <w:proofErr w:type="spellStart"/>
      <w:r w:rsidRPr="0034272C">
        <w:rPr>
          <w:sz w:val="26"/>
          <w:szCs w:val="26"/>
        </w:rPr>
        <w:t>Госстатистики</w:t>
      </w:r>
      <w:proofErr w:type="spellEnd"/>
      <w:r w:rsidRPr="0034272C">
        <w:rPr>
          <w:sz w:val="26"/>
          <w:szCs w:val="26"/>
        </w:rPr>
        <w:t xml:space="preserve"> на 01 января 2018 года числится 457 </w:t>
      </w:r>
      <w:proofErr w:type="gramStart"/>
      <w:r w:rsidRPr="0034272C">
        <w:rPr>
          <w:sz w:val="26"/>
          <w:szCs w:val="26"/>
        </w:rPr>
        <w:t>индивид</w:t>
      </w:r>
      <w:r w:rsidRPr="0034272C">
        <w:rPr>
          <w:sz w:val="26"/>
          <w:szCs w:val="26"/>
        </w:rPr>
        <w:t>у</w:t>
      </w:r>
      <w:r w:rsidRPr="0034272C">
        <w:rPr>
          <w:sz w:val="26"/>
          <w:szCs w:val="26"/>
        </w:rPr>
        <w:t>альных</w:t>
      </w:r>
      <w:proofErr w:type="gramEnd"/>
      <w:r w:rsidRPr="0034272C">
        <w:rPr>
          <w:sz w:val="26"/>
          <w:szCs w:val="26"/>
        </w:rPr>
        <w:t xml:space="preserve"> предпринимателя.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По данным, предоставленным в Администрацию района предприятиями и и</w:t>
      </w:r>
      <w:r w:rsidRPr="0034272C">
        <w:rPr>
          <w:sz w:val="26"/>
          <w:szCs w:val="26"/>
        </w:rPr>
        <w:t>н</w:t>
      </w:r>
      <w:r w:rsidRPr="0034272C">
        <w:rPr>
          <w:sz w:val="26"/>
          <w:szCs w:val="26"/>
        </w:rPr>
        <w:t>дивидуальными предпринимателями, объем выполненных работ и услуг собственн</w:t>
      </w:r>
      <w:r w:rsidRPr="0034272C">
        <w:rPr>
          <w:sz w:val="26"/>
          <w:szCs w:val="26"/>
        </w:rPr>
        <w:t>ы</w:t>
      </w:r>
      <w:r w:rsidRPr="0034272C">
        <w:rPr>
          <w:sz w:val="26"/>
          <w:szCs w:val="26"/>
        </w:rPr>
        <w:t>ми силами составил 372,740 млн.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Объем отгруженной промышленной продукции за 2017 год составил 161,5 млн. руб., что составило 154,3% к аналогичному периоду 2016 г. (2016 г. – 104,67млн. руб.) в т. ч: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- произведено хлебобулочных и кондитерских изделий на 28,344 млн. руб., что составило 127,5% к аналогичному периоду 2016 г. (2016 г. – 22,224 млн. руб.);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- произведено рисовой крупы на 116,509 млн. руб., что составило 163,4% к уровню 2016 г. (2016 г. – 71,32 млн. руб.);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- произведено масло растительного на 22,640 млн. руб., что больше уровня прошлого года в 9 раз (2016 г. – 2,5 млн. руб.).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 начала года, во всех категориях  хозяйств, произведено продукции сельского хозяйства  на 2038,2 млн. рублей, или 116,9 % к соответствующему уровню 2016 года.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2017 году поддержка в форме субсидий на возмещение затрат, связанных с началом предпринимательской деятельности оказана 2  субъектам малого предпр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нимательства.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1" w:name="_Toc511309376"/>
      <w:r w:rsidRPr="0034272C">
        <w:rPr>
          <w:sz w:val="26"/>
          <w:szCs w:val="26"/>
        </w:rPr>
        <w:t>1.2.9 Потребительский рынок</w:t>
      </w:r>
      <w:bookmarkEnd w:id="21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На территории района осуществляют деятельность 150 объектов торговли (124 магазина, 21 павильон и 5 киосков) и 25 объектов общественного питания (из них – 13 в школах и в учебном заведении среднего специального образования).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Оборот общественного питания за 2017 год составил 242,1 млн. руб. (101,5% в сопоставимых ценах к уровню 2016 г.). Объем платных услуг населению за отчетный период по району составил 132,2 млн. руб. (80,0% в сопоставимых ценах к уровню 2016 г.).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lastRenderedPageBreak/>
        <w:t>В целях наиболее полного обеспечения жителей района продовольственными товарами повседневного спроса организуются ярмарки.</w:t>
      </w:r>
    </w:p>
    <w:p w:rsidR="00B6643E" w:rsidRPr="0034272C" w:rsidRDefault="00B6643E" w:rsidP="00B6643E">
      <w:pPr>
        <w:jc w:val="both"/>
        <w:rPr>
          <w:sz w:val="26"/>
          <w:szCs w:val="26"/>
        </w:rPr>
      </w:pPr>
      <w:r w:rsidRPr="0034272C">
        <w:rPr>
          <w:sz w:val="26"/>
          <w:szCs w:val="26"/>
        </w:rPr>
        <w:t>Количество дней работы ярмарки выходного дня в 2017 году составило 103. Террит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рия позволила вместить до 30 торговых мест для реализации сельскохозяйственной продукции местных сельхозпроизводителей и продукции граждан, ведущих личные подсобные хозяйства.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2" w:name="_Toc511309377"/>
      <w:r w:rsidRPr="0034272C">
        <w:rPr>
          <w:sz w:val="26"/>
          <w:szCs w:val="26"/>
        </w:rPr>
        <w:t>1.2.10 Развитие сферы ЖКХ</w:t>
      </w:r>
      <w:bookmarkEnd w:id="22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Инженерная инфраструктура для выполнения   полномочий имеет в своем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ставе 23 котельные,  6 котельных в эксплуатации МУП «ЖКХ», 17 котельных в эк</w:t>
      </w:r>
      <w:r w:rsidRPr="0034272C">
        <w:rPr>
          <w:sz w:val="26"/>
          <w:szCs w:val="26"/>
        </w:rPr>
        <w:t>с</w:t>
      </w:r>
      <w:r w:rsidRPr="0034272C">
        <w:rPr>
          <w:sz w:val="26"/>
          <w:szCs w:val="26"/>
        </w:rPr>
        <w:t>плуатации КГУП «Примтеплоэнерго», а так же  инженерные сети в том числе: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период подготовки к отопительному  периоду 2017 – 2018 г. г. на объектах жизнеобеспечения бюджетных учреждений выполнены работы по ремонту и реко</w:t>
      </w:r>
      <w:r w:rsidRPr="0034272C">
        <w:rPr>
          <w:sz w:val="26"/>
          <w:szCs w:val="26"/>
        </w:rPr>
        <w:t>н</w:t>
      </w:r>
      <w:r w:rsidRPr="0034272C">
        <w:rPr>
          <w:sz w:val="26"/>
          <w:szCs w:val="26"/>
        </w:rPr>
        <w:t>струкции на сумму 4124,12  тыс. руб., что на 635,12 тыс. руб. больше, чем в 2016 г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ду.  </w:t>
      </w:r>
    </w:p>
    <w:p w:rsidR="00B6643E" w:rsidRPr="0034272C" w:rsidRDefault="00B6643E" w:rsidP="00B6643E">
      <w:pPr>
        <w:ind w:left="62"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сфере водоснабжения приобретено резервное насосное оборудование на групповой водовод на сумму 1796,21 тыс. руб., фильтрующий материал на 2 фильтра группового водовода на сумму 501,00 тыс. руб</w:t>
      </w:r>
      <w:proofErr w:type="gramStart"/>
      <w:r w:rsidRPr="0034272C">
        <w:rPr>
          <w:sz w:val="26"/>
          <w:szCs w:val="26"/>
        </w:rPr>
        <w:t xml:space="preserve">.. </w:t>
      </w:r>
      <w:proofErr w:type="gramEnd"/>
    </w:p>
    <w:p w:rsidR="00B6643E" w:rsidRPr="0034272C" w:rsidRDefault="00B6643E" w:rsidP="00B6643E">
      <w:pPr>
        <w:ind w:left="62"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Проведены мероприятия по изготовлению проектной документации на стро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тельство канализационных очистных сооружений с. Камень-Рыболов производ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тельностью 3000 м3/</w:t>
      </w:r>
      <w:proofErr w:type="spellStart"/>
      <w:r w:rsidRPr="0034272C">
        <w:rPr>
          <w:sz w:val="26"/>
          <w:szCs w:val="26"/>
        </w:rPr>
        <w:t>сут</w:t>
      </w:r>
      <w:proofErr w:type="spellEnd"/>
      <w:r w:rsidRPr="0034272C">
        <w:rPr>
          <w:sz w:val="26"/>
          <w:szCs w:val="26"/>
        </w:rPr>
        <w:t>. Стоимость проекта составила 6100,00 тыс. руб. из них сре</w:t>
      </w:r>
      <w:r w:rsidRPr="0034272C">
        <w:rPr>
          <w:sz w:val="26"/>
          <w:szCs w:val="26"/>
        </w:rPr>
        <w:t>д</w:t>
      </w:r>
      <w:r w:rsidRPr="0034272C">
        <w:rPr>
          <w:sz w:val="26"/>
          <w:szCs w:val="26"/>
        </w:rPr>
        <w:t>ства местного бюджета 1220,00 тыс. руб., средства краевого бюджета 4880,00 тыс. руб.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рамках муниципальных контрактов на выполнение работ по ремонту и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держанию дорог общего пользования местного значения,  израсходовано денежных средств за 2017 год- 4059,00 тыс. руб. </w:t>
      </w:r>
    </w:p>
    <w:p w:rsidR="00B6643E" w:rsidRPr="0034272C" w:rsidRDefault="00B6643E" w:rsidP="00B6643E">
      <w:pPr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   </w:t>
      </w:r>
    </w:p>
    <w:p w:rsidR="00B6643E" w:rsidRPr="0034272C" w:rsidRDefault="00B6643E" w:rsidP="00B6643E">
      <w:pPr>
        <w:pStyle w:val="2"/>
        <w:spacing w:before="120" w:beforeAutospacing="0"/>
        <w:ind w:firstLine="709"/>
        <w:rPr>
          <w:rStyle w:val="10"/>
          <w:b/>
          <w:bCs/>
          <w:sz w:val="26"/>
          <w:szCs w:val="26"/>
        </w:rPr>
      </w:pPr>
      <w:bookmarkStart w:id="23" w:name="_Toc511309378"/>
      <w:r w:rsidRPr="0034272C">
        <w:rPr>
          <w:sz w:val="26"/>
        </w:rPr>
        <w:t>1.3 Развитие социальной инфраструктуры</w:t>
      </w:r>
      <w:bookmarkEnd w:id="23"/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4" w:name="_Toc511309379"/>
      <w:r w:rsidRPr="0034272C">
        <w:rPr>
          <w:sz w:val="26"/>
          <w:szCs w:val="26"/>
        </w:rPr>
        <w:t>1.3.1 Образование</w:t>
      </w:r>
      <w:bookmarkEnd w:id="24"/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Общеобразовательным организациям доведено муниципальное задание на ок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зание муниципальной услуги на 2017 год для 2322 человек. Численность учащихся общеобразовательных организаций на начало 2017/2018 учебного года составила - 2293 человек, что на 27 учеников меньше по сравнению с началом прошлого учебн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го года, процент исполнения количественного показателя доведенного муниципал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ного задания составляет - 99,5%. Средняя наполняемость в классах -13,8 человек.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ответствует нормативу (14 человек) наполняемость в МБОУ СОШ № 3 с. Камень-Рыболов – 22,1 человек, МБОУ СОШ № 2 с. Камень-Рыболов-20,7 человек, МБОУ СОШ № 3 с. Астраханка -21,5 человек.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связи с заключениями КЭК для 21 человек организовано обучение на дому.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Семь школ района осуществляют подвоз учащихся - 359 детей.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государственной итоговой аттестации в форме ЕГЭ приняло участие 108 в</w:t>
      </w:r>
      <w:r w:rsidRPr="0034272C">
        <w:rPr>
          <w:sz w:val="26"/>
          <w:szCs w:val="26"/>
        </w:rPr>
        <w:t>ы</w:t>
      </w:r>
      <w:r w:rsidRPr="0034272C">
        <w:rPr>
          <w:sz w:val="26"/>
          <w:szCs w:val="26"/>
        </w:rPr>
        <w:t>пускников текущего года, все выпускники текущего года по русскому языку успешно преодолели минимальный порог. В 2016-2017 учебном году 8 выпускников набрали 80 и выше баллов по русскому языку. По математике 6 выпускников не преодолели минимальный порог и пересдавали экзамен в резервный день. Три выпускника нагр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ждены золотой медалью «За особые успехи в учении».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proofErr w:type="gramStart"/>
      <w:r w:rsidRPr="0034272C">
        <w:rPr>
          <w:sz w:val="26"/>
          <w:szCs w:val="26"/>
        </w:rPr>
        <w:lastRenderedPageBreak/>
        <w:t xml:space="preserve">Учащиеся 1-4 классов (911 человек) получают бесплатное питание, на эти цели из краевого бюджета было выделено 3033,8 тыс.  руб., запланировано на год - 3082,0 тыс. руб. За счет средств местного бюджета - 642,7 тыс. руб., при плановых значениях - 663,4 тыс. руб.. 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На организацию отдыха и оздоровление детей предусмотрены средства краев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го бюджета в сумме - 2794,0 тыс. руб., в том числе на организацию питания в оздор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вительных лагерях - 2477,1 тыс. руб., на выплату компенсации родителям части ра</w:t>
      </w:r>
      <w:r w:rsidRPr="0034272C">
        <w:rPr>
          <w:sz w:val="26"/>
          <w:szCs w:val="26"/>
        </w:rPr>
        <w:t>с</w:t>
      </w:r>
      <w:r w:rsidRPr="0034272C">
        <w:rPr>
          <w:sz w:val="26"/>
          <w:szCs w:val="26"/>
        </w:rPr>
        <w:t>ходов на оплату стоимости путевки - 316,9 тыс.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оздоровительных лагерях, организованных на базе общеобразовательных о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>ганизаций, отдохнули - 1777 чел., фактические расходы на организацию питания д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тей составили - 2477078,30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851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Дошкольным образовательным организациям доведено муниципальное зад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ние на 2017 год на оказание муниципальной услуги для 783 чел., фактическое число потребителей муниципальной услуги за 2017 г. составляет - 782 чел., процент испо</w:t>
      </w:r>
      <w:r w:rsidRPr="0034272C">
        <w:rPr>
          <w:sz w:val="26"/>
          <w:szCs w:val="26"/>
        </w:rPr>
        <w:t>л</w:t>
      </w:r>
      <w:r w:rsidRPr="0034272C">
        <w:rPr>
          <w:sz w:val="26"/>
          <w:szCs w:val="26"/>
        </w:rPr>
        <w:t>нения количественного показателя муниципального задания составляет - 99,9 %. Чи</w:t>
      </w:r>
      <w:r w:rsidRPr="0034272C">
        <w:rPr>
          <w:sz w:val="26"/>
          <w:szCs w:val="26"/>
        </w:rPr>
        <w:t>с</w:t>
      </w:r>
      <w:r w:rsidRPr="0034272C">
        <w:rPr>
          <w:sz w:val="26"/>
          <w:szCs w:val="26"/>
        </w:rPr>
        <w:t>ленность детей на конец отчетного периода составила - 788 детей. Дошкольные орг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низации района рассчитаны на 822 места. Соответствует проектной мощности напо</w:t>
      </w:r>
      <w:r w:rsidRPr="0034272C">
        <w:rPr>
          <w:sz w:val="26"/>
          <w:szCs w:val="26"/>
        </w:rPr>
        <w:t>л</w:t>
      </w:r>
      <w:r w:rsidRPr="0034272C">
        <w:rPr>
          <w:sz w:val="26"/>
          <w:szCs w:val="26"/>
        </w:rPr>
        <w:t>няемость в дошкольных организациях № 9, № 3, № 23 с. Камень-Рыболов, №10 с. Владимиро-Петровка. Средняя наполняемость детей в группах 23,7 человек.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Организациям дополнительного образования доведено муниципальное задание на 1026 чел., из них ЦДТ - 576 чел., ДЮСШ - 450 чел., показатель по фактическому числу потребителей муниципальной услуги исполнен на 100%.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Муниципальному автономному учреждению «Центр по организации детского питания» доведено муниципальное задание на 911 чел., фактическое число потреб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телей муниципальной услуги составило- 911 чел. процент исполнения количестве</w:t>
      </w:r>
      <w:r w:rsidRPr="0034272C">
        <w:rPr>
          <w:sz w:val="26"/>
          <w:szCs w:val="26"/>
        </w:rPr>
        <w:t>н</w:t>
      </w:r>
      <w:r w:rsidRPr="0034272C">
        <w:rPr>
          <w:sz w:val="26"/>
          <w:szCs w:val="26"/>
        </w:rPr>
        <w:t xml:space="preserve">ного показателя муниципального задания составляет- 100%. </w:t>
      </w:r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Численность работников, прошедших повышение квалификации составляет - 220 чел., в том числе  педагогических и руководящих работников образовательных организаций, прошедших курсовую подготовку - 151 чел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Затраты бюджета на повышение квалификации работников бюджетных учре</w:t>
      </w:r>
      <w:r w:rsidRPr="0034272C">
        <w:rPr>
          <w:sz w:val="26"/>
          <w:szCs w:val="26"/>
        </w:rPr>
        <w:t>ж</w:t>
      </w:r>
      <w:r w:rsidRPr="0034272C">
        <w:rPr>
          <w:sz w:val="26"/>
          <w:szCs w:val="26"/>
        </w:rPr>
        <w:t>дений составили - 1181,3 тыс.  руб., в том числе за счет средств местного бюджета - 630,5 тыс. руб., краевого бюджета - 550,9  тыс.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На проведение ремонтных работ зданий  бюджетных образовательных орган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заций за счет средств  местного бюджета выделено – 3957,1 тыс. руб., в том числе: в общеобразовательных организациях в размере – 2978,7 тыс. руб., дошкольных орг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низациях – 473,6 тыс. руб., организациях дополнительного образования детей - 504,7 тыс. руб</w:t>
      </w:r>
      <w:proofErr w:type="gramStart"/>
      <w:r w:rsidRPr="0034272C">
        <w:rPr>
          <w:sz w:val="26"/>
          <w:szCs w:val="26"/>
        </w:rPr>
        <w:t xml:space="preserve">.. 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proofErr w:type="gramStart"/>
      <w:r w:rsidRPr="0034272C">
        <w:rPr>
          <w:sz w:val="26"/>
          <w:szCs w:val="26"/>
        </w:rPr>
        <w:t>Кроме того, на условиях софинансирования  предоставлена субсидия из кра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вого бюджета на ремонт кровли и замену оконных блоков  здания МБОУ СОШ №7 с. Новокачалинск, замену оконных блоков в МБО СОШ №8 с. Мельгуновка  в сумме – 7386,4 тыс. руб., ремонт спортзала МБОУ СОШ № 3 с. Камень-Рыболов – 2649,9 тыс. руб. (выполнены работы по ремонту системы отопления, электропроводки, внутре</w:t>
      </w:r>
      <w:r w:rsidRPr="0034272C">
        <w:rPr>
          <w:sz w:val="26"/>
          <w:szCs w:val="26"/>
        </w:rPr>
        <w:t>н</w:t>
      </w:r>
      <w:r w:rsidRPr="0034272C">
        <w:rPr>
          <w:sz w:val="26"/>
          <w:szCs w:val="26"/>
        </w:rPr>
        <w:t xml:space="preserve">ней отделки, замене полового покрытия). 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proofErr w:type="gramStart"/>
      <w:r w:rsidRPr="0034272C">
        <w:rPr>
          <w:sz w:val="26"/>
          <w:szCs w:val="26"/>
        </w:rPr>
        <w:t>Для укрепления материально-технической базы образовательными организ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 xml:space="preserve">циями приобретено основных средств на сумму - 8907,0 тыс. руб., в том числе за счет средств субвенций из краевого бюджета приобретена мебель для занятий, игровое оборудование, компьютерная техника, спортивное оборудование, библиотечный фонд </w:t>
      </w:r>
      <w:r w:rsidRPr="0034272C">
        <w:rPr>
          <w:sz w:val="26"/>
          <w:szCs w:val="26"/>
        </w:rPr>
        <w:lastRenderedPageBreak/>
        <w:t>на сумму - 6494,1 тыс. руб., из них учебники - 2648,6 тыс. руб. Обеспеченность общ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образовательных организаций учебниками составляет - 100%.</w:t>
      </w:r>
      <w:proofErr w:type="gramEnd"/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5" w:name="_Toc511309380"/>
      <w:r w:rsidRPr="0034272C">
        <w:rPr>
          <w:sz w:val="26"/>
          <w:szCs w:val="26"/>
        </w:rPr>
        <w:t>1.3.2 Здравоохранение</w:t>
      </w:r>
      <w:bookmarkEnd w:id="25"/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В 2017 году краевое государственное бюджетное учреждение здравоохранения «Ханкайская центральная районная больница» функционирует в системе ОМС. 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Финансовое обеспечение оказания медицинских услуг из краевого бюджета осуществляется на   социально-значимые службы поликлиники: венерология, псих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атрия, наркология и фтизиатрия.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Услуги первичной медицинской помощи в селах района оказывают 16 фель</w:t>
      </w:r>
      <w:r w:rsidRPr="0034272C">
        <w:rPr>
          <w:sz w:val="26"/>
          <w:szCs w:val="26"/>
        </w:rPr>
        <w:t>д</w:t>
      </w:r>
      <w:r w:rsidRPr="0034272C">
        <w:rPr>
          <w:sz w:val="26"/>
          <w:szCs w:val="26"/>
        </w:rPr>
        <w:t>шерско-акушерских пунктов. Все функционируют в системе ОМС.   Текущие расх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ды по обслуживанию </w:t>
      </w:r>
      <w:proofErr w:type="spellStart"/>
      <w:r w:rsidRPr="0034272C">
        <w:rPr>
          <w:sz w:val="26"/>
          <w:szCs w:val="26"/>
        </w:rPr>
        <w:t>фельдшерско</w:t>
      </w:r>
      <w:proofErr w:type="spellEnd"/>
      <w:r w:rsidRPr="0034272C">
        <w:rPr>
          <w:sz w:val="26"/>
          <w:szCs w:val="26"/>
        </w:rPr>
        <w:t xml:space="preserve"> - акушерских пунктов осуществляются за счет средств ОМС.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Сумма финансирования за счет сре</w:t>
      </w:r>
      <w:proofErr w:type="gramStart"/>
      <w:r w:rsidRPr="0034272C">
        <w:rPr>
          <w:sz w:val="26"/>
          <w:szCs w:val="26"/>
        </w:rPr>
        <w:t>дств кр</w:t>
      </w:r>
      <w:proofErr w:type="gramEnd"/>
      <w:r w:rsidRPr="0034272C">
        <w:rPr>
          <w:sz w:val="26"/>
          <w:szCs w:val="26"/>
        </w:rPr>
        <w:t>аевого бюджета 5444,9 тыс. руб. На 1 посещение, исходя из численности населения Ханкайского района затрачено бюдже</w:t>
      </w:r>
      <w:r w:rsidRPr="0034272C">
        <w:rPr>
          <w:sz w:val="26"/>
          <w:szCs w:val="26"/>
        </w:rPr>
        <w:t>т</w:t>
      </w:r>
      <w:r w:rsidRPr="0034272C">
        <w:rPr>
          <w:sz w:val="26"/>
          <w:szCs w:val="26"/>
        </w:rPr>
        <w:t>ных средств на одного жителя в сумме 280,99 руб.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Средняя численность работников учреждения по состоянию на 01 января 2018 года составила 337 человека.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КГБУЗ «Ханкайская ЦРБ» были приняты меры по повышению квалификации медицинских работников. Всего за 2017 год было направлено на курсы по повыш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нию квалификации 16 врачей и 40 работников из числа среднего медицинского пе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 xml:space="preserve">сонала на общую сумму 1070,1 тыс. руб. 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6" w:name="_Toc511309381"/>
      <w:r w:rsidRPr="0034272C">
        <w:rPr>
          <w:sz w:val="26"/>
          <w:szCs w:val="26"/>
        </w:rPr>
        <w:t>1.3.3 Физическая культура и спорт</w:t>
      </w:r>
      <w:bookmarkEnd w:id="26"/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Важное внимание Администрация Ханкайского муниципального района уделяет развитию спорта в районе.</w:t>
      </w:r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августе 2017 года состоялось торжественное открытие универсальной спо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>тивной площадки на стадионе «Урожай». Спортивная площадка построена на фина</w:t>
      </w:r>
      <w:r w:rsidRPr="0034272C">
        <w:rPr>
          <w:sz w:val="26"/>
          <w:szCs w:val="26"/>
        </w:rPr>
        <w:t>н</w:t>
      </w:r>
      <w:r w:rsidRPr="0034272C">
        <w:rPr>
          <w:sz w:val="26"/>
          <w:szCs w:val="26"/>
        </w:rPr>
        <w:t>совые средства компании «Газпром» в рамках федеральной программы поддержки детского спорта при содействии депутата Госдумы Сергея Сопчука. В летнее время площадка предусмотрена для игры в мини-футбол, баскетбол, волейбол, а в зимнее время – в хоккей. Для спортсменов построены две тёплые раздевалки, а для зрителей – трибуна на 100 мест. Для вечерних тренировок и состязаний на площадке пред</w:t>
      </w:r>
      <w:r w:rsidRPr="0034272C">
        <w:rPr>
          <w:sz w:val="26"/>
          <w:szCs w:val="26"/>
        </w:rPr>
        <w:t>у</w:t>
      </w:r>
      <w:r w:rsidRPr="0034272C">
        <w:rPr>
          <w:sz w:val="26"/>
          <w:szCs w:val="26"/>
        </w:rPr>
        <w:t>смотрено освещение.</w:t>
      </w:r>
    </w:p>
    <w:p w:rsidR="00B6643E" w:rsidRPr="0034272C" w:rsidRDefault="00B6643E" w:rsidP="00B6643E">
      <w:pPr>
        <w:ind w:firstLine="567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рамках программы «Развитие физической культуры и спорта в Ханкайском муниципальном районе на 2014 – 2020 годы» в районе за 2017 год проведено 32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ревнования по различным видам спорта.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7" w:name="_Toc511309382"/>
      <w:r w:rsidRPr="0034272C">
        <w:rPr>
          <w:sz w:val="26"/>
          <w:szCs w:val="26"/>
        </w:rPr>
        <w:t>1.3.4 Культура и искусство</w:t>
      </w:r>
      <w:bookmarkEnd w:id="27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  1  января  2017 года в Ханкайском районе    работает  3  муниципальных  у</w:t>
      </w:r>
      <w:r w:rsidRPr="0034272C">
        <w:rPr>
          <w:sz w:val="26"/>
          <w:szCs w:val="26"/>
        </w:rPr>
        <w:t>ч</w:t>
      </w:r>
      <w:r w:rsidRPr="0034272C">
        <w:rPr>
          <w:sz w:val="26"/>
          <w:szCs w:val="26"/>
        </w:rPr>
        <w:t>реждений  культуры.  В   муниципальных  учреждениях – функционирует 13 - клу</w:t>
      </w:r>
      <w:r w:rsidRPr="0034272C">
        <w:rPr>
          <w:sz w:val="26"/>
          <w:szCs w:val="26"/>
        </w:rPr>
        <w:t>б</w:t>
      </w:r>
      <w:r w:rsidRPr="0034272C">
        <w:rPr>
          <w:sz w:val="26"/>
          <w:szCs w:val="26"/>
        </w:rPr>
        <w:t>ных  учреждений, 14 - библиотек, 1 детская  школа искусств и 1 библиотечно-музейный центр.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28" w:name="_Toc511309383"/>
      <w:r w:rsidRPr="0034272C">
        <w:rPr>
          <w:sz w:val="26"/>
          <w:szCs w:val="26"/>
        </w:rPr>
        <w:t>1.3.5 Социальная защита населения</w:t>
      </w:r>
      <w:bookmarkEnd w:id="28"/>
    </w:p>
    <w:p w:rsidR="00B6643E" w:rsidRPr="0034272C" w:rsidRDefault="00B6643E" w:rsidP="00B6643E">
      <w:pPr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   С целью обеспечения равной доступности граждан к получению всех мер социал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ной поддержки, социальных пособий, государственной помощи, гарантированных г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сударством отделом приема по Ханкайскому муниципальному району КГКУ «Центр социальной поддержки населения Приморского края» организовано 29 выездов  ед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lastRenderedPageBreak/>
        <w:t>ных социальных окон (ЕСО)</w:t>
      </w:r>
      <w:proofErr w:type="gramStart"/>
      <w:r w:rsidRPr="0034272C">
        <w:rPr>
          <w:sz w:val="26"/>
          <w:szCs w:val="26"/>
        </w:rPr>
        <w:t>.В</w:t>
      </w:r>
      <w:proofErr w:type="gramEnd"/>
      <w:r w:rsidRPr="0034272C">
        <w:rPr>
          <w:sz w:val="26"/>
          <w:szCs w:val="26"/>
        </w:rPr>
        <w:t xml:space="preserve"> результате обратилось  475  граждан с  679 заявлени</w:t>
      </w:r>
      <w:r w:rsidRPr="0034272C">
        <w:rPr>
          <w:sz w:val="26"/>
          <w:szCs w:val="26"/>
        </w:rPr>
        <w:t>я</w:t>
      </w:r>
      <w:r w:rsidRPr="0034272C">
        <w:rPr>
          <w:sz w:val="26"/>
          <w:szCs w:val="26"/>
        </w:rPr>
        <w:t>ми о назначении  мер социальной поддержки.</w:t>
      </w:r>
    </w:p>
    <w:p w:rsidR="00B6643E" w:rsidRPr="0034272C" w:rsidRDefault="00B6643E" w:rsidP="00B6643E">
      <w:pPr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 Стационарным отделением приема принято 8780 граждан, в результате зарегистр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 xml:space="preserve">ровано 11573 обращений. </w:t>
      </w:r>
      <w:proofErr w:type="gramStart"/>
      <w:r w:rsidRPr="0034272C">
        <w:rPr>
          <w:sz w:val="26"/>
          <w:szCs w:val="26"/>
        </w:rPr>
        <w:t>Основные направления обращений: предоставление дене</w:t>
      </w:r>
      <w:r w:rsidRPr="0034272C">
        <w:rPr>
          <w:sz w:val="26"/>
          <w:szCs w:val="26"/>
        </w:rPr>
        <w:t>ж</w:t>
      </w:r>
      <w:r w:rsidRPr="0034272C">
        <w:rPr>
          <w:sz w:val="26"/>
          <w:szCs w:val="26"/>
        </w:rPr>
        <w:t>ной выплаты на оплату жилых помещений и коммунальных услуг льготным катег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риям граждан – 3073 или 26,6 % от общего числа обращений; предоставление мер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циальной поддержки по оплате за жилое помещение и коммунальные услуги педаг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гическим работникам образовательных учреждений – 1610 или 13,9%; предоставл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ние выплат, связанных с материнством и детством - 882 или 7,6%;</w:t>
      </w:r>
      <w:proofErr w:type="gramEnd"/>
      <w:r w:rsidRPr="0034272C">
        <w:rPr>
          <w:sz w:val="26"/>
          <w:szCs w:val="26"/>
        </w:rPr>
        <w:t xml:space="preserve"> предоставление субсидий на оплату за жилое помещение и коммунальные услуги -651 или 5,6%. 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отчетный период  обратились с заявлениями на выдачу сертификата на р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 xml:space="preserve">гиональный материнский капитал  50 семей.  По состоянию на 01.01.2018 г. выдано 45 сертификатов.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По состоянию на 01.01.2018 г. на территории Ханкайского муниципального района завершена работа по обеспечению  жильем ветеранов Великой Отечественной войны. За период с 2009 по 2017 годы улучшили свои жилищные условия  113 вет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ранов.</w:t>
      </w:r>
    </w:p>
    <w:p w:rsidR="00B6643E" w:rsidRPr="0034272C" w:rsidRDefault="00B6643E" w:rsidP="00B6643E">
      <w:pPr>
        <w:ind w:firstLine="709"/>
        <w:jc w:val="center"/>
        <w:rPr>
          <w:b/>
          <w:i/>
          <w:sz w:val="26"/>
          <w:szCs w:val="26"/>
        </w:rPr>
      </w:pPr>
      <w:r w:rsidRPr="0034272C">
        <w:rPr>
          <w:b/>
          <w:i/>
          <w:sz w:val="26"/>
          <w:szCs w:val="26"/>
        </w:rPr>
        <w:t xml:space="preserve">1.3.6    Информация о работе многофункционального центра для получения государственных (муниципальных) услуг </w:t>
      </w:r>
      <w:proofErr w:type="gramStart"/>
      <w:r w:rsidRPr="0034272C">
        <w:rPr>
          <w:b/>
          <w:i/>
          <w:sz w:val="26"/>
          <w:szCs w:val="26"/>
        </w:rPr>
        <w:t xml:space="preserve">( </w:t>
      </w:r>
      <w:proofErr w:type="gramEnd"/>
      <w:r w:rsidRPr="0034272C">
        <w:rPr>
          <w:b/>
          <w:i/>
          <w:sz w:val="26"/>
          <w:szCs w:val="26"/>
        </w:rPr>
        <w:t>МФЦ)</w:t>
      </w:r>
    </w:p>
    <w:p w:rsidR="00B6643E" w:rsidRPr="0034272C" w:rsidRDefault="00B6643E" w:rsidP="00B6643E">
      <w:pPr>
        <w:jc w:val="both"/>
        <w:rPr>
          <w:sz w:val="26"/>
          <w:szCs w:val="26"/>
        </w:rPr>
      </w:pPr>
      <w:r w:rsidRPr="0034272C">
        <w:rPr>
          <w:sz w:val="26"/>
          <w:szCs w:val="26"/>
        </w:rPr>
        <w:t>С 2016 года на территории района оказывает услуги населению   МФЦ в с. Камен</w:t>
      </w:r>
      <w:proofErr w:type="gramStart"/>
      <w:r w:rsidRPr="0034272C">
        <w:rPr>
          <w:sz w:val="26"/>
          <w:szCs w:val="26"/>
        </w:rPr>
        <w:t>ь-</w:t>
      </w:r>
      <w:proofErr w:type="gramEnd"/>
      <w:r w:rsidRPr="0034272C">
        <w:rPr>
          <w:sz w:val="26"/>
          <w:szCs w:val="26"/>
        </w:rPr>
        <w:t xml:space="preserve"> Рыболов, отдаленные окна работают в с. Ильинка и в с. Новокачалинск.</w:t>
      </w:r>
    </w:p>
    <w:p w:rsidR="00B6643E" w:rsidRPr="0034272C" w:rsidRDefault="00B6643E" w:rsidP="00B6643E">
      <w:pPr>
        <w:rPr>
          <w:sz w:val="26"/>
          <w:szCs w:val="26"/>
        </w:rPr>
      </w:pPr>
      <w:r w:rsidRPr="0034272C">
        <w:rPr>
          <w:sz w:val="26"/>
          <w:szCs w:val="26"/>
        </w:rPr>
        <w:t xml:space="preserve">    В МФЦ оказывается 219  видов  государственных (муниципальных) услуг. За 2017 год оказано 13417 услуг населению.  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r w:rsidRPr="0034272C">
        <w:rPr>
          <w:sz w:val="26"/>
          <w:szCs w:val="26"/>
        </w:rPr>
        <w:tab/>
      </w:r>
      <w:bookmarkStart w:id="29" w:name="_Toc511309384"/>
      <w:r w:rsidRPr="0034272C">
        <w:rPr>
          <w:sz w:val="26"/>
          <w:szCs w:val="26"/>
        </w:rPr>
        <w:t>1.3.7  Информация по обращениям граждан</w:t>
      </w:r>
      <w:bookmarkEnd w:id="29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 2017 год в Администрацию Ханкайского муниципального района поступило 350 письменных обращений, что на 55 больше, чем за 2016 год. По состоянию на 31.12.2017 рассмотрено 347 обращений,  три обращения находятся в работе.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Через виртуальную приемную за 2017 год обратилось 32 человека.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Главой муниципального района и его заместителями ведется регулярный ли</w:t>
      </w:r>
      <w:r w:rsidRPr="0034272C">
        <w:rPr>
          <w:sz w:val="26"/>
          <w:szCs w:val="26"/>
        </w:rPr>
        <w:t>ч</w:t>
      </w:r>
      <w:r w:rsidRPr="0034272C">
        <w:rPr>
          <w:sz w:val="26"/>
          <w:szCs w:val="26"/>
        </w:rPr>
        <w:t>ный прием граждан. В  I полугодии 2017 года Главой муниципального района - гл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 xml:space="preserve">вой  Администрации муниципального района принято 24 человека, во II полугодии 2017 года принято 50 человек.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Анализ поступивших обращений показывает, что чаще других поступали пис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ма, затрагивающие вопросы жилищного хозяйства – 59 обращений (19 %), вопросы коммунального и дорожного хозяйства – 164 обращения (49 %), вопросы оформления заявок на земельные участки через ФИС «На Дальний Восток» - 28 обращений (8%).</w:t>
      </w:r>
    </w:p>
    <w:p w:rsidR="00B6643E" w:rsidRPr="0034272C" w:rsidRDefault="00B6643E" w:rsidP="00B6643E">
      <w:pPr>
        <w:pStyle w:val="2"/>
        <w:rPr>
          <w:sz w:val="26"/>
        </w:rPr>
      </w:pPr>
      <w:bookmarkStart w:id="30" w:name="_Toc511309385"/>
      <w:r w:rsidRPr="0034272C">
        <w:rPr>
          <w:sz w:val="26"/>
        </w:rPr>
        <w:t>1.4 Характеристика структуры местного бюджета, основные показатели его и</w:t>
      </w:r>
      <w:r w:rsidRPr="0034272C">
        <w:rPr>
          <w:sz w:val="26"/>
        </w:rPr>
        <w:t>с</w:t>
      </w:r>
      <w:r w:rsidRPr="0034272C">
        <w:rPr>
          <w:sz w:val="26"/>
        </w:rPr>
        <w:t>полнения</w:t>
      </w:r>
      <w:bookmarkEnd w:id="30"/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31" w:name="_Toc351460814"/>
      <w:bookmarkStart w:id="32" w:name="_Toc511309386"/>
      <w:r w:rsidRPr="0034272C">
        <w:rPr>
          <w:sz w:val="26"/>
          <w:szCs w:val="26"/>
        </w:rPr>
        <w:t>1.4.1 Управление финансовыми ресурсами</w:t>
      </w:r>
      <w:bookmarkEnd w:id="31"/>
      <w:bookmarkEnd w:id="32"/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2017 год в доходную часть местного бюджета поступило 212 537,75 тыс. руб. налоговых и неналоговых доходов, что  на 3 409,12 тыс</w:t>
      </w:r>
      <w:proofErr w:type="gramStart"/>
      <w:r w:rsidRPr="0034272C">
        <w:rPr>
          <w:sz w:val="26"/>
          <w:szCs w:val="26"/>
        </w:rPr>
        <w:t>.р</w:t>
      </w:r>
      <w:proofErr w:type="gramEnd"/>
      <w:r w:rsidRPr="0034272C">
        <w:rPr>
          <w:sz w:val="26"/>
          <w:szCs w:val="26"/>
        </w:rPr>
        <w:t>уб. ниже уровня пр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шлого года или 96,07%, в связи с внесением изменений в налоговое законодательство.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Наибольший удельный вес в структуре доходов за 2017 год занимает налог на доходы физических лиц, который является основным источником формирования бюджета района.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Доля налога на доходы физических лиц составила 78%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lastRenderedPageBreak/>
        <w:t>Единого налога на вмененный доход  5%</w:t>
      </w:r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Доходов от аренды земельных участков и муниципального имущества 7%.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Бюджет Ханкайского муниципального района носит программный характер, так как более 90% расходов бюджета сформировано в рамках муниципальных пр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грамм. Их финансовое обеспечение сложилось в сумме 460 847,64 тыс. руб</w:t>
      </w:r>
      <w:proofErr w:type="gramStart"/>
      <w:r w:rsidRPr="0034272C">
        <w:rPr>
          <w:sz w:val="26"/>
          <w:szCs w:val="26"/>
        </w:rPr>
        <w:t>..</w:t>
      </w:r>
      <w:proofErr w:type="gramEnd"/>
    </w:p>
    <w:p w:rsidR="00B6643E" w:rsidRPr="0034272C" w:rsidRDefault="00B6643E" w:rsidP="00B6643E">
      <w:pPr>
        <w:ind w:firstLine="708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Одним из бюджетных приоритетов финансирования является оказание по</w:t>
      </w:r>
      <w:r w:rsidRPr="0034272C">
        <w:rPr>
          <w:sz w:val="26"/>
          <w:szCs w:val="26"/>
        </w:rPr>
        <w:t>д</w:t>
      </w:r>
      <w:r w:rsidRPr="0034272C">
        <w:rPr>
          <w:sz w:val="26"/>
          <w:szCs w:val="26"/>
        </w:rPr>
        <w:t>держки бюджетов сельских поселений: в 2017 году из бюджета Ханкайского муниц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пального района и краевого бюджета было направлено 13 835,00 тыс. руб., в виде д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тации на выравнивание бюджетной обеспеченности.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Почти три четверти бюджетных расходов бюджета Ханкайского муниципал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ного района в 2017г. направлено на обеспечение достойной и комфортной жизни н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>селения района. В структуре расходов 76,63% занимает образование, национальная экономика – 1,88%, социальная политика – 1,42%, межбюджетные трансферты сел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ским поселениям – 2,79%, жилищно-коммунальное хозяйство – 2,67%, культура и к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 xml:space="preserve">нематография – 1,31%. </w:t>
      </w:r>
    </w:p>
    <w:p w:rsidR="00B6643E" w:rsidRPr="0034272C" w:rsidRDefault="00B6643E" w:rsidP="00B6643E">
      <w:pPr>
        <w:ind w:firstLine="708"/>
        <w:jc w:val="both"/>
        <w:rPr>
          <w:i/>
          <w:sz w:val="26"/>
          <w:szCs w:val="26"/>
        </w:rPr>
      </w:pPr>
      <w:r w:rsidRPr="0034272C">
        <w:rPr>
          <w:sz w:val="26"/>
          <w:szCs w:val="26"/>
        </w:rPr>
        <w:t>В расчете на 1 жителя района расходы бюджета сложились в 2016 году – 21,7 тыс. руб., в 2017 году – 21,0 тыс. руб.</w:t>
      </w:r>
    </w:p>
    <w:p w:rsidR="00B6643E" w:rsidRPr="0034272C" w:rsidRDefault="00B6643E" w:rsidP="00B6643E">
      <w:pPr>
        <w:pStyle w:val="3"/>
        <w:rPr>
          <w:sz w:val="26"/>
          <w:szCs w:val="26"/>
        </w:rPr>
      </w:pPr>
      <w:bookmarkStart w:id="33" w:name="_Toc511309387"/>
      <w:r w:rsidRPr="0034272C">
        <w:rPr>
          <w:sz w:val="26"/>
          <w:szCs w:val="26"/>
        </w:rPr>
        <w:t>1.4.2 Управление муниципальным имуществом</w:t>
      </w:r>
      <w:bookmarkEnd w:id="33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По состоянию на 01.01.2018 года в реестре учреждений и предприятий мун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 xml:space="preserve">ципального района зарегистрировано 39  учреждений и предприятий, в том числе, 3 - автономных учреждения; 2 - казенных учреждения; 28 - бюджетных;  муниципальное унитарное предприятие – 1; 5 – органов местного самоуправления. 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реестре муниципальной собственности   Ханкайского муниципального ра</w:t>
      </w:r>
      <w:r w:rsidRPr="0034272C">
        <w:rPr>
          <w:sz w:val="26"/>
          <w:szCs w:val="26"/>
        </w:rPr>
        <w:t>й</w:t>
      </w:r>
      <w:r w:rsidRPr="0034272C">
        <w:rPr>
          <w:sz w:val="26"/>
          <w:szCs w:val="26"/>
        </w:rPr>
        <w:t xml:space="preserve">она имеется 12109 объектов, в том числе 1403 объекта недвижимого имущества (с  земельными участками) и 10706 единиц  движимого имущества. Общая стоимость муниципального имущества составляет  2392,3  млн. руб.  </w:t>
      </w:r>
    </w:p>
    <w:p w:rsidR="00B6643E" w:rsidRPr="0034272C" w:rsidRDefault="00B6643E" w:rsidP="00B6643E">
      <w:pPr>
        <w:tabs>
          <w:tab w:val="left" w:pos="2895"/>
        </w:tabs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По договору хозяйственного ведения для исполнения полномочий по водоснабж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нию и водоотведению передано МУП «ЖКХ» всего в количестве 439 единиц осно</w:t>
      </w:r>
      <w:r w:rsidRPr="0034272C">
        <w:rPr>
          <w:sz w:val="26"/>
          <w:szCs w:val="26"/>
        </w:rPr>
        <w:t>в</w:t>
      </w:r>
      <w:r w:rsidRPr="0034272C">
        <w:rPr>
          <w:sz w:val="26"/>
          <w:szCs w:val="26"/>
        </w:rPr>
        <w:t>ных сре</w:t>
      </w:r>
      <w:proofErr w:type="gramStart"/>
      <w:r w:rsidRPr="0034272C">
        <w:rPr>
          <w:sz w:val="26"/>
          <w:szCs w:val="26"/>
        </w:rPr>
        <w:t>дств ст</w:t>
      </w:r>
      <w:proofErr w:type="gramEnd"/>
      <w:r w:rsidRPr="0034272C">
        <w:rPr>
          <w:sz w:val="26"/>
          <w:szCs w:val="26"/>
        </w:rPr>
        <w:t>оимостью 195938,0 тыс. руб.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2017 году действовало  21 договор безвозмездного пользования муниципал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 xml:space="preserve">ным имуществом (пользователями являются федеральные и краевые  учреждения).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прогнозный план приватизации на 2015-2017 годы  включены объекты н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 xml:space="preserve">движимого имущества (бывшие объекты Министерства обороны РФ) в количестве   63  единиц и четыре автотранспортных средства.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Поступило средств от продажи имущества   224,9  тыс. руб</w:t>
      </w:r>
      <w:proofErr w:type="gramStart"/>
      <w:r w:rsidRPr="0034272C">
        <w:rPr>
          <w:sz w:val="26"/>
          <w:szCs w:val="26"/>
        </w:rPr>
        <w:t xml:space="preserve">.. 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Продолжалась работа  по технической инвентаризации объектов недвижим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сти.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рамках исполнения административных регламентов  предоставления в 2017 году муниципальных услуг: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-предоставление выписки из реестра муниципального имущества –  оказано 44 услуги;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-приватизация жилых помещений – 21 услуга по заключению договора  на п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редачу жилых помещений в собственность гражданам и 17 отказов в предоставлении данной услуги</w:t>
      </w:r>
      <w:proofErr w:type="gramStart"/>
      <w:r w:rsidRPr="0034272C">
        <w:rPr>
          <w:sz w:val="26"/>
          <w:szCs w:val="26"/>
        </w:rPr>
        <w:t xml:space="preserve"> ;</w:t>
      </w:r>
      <w:proofErr w:type="gramEnd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- заключение, изменение или расторжение договоров социального найма ж</w:t>
      </w:r>
      <w:r w:rsidRPr="0034272C">
        <w:rPr>
          <w:sz w:val="26"/>
          <w:szCs w:val="26"/>
        </w:rPr>
        <w:t>и</w:t>
      </w:r>
      <w:r w:rsidRPr="0034272C">
        <w:rPr>
          <w:sz w:val="26"/>
          <w:szCs w:val="26"/>
        </w:rPr>
        <w:t>лых помещений -  81  услуга.</w:t>
      </w:r>
    </w:p>
    <w:p w:rsidR="00B6643E" w:rsidRPr="0034272C" w:rsidRDefault="00B6643E" w:rsidP="00B6643E">
      <w:pPr>
        <w:pStyle w:val="2"/>
        <w:spacing w:before="120" w:beforeAutospacing="0" w:after="120"/>
        <w:rPr>
          <w:i/>
          <w:sz w:val="26"/>
        </w:rPr>
      </w:pPr>
      <w:bookmarkStart w:id="34" w:name="_Toc511309388"/>
      <w:r w:rsidRPr="0034272C">
        <w:rPr>
          <w:i/>
          <w:sz w:val="26"/>
        </w:rPr>
        <w:lastRenderedPageBreak/>
        <w:t>1.5 Охрана окружающей среды</w:t>
      </w:r>
      <w:bookmarkEnd w:id="34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За истекший период 2017 года проведено 2 экологических субботника, которые были организованы в поддержку Всероссийских акций «Зеленая Россия», «Сделаем вместе». Всего в субботниках участвовало</w:t>
      </w:r>
      <w:r w:rsidRPr="0034272C">
        <w:rPr>
          <w:sz w:val="26"/>
          <w:szCs w:val="26"/>
        </w:rPr>
        <w:br/>
        <w:t>360 человек, за время проведения субботников силами участников было собрано и выведено около 12 тонн бытового мусора и ликвидировано 7 мест несанкционир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ванного складирования мусора.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соответствии с утвержденными мероприятиями программы проведены 2 а</w:t>
      </w:r>
      <w:r w:rsidRPr="0034272C">
        <w:rPr>
          <w:sz w:val="26"/>
          <w:szCs w:val="26"/>
        </w:rPr>
        <w:t>к</w:t>
      </w:r>
      <w:r w:rsidRPr="0034272C">
        <w:rPr>
          <w:sz w:val="26"/>
          <w:szCs w:val="26"/>
        </w:rPr>
        <w:t>ции по сохранению района в чистоте, в которых приняли участие 120 человек.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соответствии с мероприятиями программы в 2017 году проведено уничтож</w:t>
      </w:r>
      <w:r w:rsidRPr="0034272C">
        <w:rPr>
          <w:sz w:val="26"/>
          <w:szCs w:val="26"/>
        </w:rPr>
        <w:t>е</w:t>
      </w:r>
      <w:r w:rsidRPr="0034272C">
        <w:rPr>
          <w:sz w:val="26"/>
          <w:szCs w:val="26"/>
        </w:rPr>
        <w:t>ние дикорастущей конопли на площади 32,8 га.</w:t>
      </w:r>
    </w:p>
    <w:p w:rsidR="00B6643E" w:rsidRPr="0034272C" w:rsidRDefault="00B6643E" w:rsidP="00B6643E">
      <w:pPr>
        <w:pStyle w:val="2"/>
        <w:spacing w:before="120" w:beforeAutospacing="0" w:after="120"/>
        <w:rPr>
          <w:i/>
          <w:sz w:val="26"/>
        </w:rPr>
      </w:pPr>
      <w:bookmarkStart w:id="35" w:name="_Toc511309389"/>
      <w:r w:rsidRPr="0034272C">
        <w:rPr>
          <w:i/>
          <w:sz w:val="26"/>
        </w:rPr>
        <w:t>1.6 Правонарушения</w:t>
      </w:r>
      <w:bookmarkEnd w:id="35"/>
    </w:p>
    <w:p w:rsidR="00B6643E" w:rsidRPr="0034272C" w:rsidRDefault="00B6643E" w:rsidP="00B6643E">
      <w:pPr>
        <w:spacing w:after="200"/>
        <w:ind w:firstLine="5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В 2017 году в ОМВД России по Ханкайскому району зарегистрировано 3077 з</w:t>
      </w:r>
      <w:r w:rsidRPr="0034272C">
        <w:rPr>
          <w:rFonts w:eastAsia="Calibri"/>
          <w:sz w:val="26"/>
          <w:szCs w:val="26"/>
          <w:lang w:eastAsia="en-US"/>
        </w:rPr>
        <w:t>а</w:t>
      </w:r>
      <w:r w:rsidRPr="0034272C">
        <w:rPr>
          <w:rFonts w:eastAsia="Calibri"/>
          <w:sz w:val="26"/>
          <w:szCs w:val="26"/>
          <w:lang w:eastAsia="en-US"/>
        </w:rPr>
        <w:t>явлений, сообщений о преступлениях и происшествиях, в 2016 году заявлений, соо</w:t>
      </w:r>
      <w:r w:rsidRPr="0034272C">
        <w:rPr>
          <w:rFonts w:eastAsia="Calibri"/>
          <w:sz w:val="26"/>
          <w:szCs w:val="26"/>
          <w:lang w:eastAsia="en-US"/>
        </w:rPr>
        <w:t>б</w:t>
      </w:r>
      <w:r w:rsidRPr="0034272C">
        <w:rPr>
          <w:rFonts w:eastAsia="Calibri"/>
          <w:sz w:val="26"/>
          <w:szCs w:val="26"/>
          <w:lang w:eastAsia="en-US"/>
        </w:rPr>
        <w:t>щений зарегистрировано 3740 заявлений.</w:t>
      </w:r>
    </w:p>
    <w:p w:rsidR="00B6643E" w:rsidRPr="0034272C" w:rsidRDefault="00B6643E" w:rsidP="00B6643E">
      <w:pPr>
        <w:spacing w:after="200"/>
        <w:ind w:firstLine="5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sz w:val="26"/>
          <w:szCs w:val="26"/>
        </w:rPr>
        <w:t>Зарегистрировано 431 преступление, совершенное на территории Ханкайского района (в 2016 году - 430 преступлений).</w:t>
      </w:r>
    </w:p>
    <w:p w:rsidR="00B6643E" w:rsidRPr="0034272C" w:rsidRDefault="00B6643E" w:rsidP="00B6643E">
      <w:pPr>
        <w:ind w:firstLine="540"/>
        <w:jc w:val="both"/>
        <w:rPr>
          <w:color w:val="000000"/>
          <w:sz w:val="26"/>
          <w:szCs w:val="26"/>
        </w:rPr>
      </w:pPr>
      <w:r w:rsidRPr="0034272C">
        <w:rPr>
          <w:color w:val="000000"/>
          <w:sz w:val="26"/>
          <w:szCs w:val="26"/>
        </w:rPr>
        <w:t>В  рамках профилактических мероприятий Администрацией Ханкайского мун</w:t>
      </w:r>
      <w:r w:rsidRPr="0034272C">
        <w:rPr>
          <w:color w:val="000000"/>
          <w:sz w:val="26"/>
          <w:szCs w:val="26"/>
        </w:rPr>
        <w:t>и</w:t>
      </w:r>
      <w:r w:rsidRPr="0034272C">
        <w:rPr>
          <w:color w:val="000000"/>
          <w:sz w:val="26"/>
          <w:szCs w:val="26"/>
        </w:rPr>
        <w:t>ципального района совместно с ОМВД проводились рейдовые мероприятия по выя</w:t>
      </w:r>
      <w:r w:rsidRPr="0034272C">
        <w:rPr>
          <w:color w:val="000000"/>
          <w:sz w:val="26"/>
          <w:szCs w:val="26"/>
        </w:rPr>
        <w:t>в</w:t>
      </w:r>
      <w:r w:rsidRPr="0034272C">
        <w:rPr>
          <w:color w:val="000000"/>
          <w:sz w:val="26"/>
          <w:szCs w:val="26"/>
        </w:rPr>
        <w:t>лению и уничтожению очагов произрастания дикорастущей конопли. На территории района с июня по октябрь проводилась комплексная оперативно-профилактическая операция «Мак-2017». Всего на территории района выявлено 576000 м</w:t>
      </w:r>
      <w:proofErr w:type="gramStart"/>
      <w:r w:rsidRPr="0034272C">
        <w:rPr>
          <w:color w:val="000000"/>
          <w:sz w:val="26"/>
          <w:szCs w:val="26"/>
          <w:vertAlign w:val="superscript"/>
        </w:rPr>
        <w:t>2</w:t>
      </w:r>
      <w:proofErr w:type="gramEnd"/>
      <w:r w:rsidRPr="0034272C">
        <w:rPr>
          <w:color w:val="000000"/>
          <w:sz w:val="26"/>
          <w:szCs w:val="26"/>
          <w:vertAlign w:val="superscript"/>
        </w:rPr>
        <w:t xml:space="preserve"> </w:t>
      </w:r>
      <w:r w:rsidRPr="0034272C">
        <w:rPr>
          <w:color w:val="000000"/>
          <w:sz w:val="26"/>
          <w:szCs w:val="26"/>
        </w:rPr>
        <w:t>дикорастущей конопли, из них уничтожено 307500 м</w:t>
      </w:r>
      <w:r w:rsidRPr="0034272C">
        <w:rPr>
          <w:color w:val="000000"/>
          <w:sz w:val="26"/>
          <w:szCs w:val="26"/>
          <w:vertAlign w:val="superscript"/>
        </w:rPr>
        <w:t>2</w:t>
      </w:r>
      <w:r w:rsidRPr="0034272C">
        <w:rPr>
          <w:color w:val="000000"/>
          <w:sz w:val="26"/>
          <w:szCs w:val="26"/>
        </w:rPr>
        <w:t>.</w:t>
      </w:r>
    </w:p>
    <w:p w:rsidR="00B6643E" w:rsidRPr="0034272C" w:rsidRDefault="00B6643E" w:rsidP="00B6643E">
      <w:pPr>
        <w:ind w:firstLine="540"/>
        <w:jc w:val="both"/>
        <w:rPr>
          <w:color w:val="000000"/>
          <w:sz w:val="26"/>
          <w:szCs w:val="26"/>
        </w:rPr>
      </w:pPr>
      <w:r w:rsidRPr="0034272C">
        <w:rPr>
          <w:color w:val="000000"/>
          <w:sz w:val="26"/>
          <w:szCs w:val="26"/>
        </w:rPr>
        <w:t>В 2015 году в соответствии с Федеральным законом от 02.04.2015 г. №44- ФЗ «Об участии граждан в охране общественного порядка», законом Приморского края от 30.04.2015 №598 – КЗ «Об отдельных вопросах деятельности народных дружин на территории Приморского края» в Ханкайском районе созданы 4 добровольные наро</w:t>
      </w:r>
      <w:r w:rsidRPr="0034272C">
        <w:rPr>
          <w:color w:val="000000"/>
          <w:sz w:val="26"/>
          <w:szCs w:val="26"/>
        </w:rPr>
        <w:t>д</w:t>
      </w:r>
      <w:r w:rsidRPr="0034272C">
        <w:rPr>
          <w:color w:val="000000"/>
          <w:sz w:val="26"/>
          <w:szCs w:val="26"/>
        </w:rPr>
        <w:t>ные дружины. На протяжении 2017 года дружинники привлекались для обеспечения охраны общественного порядка в период проведения в районе ярмарок, новогодних и рождественских мероприятий, уничтожение очагов дикорастущей конопли. Всего за 2017 год с участием народных дружинников раскрыто – 8 преступлений, задержано 6 лиц, находящихся в розыске, пресечено 421 административное правонарушение.</w:t>
      </w:r>
    </w:p>
    <w:p w:rsidR="00B6643E" w:rsidRPr="0034272C" w:rsidRDefault="00B6643E" w:rsidP="00B6643E">
      <w:pPr>
        <w:pStyle w:val="1"/>
        <w:spacing w:before="120" w:beforeAutospacing="0" w:after="120" w:afterAutospacing="0"/>
        <w:rPr>
          <w:sz w:val="26"/>
          <w:szCs w:val="26"/>
        </w:rPr>
      </w:pPr>
      <w:bookmarkStart w:id="36" w:name="_Toc511309390"/>
      <w:r w:rsidRPr="0034272C">
        <w:rPr>
          <w:sz w:val="26"/>
          <w:szCs w:val="26"/>
        </w:rPr>
        <w:t>II. Итоги реализации муниципальных программ в Ханкайском муниципальном районе в 2017 году</w:t>
      </w:r>
      <w:bookmarkEnd w:id="36"/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 2017 году на территории Ханкайского муниципального района действовало 8 муниципальных программ:</w:t>
      </w:r>
    </w:p>
    <w:p w:rsidR="00B6643E" w:rsidRPr="0034272C" w:rsidRDefault="00B6643E" w:rsidP="00B6643E">
      <w:pPr>
        <w:spacing w:before="120" w:after="120"/>
        <w:ind w:firstLine="709"/>
        <w:jc w:val="center"/>
        <w:rPr>
          <w:b/>
          <w:bCs/>
          <w:i/>
          <w:sz w:val="26"/>
          <w:szCs w:val="26"/>
        </w:rPr>
      </w:pPr>
      <w:r w:rsidRPr="0034272C">
        <w:rPr>
          <w:b/>
          <w:bCs/>
          <w:i/>
          <w:sz w:val="26"/>
          <w:szCs w:val="26"/>
        </w:rPr>
        <w:t>Информация о расходовании бюджетных средств на реализацию муниц</w:t>
      </w:r>
      <w:r w:rsidRPr="0034272C">
        <w:rPr>
          <w:b/>
          <w:bCs/>
          <w:i/>
          <w:sz w:val="26"/>
          <w:szCs w:val="26"/>
        </w:rPr>
        <w:t>и</w:t>
      </w:r>
      <w:r w:rsidRPr="0034272C">
        <w:rPr>
          <w:b/>
          <w:bCs/>
          <w:i/>
          <w:sz w:val="26"/>
          <w:szCs w:val="26"/>
        </w:rPr>
        <w:t>пальных программ за 2017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3"/>
        <w:gridCol w:w="1678"/>
      </w:tblGrid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b/>
                <w:color w:val="000000"/>
                <w:spacing w:val="-4"/>
                <w:sz w:val="26"/>
                <w:szCs w:val="26"/>
              </w:rPr>
              <w:t>Наименование программы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b/>
                <w:color w:val="000000"/>
                <w:spacing w:val="-4"/>
                <w:sz w:val="26"/>
                <w:szCs w:val="26"/>
              </w:rPr>
              <w:t>Сумма</w:t>
            </w:r>
          </w:p>
          <w:p w:rsidR="00B6643E" w:rsidRPr="0034272C" w:rsidRDefault="00B6643E" w:rsidP="00362307">
            <w:pPr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b/>
                <w:color w:val="000000"/>
                <w:spacing w:val="-4"/>
                <w:sz w:val="26"/>
                <w:szCs w:val="26"/>
              </w:rPr>
              <w:t>(тыс. руб.)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«Развитие образования в Ханкайском муниципальном районе» на 2014-2020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353886,98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«Развитие культуры Ханкайского муниципального района» на 2014-2020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18193,56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 xml:space="preserve">«Охрана окружающей среды Ханкайского муниципального района» на 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lastRenderedPageBreak/>
              <w:t>2014-2020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lastRenderedPageBreak/>
              <w:t>115,84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  <w:vAlign w:val="center"/>
          </w:tcPr>
          <w:p w:rsidR="00B6643E" w:rsidRPr="0034272C" w:rsidRDefault="00B6643E" w:rsidP="00362307">
            <w:pPr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lastRenderedPageBreak/>
              <w:t>«Развитие физической культуры и спорта в Ханкайском муниципал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ь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ном районе»  на 2014-2020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180,73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«Развитие сельских территорий Ханкайского муниципального района» на 2014-2020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18 828,14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«Реализация муниципальной политики в Ханкайском муниципальном районе» на 2014-2020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15 241,95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«Развитие системы жилищно-коммунальной инфраструктуры и д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о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рожного хозяйства в Ханкайском муниципальном районе» на 2015-2020 года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16 676,83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«Создание и функционирование многофункционального центра пр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е</w:t>
            </w:r>
            <w:r w:rsidRPr="0034272C">
              <w:rPr>
                <w:color w:val="000000"/>
                <w:spacing w:val="-4"/>
                <w:sz w:val="26"/>
                <w:szCs w:val="26"/>
              </w:rPr>
              <w:t>доставления государственных и муниципальных услуг в Ханкайском муниципальном районе» на 2015 - 2020 годы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color w:val="000000"/>
                <w:spacing w:val="-4"/>
                <w:sz w:val="26"/>
                <w:szCs w:val="26"/>
              </w:rPr>
              <w:t>5 985,86</w:t>
            </w:r>
          </w:p>
        </w:tc>
      </w:tr>
      <w:tr w:rsidR="00B6643E" w:rsidRPr="0034272C" w:rsidTr="00362307">
        <w:trPr>
          <w:trHeight w:val="20"/>
        </w:trPr>
        <w:tc>
          <w:tcPr>
            <w:tcW w:w="7893" w:type="dxa"/>
            <w:shd w:val="clear" w:color="auto" w:fill="auto"/>
          </w:tcPr>
          <w:p w:rsidR="00B6643E" w:rsidRPr="0034272C" w:rsidRDefault="00B6643E" w:rsidP="00362307">
            <w:pPr>
              <w:jc w:val="both"/>
              <w:rPr>
                <w:b/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b/>
                <w:color w:val="000000"/>
                <w:spacing w:val="-4"/>
                <w:sz w:val="26"/>
                <w:szCs w:val="26"/>
              </w:rPr>
              <w:t>ИТОГО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B6643E" w:rsidRPr="0034272C" w:rsidRDefault="00B6643E" w:rsidP="00362307">
            <w:pPr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 w:rsidRPr="0034272C">
              <w:rPr>
                <w:b/>
                <w:color w:val="000000"/>
                <w:spacing w:val="-4"/>
                <w:sz w:val="26"/>
                <w:szCs w:val="26"/>
              </w:rPr>
              <w:t>429109,89</w:t>
            </w:r>
          </w:p>
        </w:tc>
      </w:tr>
    </w:tbl>
    <w:p w:rsidR="00B6643E" w:rsidRPr="0034272C" w:rsidRDefault="00B6643E" w:rsidP="00B6643E">
      <w:pPr>
        <w:pStyle w:val="1"/>
        <w:rPr>
          <w:sz w:val="26"/>
          <w:szCs w:val="26"/>
        </w:rPr>
      </w:pPr>
      <w:bookmarkStart w:id="37" w:name="_Toc511309391"/>
      <w:r w:rsidRPr="0034272C">
        <w:rPr>
          <w:sz w:val="26"/>
          <w:szCs w:val="26"/>
        </w:rPr>
        <w:t>III. Проблемы социально-экономического развития Ханкайского муниципал</w:t>
      </w:r>
      <w:r w:rsidRPr="0034272C">
        <w:rPr>
          <w:sz w:val="26"/>
          <w:szCs w:val="26"/>
        </w:rPr>
        <w:t>ь</w:t>
      </w:r>
      <w:r w:rsidRPr="0034272C">
        <w:rPr>
          <w:sz w:val="26"/>
          <w:szCs w:val="26"/>
        </w:rPr>
        <w:t>ного района</w:t>
      </w:r>
      <w:bookmarkEnd w:id="37"/>
    </w:p>
    <w:p w:rsidR="00B6643E" w:rsidRPr="0034272C" w:rsidRDefault="00B6643E" w:rsidP="00B6643E">
      <w:pPr>
        <w:ind w:firstLine="709"/>
        <w:jc w:val="both"/>
        <w:rPr>
          <w:sz w:val="26"/>
          <w:szCs w:val="26"/>
          <w:lang w:eastAsia="en-US"/>
        </w:rPr>
      </w:pPr>
      <w:bookmarkStart w:id="38" w:name="_Toc351460820"/>
      <w:r w:rsidRPr="0034272C">
        <w:rPr>
          <w:sz w:val="26"/>
          <w:szCs w:val="26"/>
          <w:lang w:eastAsia="en-US"/>
        </w:rPr>
        <w:t>1. На территории района отсутствуют очистные канализационные сооружения, происходит загрязнение озера Ханка и ухудшение экологической обстановки.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  <w:lang w:eastAsia="en-US"/>
        </w:rPr>
      </w:pPr>
      <w:r w:rsidRPr="0034272C">
        <w:rPr>
          <w:sz w:val="26"/>
          <w:szCs w:val="26"/>
          <w:lang w:eastAsia="en-US"/>
        </w:rPr>
        <w:t>2.  Отсутствует  межпоселковый  полигон  для переработки твердых бытовых отходов.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  <w:lang w:eastAsia="en-US"/>
        </w:rPr>
      </w:pPr>
      <w:r w:rsidRPr="0034272C">
        <w:rPr>
          <w:sz w:val="26"/>
          <w:szCs w:val="26"/>
          <w:lang w:eastAsia="en-US"/>
        </w:rPr>
        <w:t xml:space="preserve">3. Не завершены мероприятия по вводу второй очереди группового водовода </w:t>
      </w:r>
      <w:proofErr w:type="gramStart"/>
      <w:r w:rsidRPr="0034272C">
        <w:rPr>
          <w:sz w:val="26"/>
          <w:szCs w:val="26"/>
          <w:lang w:eastAsia="en-US"/>
        </w:rPr>
        <w:t>в</w:t>
      </w:r>
      <w:proofErr w:type="gramEnd"/>
      <w:r w:rsidRPr="0034272C">
        <w:rPr>
          <w:sz w:val="26"/>
          <w:szCs w:val="26"/>
          <w:lang w:eastAsia="en-US"/>
        </w:rPr>
        <w:t xml:space="preserve"> с. Камень-Рыболов и с. Астраханка.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  <w:lang w:eastAsia="en-US"/>
        </w:rPr>
      </w:pPr>
      <w:r w:rsidRPr="0034272C">
        <w:rPr>
          <w:sz w:val="26"/>
          <w:szCs w:val="26"/>
          <w:lang w:eastAsia="en-US"/>
        </w:rPr>
        <w:t xml:space="preserve">4. Инфраструктура пункта пропуска Турий Рог – </w:t>
      </w:r>
      <w:proofErr w:type="spellStart"/>
      <w:r w:rsidRPr="0034272C">
        <w:rPr>
          <w:sz w:val="26"/>
          <w:szCs w:val="26"/>
          <w:lang w:eastAsia="en-US"/>
        </w:rPr>
        <w:t>Мишань</w:t>
      </w:r>
      <w:proofErr w:type="spellEnd"/>
      <w:r w:rsidRPr="0034272C">
        <w:rPr>
          <w:sz w:val="26"/>
          <w:szCs w:val="26"/>
          <w:lang w:eastAsia="en-US"/>
        </w:rPr>
        <w:t xml:space="preserve"> не   соответствует требованиям, предъявляемым к пунктам пропуска. Необходимо строительство нового пункта пропуска. </w:t>
      </w:r>
    </w:p>
    <w:p w:rsidR="00B6643E" w:rsidRPr="0034272C" w:rsidRDefault="00B6643E" w:rsidP="00B6643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4272C">
        <w:rPr>
          <w:rFonts w:eastAsia="Calibri"/>
          <w:sz w:val="26"/>
          <w:szCs w:val="26"/>
          <w:lang w:eastAsia="en-US"/>
        </w:rPr>
        <w:t>5. Отсутствуют на территории района предприятия по переработке сельскох</w:t>
      </w:r>
      <w:r w:rsidRPr="0034272C">
        <w:rPr>
          <w:rFonts w:eastAsia="Calibri"/>
          <w:sz w:val="26"/>
          <w:szCs w:val="26"/>
          <w:lang w:eastAsia="en-US"/>
        </w:rPr>
        <w:t>о</w:t>
      </w:r>
      <w:r w:rsidRPr="0034272C">
        <w:rPr>
          <w:rFonts w:eastAsia="Calibri"/>
          <w:sz w:val="26"/>
          <w:szCs w:val="26"/>
          <w:lang w:eastAsia="en-US"/>
        </w:rPr>
        <w:t>зяйственной продукции, а именно: мелкооптовые  базы, кооперативы по приемке, хранению и переработке с/х продукции и дикоросов.</w:t>
      </w:r>
    </w:p>
    <w:p w:rsidR="00B6643E" w:rsidRPr="0034272C" w:rsidRDefault="00B6643E" w:rsidP="00B6643E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34272C">
        <w:rPr>
          <w:rFonts w:eastAsia="Calibri"/>
          <w:sz w:val="26"/>
          <w:szCs w:val="26"/>
        </w:rPr>
        <w:t>6. Одной из первоочередных проблем в общеобразовательных организациях района, является  нехватка педагогических кадров. В МБОУ СОШ № 9 с. Комиссар</w:t>
      </w:r>
      <w:r w:rsidRPr="0034272C">
        <w:rPr>
          <w:rFonts w:eastAsia="Calibri"/>
          <w:sz w:val="26"/>
          <w:szCs w:val="26"/>
        </w:rPr>
        <w:t>о</w:t>
      </w:r>
      <w:r w:rsidRPr="0034272C">
        <w:rPr>
          <w:rFonts w:eastAsia="Calibri"/>
          <w:sz w:val="26"/>
          <w:szCs w:val="26"/>
        </w:rPr>
        <w:t>во требуется учитель химии, в МБОУ СОШ № 12 с. Первомайское - учитель англи</w:t>
      </w:r>
      <w:r w:rsidRPr="0034272C">
        <w:rPr>
          <w:rFonts w:eastAsia="Calibri"/>
          <w:sz w:val="26"/>
          <w:szCs w:val="26"/>
        </w:rPr>
        <w:t>й</w:t>
      </w:r>
      <w:r w:rsidRPr="0034272C">
        <w:rPr>
          <w:rFonts w:eastAsia="Calibri"/>
          <w:sz w:val="26"/>
          <w:szCs w:val="26"/>
        </w:rPr>
        <w:t xml:space="preserve">ского языка, учитель истории,  в МБОУ СОШ № 15 с. Турий Рог учитель </w:t>
      </w:r>
      <w:proofErr w:type="spellStart"/>
      <w:r w:rsidRPr="0034272C">
        <w:rPr>
          <w:rFonts w:eastAsia="Calibri"/>
          <w:sz w:val="26"/>
          <w:szCs w:val="26"/>
        </w:rPr>
        <w:t>английсого</w:t>
      </w:r>
      <w:proofErr w:type="spellEnd"/>
      <w:r w:rsidRPr="0034272C">
        <w:rPr>
          <w:rFonts w:eastAsia="Calibri"/>
          <w:sz w:val="26"/>
          <w:szCs w:val="26"/>
        </w:rPr>
        <w:t xml:space="preserve"> языка, МБОУ СОШ №3 с. Камень-Рыболов требуется тоже учитель английского яз</w:t>
      </w:r>
      <w:r w:rsidRPr="0034272C">
        <w:rPr>
          <w:rFonts w:eastAsia="Calibri"/>
          <w:sz w:val="26"/>
          <w:szCs w:val="26"/>
        </w:rPr>
        <w:t>ы</w:t>
      </w:r>
      <w:r w:rsidRPr="0034272C">
        <w:rPr>
          <w:rFonts w:eastAsia="Calibri"/>
          <w:sz w:val="26"/>
          <w:szCs w:val="26"/>
        </w:rPr>
        <w:t>ка.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  <w:lang w:eastAsia="en-US"/>
        </w:rPr>
        <w:t xml:space="preserve">7. Для социально-экономического развития села Комиссарово, необходимо строительство моста через речку </w:t>
      </w:r>
      <w:proofErr w:type="spellStart"/>
      <w:r w:rsidRPr="0034272C">
        <w:rPr>
          <w:sz w:val="26"/>
          <w:szCs w:val="26"/>
          <w:lang w:eastAsia="en-US"/>
        </w:rPr>
        <w:t>Кабанка</w:t>
      </w:r>
      <w:proofErr w:type="spellEnd"/>
      <w:r w:rsidRPr="0034272C">
        <w:rPr>
          <w:sz w:val="26"/>
          <w:szCs w:val="26"/>
          <w:lang w:eastAsia="en-US"/>
        </w:rPr>
        <w:t xml:space="preserve">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8. Растет количество  сельских домов  культуры с высоким уровнем износа, с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стояние существующих зданий  не соответствует современным требованиям и п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требностям населения. 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9. Одним из препятствий для увеличения товарооборота между РФ и КНР т</w:t>
      </w:r>
      <w:r w:rsidRPr="0034272C">
        <w:rPr>
          <w:sz w:val="26"/>
          <w:szCs w:val="26"/>
        </w:rPr>
        <w:t>а</w:t>
      </w:r>
      <w:r w:rsidRPr="0034272C">
        <w:rPr>
          <w:sz w:val="26"/>
          <w:szCs w:val="26"/>
        </w:rPr>
        <w:t xml:space="preserve">моженного поста ДАПП Турий Рог является отсутствие асфальтобетонного покрытия, протяженностью </w:t>
      </w:r>
      <w:smartTag w:uri="urn:schemas-microsoft-com:office:smarttags" w:element="metricconverter">
        <w:smartTagPr>
          <w:attr w:name="ProductID" w:val="25 км"/>
        </w:smartTagPr>
        <w:r w:rsidRPr="0034272C">
          <w:rPr>
            <w:sz w:val="26"/>
            <w:szCs w:val="26"/>
          </w:rPr>
          <w:t>25 км</w:t>
        </w:r>
      </w:smartTag>
      <w:r w:rsidRPr="0034272C">
        <w:rPr>
          <w:sz w:val="26"/>
          <w:szCs w:val="26"/>
        </w:rPr>
        <w:t>, на федеральной трассе Михайловка-Турий Рог, от населенн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 xml:space="preserve">го пункта с. Платоно-Александровское </w:t>
      </w:r>
      <w:proofErr w:type="gramStart"/>
      <w:r w:rsidRPr="0034272C">
        <w:rPr>
          <w:sz w:val="26"/>
          <w:szCs w:val="26"/>
        </w:rPr>
        <w:t>до</w:t>
      </w:r>
      <w:proofErr w:type="gramEnd"/>
      <w:r w:rsidRPr="0034272C">
        <w:rPr>
          <w:sz w:val="26"/>
          <w:szCs w:val="26"/>
        </w:rPr>
        <w:t xml:space="preserve"> с. Турий Рог.</w:t>
      </w:r>
    </w:p>
    <w:p w:rsidR="00B6643E" w:rsidRPr="0034272C" w:rsidRDefault="00B6643E" w:rsidP="00B6643E">
      <w:pPr>
        <w:pStyle w:val="1"/>
        <w:rPr>
          <w:sz w:val="26"/>
          <w:szCs w:val="26"/>
        </w:rPr>
      </w:pPr>
      <w:bookmarkStart w:id="39" w:name="_Toc511309392"/>
      <w:r w:rsidRPr="0034272C">
        <w:rPr>
          <w:sz w:val="26"/>
          <w:szCs w:val="26"/>
        </w:rPr>
        <w:lastRenderedPageBreak/>
        <w:t>IV. Характеристика задач и перспективных направлений развития Ханкайского муниципального района</w:t>
      </w:r>
      <w:bookmarkEnd w:id="38"/>
      <w:bookmarkEnd w:id="39"/>
    </w:p>
    <w:p w:rsidR="00B6643E" w:rsidRPr="0034272C" w:rsidRDefault="00B6643E" w:rsidP="00B6643E">
      <w:pPr>
        <w:pStyle w:val="2"/>
        <w:rPr>
          <w:i/>
          <w:sz w:val="26"/>
        </w:rPr>
      </w:pPr>
      <w:bookmarkStart w:id="40" w:name="_Toc511309393"/>
      <w:r w:rsidRPr="0034272C">
        <w:rPr>
          <w:i/>
          <w:sz w:val="26"/>
        </w:rPr>
        <w:t>4.1 Перспективные направления социально-экономического развития Ханкайского муниципального района</w:t>
      </w:r>
      <w:bookmarkEnd w:id="40"/>
    </w:p>
    <w:p w:rsidR="00B6643E" w:rsidRPr="0034272C" w:rsidRDefault="00B6643E" w:rsidP="00B6643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34272C">
        <w:rPr>
          <w:sz w:val="26"/>
          <w:szCs w:val="26"/>
        </w:rPr>
        <w:t xml:space="preserve">Дальнейшее развитие сельскохозяйственной отрасли. </w:t>
      </w:r>
    </w:p>
    <w:p w:rsidR="00B6643E" w:rsidRPr="0034272C" w:rsidRDefault="00B6643E" w:rsidP="00B6643E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34272C">
        <w:rPr>
          <w:rFonts w:eastAsia="Calibri"/>
          <w:sz w:val="26"/>
          <w:szCs w:val="26"/>
          <w:lang w:eastAsia="en-US"/>
        </w:rPr>
        <w:t xml:space="preserve">Производство строительных материалов.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3. Ханкайский муниципальный район вошел в перечень  территорий Примо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 xml:space="preserve">ского края, которые  попадают под действие Федерального закона № 212 от 12.10.2015 года «О свободном порте Владивосток». </w:t>
      </w:r>
    </w:p>
    <w:p w:rsidR="00B6643E" w:rsidRPr="0034272C" w:rsidRDefault="00B6643E" w:rsidP="00B664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4.Федеральный закон о «дальневосточном гектаре» вступил в силу 1 июня 2016 года.  Граждане  могут   оформить  земельный участок для ведения ЛПХ, фермерск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го хозяйства – как для растениеводства</w:t>
      </w:r>
      <w:proofErr w:type="gramStart"/>
      <w:r w:rsidRPr="0034272C">
        <w:rPr>
          <w:sz w:val="26"/>
          <w:szCs w:val="26"/>
        </w:rPr>
        <w:t xml:space="preserve"> ,</w:t>
      </w:r>
      <w:proofErr w:type="gramEnd"/>
      <w:r w:rsidRPr="0034272C">
        <w:rPr>
          <w:sz w:val="26"/>
          <w:szCs w:val="26"/>
        </w:rPr>
        <w:t xml:space="preserve"> так и животноводства,     пчеловодства - для расширения пасек.</w:t>
      </w:r>
    </w:p>
    <w:p w:rsidR="00B6643E" w:rsidRPr="0034272C" w:rsidRDefault="00B6643E" w:rsidP="00B664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5. Создание предприятий,    по переработке сельскохозяйственной продукции и кооперативов по приемке и переработке сельскохозяйственной продукции и дикор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сов.</w:t>
      </w:r>
    </w:p>
    <w:p w:rsidR="00B6643E" w:rsidRPr="0034272C" w:rsidRDefault="00B6643E" w:rsidP="00B6643E">
      <w:pPr>
        <w:pStyle w:val="2"/>
        <w:rPr>
          <w:i/>
          <w:sz w:val="26"/>
        </w:rPr>
      </w:pPr>
      <w:bookmarkStart w:id="41" w:name="_Toc351460822"/>
      <w:bookmarkStart w:id="42" w:name="_Toc511309394"/>
      <w:r w:rsidRPr="0034272C">
        <w:rPr>
          <w:i/>
          <w:sz w:val="26"/>
        </w:rPr>
        <w:t>4.2 Задачи по социально-экономическому развитию Ханкайского муниципального района</w:t>
      </w:r>
      <w:bookmarkEnd w:id="41"/>
      <w:bookmarkEnd w:id="42"/>
    </w:p>
    <w:p w:rsidR="00B6643E" w:rsidRPr="0034272C" w:rsidRDefault="00B6643E" w:rsidP="00B6643E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34272C">
        <w:rPr>
          <w:sz w:val="26"/>
          <w:szCs w:val="26"/>
        </w:rPr>
        <w:t>Участие в федеральных, государственных программах Приморского края.</w:t>
      </w:r>
    </w:p>
    <w:p w:rsidR="00B6643E" w:rsidRPr="0034272C" w:rsidRDefault="00B6643E" w:rsidP="00B6643E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Выполнение муниципальных программ Ханкайского муниципального ра</w:t>
      </w:r>
      <w:r w:rsidRPr="0034272C">
        <w:rPr>
          <w:sz w:val="26"/>
          <w:szCs w:val="26"/>
        </w:rPr>
        <w:t>й</w:t>
      </w:r>
      <w:r w:rsidRPr="0034272C">
        <w:rPr>
          <w:sz w:val="26"/>
          <w:szCs w:val="26"/>
        </w:rPr>
        <w:t>она.</w:t>
      </w:r>
    </w:p>
    <w:p w:rsidR="00B6643E" w:rsidRPr="0034272C" w:rsidRDefault="00B6643E" w:rsidP="00B6643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4272C">
        <w:rPr>
          <w:rFonts w:ascii="Times New Roman" w:hAnsi="Times New Roman"/>
          <w:sz w:val="26"/>
          <w:szCs w:val="26"/>
        </w:rPr>
        <w:t>Проведение мероприятий по земельному муниципальному контролю в целях эффективного использования земли.</w:t>
      </w:r>
    </w:p>
    <w:p w:rsidR="00B6643E" w:rsidRPr="0034272C" w:rsidRDefault="00B6643E" w:rsidP="00B6643E">
      <w:pPr>
        <w:jc w:val="both"/>
        <w:rPr>
          <w:sz w:val="26"/>
          <w:szCs w:val="26"/>
        </w:rPr>
      </w:pPr>
      <w:r w:rsidRPr="0034272C">
        <w:rPr>
          <w:sz w:val="26"/>
          <w:szCs w:val="26"/>
        </w:rPr>
        <w:t xml:space="preserve">         4. Дальнейшее укрепление материально-технической базы образовательных о</w:t>
      </w:r>
      <w:r w:rsidRPr="0034272C">
        <w:rPr>
          <w:sz w:val="26"/>
          <w:szCs w:val="26"/>
        </w:rPr>
        <w:t>р</w:t>
      </w:r>
      <w:r w:rsidRPr="0034272C">
        <w:rPr>
          <w:sz w:val="26"/>
          <w:szCs w:val="26"/>
        </w:rPr>
        <w:t xml:space="preserve">ганизаций, в том числе повышение доступности образовательных организаций для лиц с ограниченными возможностями здоровья. </w:t>
      </w:r>
    </w:p>
    <w:p w:rsidR="00B6643E" w:rsidRPr="0034272C" w:rsidRDefault="00B6643E" w:rsidP="00B6643E">
      <w:pPr>
        <w:ind w:firstLine="709"/>
        <w:jc w:val="both"/>
        <w:rPr>
          <w:sz w:val="26"/>
          <w:szCs w:val="26"/>
        </w:rPr>
      </w:pPr>
      <w:r w:rsidRPr="0034272C">
        <w:rPr>
          <w:sz w:val="26"/>
          <w:szCs w:val="26"/>
        </w:rPr>
        <w:t>5. Пополнение доходной части местного бюджета за счет проведения аукци</w:t>
      </w:r>
      <w:r w:rsidRPr="0034272C">
        <w:rPr>
          <w:sz w:val="26"/>
          <w:szCs w:val="26"/>
        </w:rPr>
        <w:t>о</w:t>
      </w:r>
      <w:r w:rsidRPr="0034272C">
        <w:rPr>
          <w:sz w:val="26"/>
          <w:szCs w:val="26"/>
        </w:rPr>
        <w:t>нов по продаже объектов и проведение аукционов на право заключения договоров аренды муниципального имущества.</w:t>
      </w:r>
    </w:p>
    <w:p w:rsidR="00B6643E" w:rsidRPr="0034272C" w:rsidRDefault="00B6643E" w:rsidP="00B6643E">
      <w:pPr>
        <w:tabs>
          <w:tab w:val="left" w:pos="2895"/>
        </w:tabs>
        <w:rPr>
          <w:sz w:val="26"/>
          <w:szCs w:val="26"/>
        </w:rPr>
      </w:pPr>
      <w:r w:rsidRPr="0034272C">
        <w:rPr>
          <w:sz w:val="26"/>
          <w:szCs w:val="26"/>
        </w:rPr>
        <w:t>6. Обеспечение сбалансированности и устойчивости местного бюджета</w:t>
      </w:r>
    </w:p>
    <w:p w:rsidR="00B6643E" w:rsidRPr="0034272C" w:rsidRDefault="00B6643E" w:rsidP="00B6643E">
      <w:pPr>
        <w:pStyle w:val="1"/>
        <w:spacing w:after="120" w:afterAutospacing="0"/>
        <w:rPr>
          <w:i/>
          <w:sz w:val="26"/>
          <w:szCs w:val="26"/>
        </w:rPr>
      </w:pPr>
      <w:r w:rsidRPr="0034272C">
        <w:rPr>
          <w:sz w:val="26"/>
          <w:szCs w:val="26"/>
        </w:rPr>
        <w:tab/>
      </w:r>
      <w:bookmarkStart w:id="43" w:name="_Toc511309395"/>
      <w:r w:rsidRPr="0034272C">
        <w:rPr>
          <w:i/>
          <w:sz w:val="26"/>
          <w:szCs w:val="26"/>
        </w:rPr>
        <w:t>V. Исполнение переданных государственных полномочий</w:t>
      </w:r>
      <w:bookmarkEnd w:id="43"/>
    </w:p>
    <w:p w:rsidR="00B6643E" w:rsidRPr="0034272C" w:rsidRDefault="00B6643E" w:rsidP="00B6643E">
      <w:pPr>
        <w:pStyle w:val="2"/>
        <w:spacing w:before="120" w:beforeAutospacing="0" w:after="120"/>
        <w:jc w:val="both"/>
        <w:rPr>
          <w:b w:val="0"/>
          <w:sz w:val="26"/>
        </w:rPr>
      </w:pPr>
      <w:bookmarkStart w:id="44" w:name="_Toc351460824"/>
      <w:bookmarkStart w:id="45" w:name="_Toc511309396"/>
      <w:r w:rsidRPr="0034272C">
        <w:rPr>
          <w:sz w:val="26"/>
        </w:rPr>
        <w:t xml:space="preserve">     </w:t>
      </w:r>
      <w:r w:rsidRPr="0034272C">
        <w:rPr>
          <w:b w:val="0"/>
          <w:sz w:val="26"/>
        </w:rPr>
        <w:t>Администрации Ханкайского муниципального района переданы   государственные полномочия по управлению охраной труда</w:t>
      </w:r>
      <w:bookmarkEnd w:id="44"/>
      <w:bookmarkEnd w:id="45"/>
      <w:r w:rsidRPr="0034272C">
        <w:rPr>
          <w:b w:val="0"/>
          <w:sz w:val="26"/>
        </w:rPr>
        <w:t>, работа административной комиссии, р</w:t>
      </w:r>
      <w:r w:rsidRPr="0034272C">
        <w:rPr>
          <w:b w:val="0"/>
          <w:sz w:val="26"/>
        </w:rPr>
        <w:t>а</w:t>
      </w:r>
      <w:r w:rsidRPr="0034272C">
        <w:rPr>
          <w:b w:val="0"/>
          <w:sz w:val="26"/>
        </w:rPr>
        <w:t>бота комиссии по делам несовершеннолетних и защите их прав, работа органов ЗАГС.</w:t>
      </w:r>
    </w:p>
    <w:p w:rsidR="00B6643E" w:rsidRPr="00051EAC" w:rsidRDefault="00B6643E" w:rsidP="00B6643E">
      <w:pPr>
        <w:pStyle w:val="2"/>
        <w:spacing w:before="120" w:beforeAutospacing="0" w:after="120"/>
        <w:jc w:val="both"/>
        <w:rPr>
          <w:b w:val="0"/>
          <w:sz w:val="24"/>
          <w:szCs w:val="24"/>
        </w:rPr>
      </w:pPr>
      <w:r w:rsidRPr="00051EAC">
        <w:rPr>
          <w:b w:val="0"/>
        </w:rPr>
        <w:tab/>
      </w:r>
    </w:p>
    <w:p w:rsidR="00B6643E" w:rsidRPr="00051EAC" w:rsidRDefault="00B6643E" w:rsidP="00B6643E">
      <w:pPr>
        <w:tabs>
          <w:tab w:val="left" w:pos="1215"/>
        </w:tabs>
        <w:jc w:val="both"/>
      </w:pPr>
    </w:p>
    <w:p w:rsidR="00342E73" w:rsidRPr="009F3F51" w:rsidRDefault="00342E73" w:rsidP="009F3F51">
      <w:pPr>
        <w:tabs>
          <w:tab w:val="left" w:pos="6360"/>
        </w:tabs>
        <w:jc w:val="both"/>
        <w:rPr>
          <w:sz w:val="28"/>
          <w:szCs w:val="28"/>
        </w:rPr>
      </w:pPr>
    </w:p>
    <w:sectPr w:rsidR="00342E73" w:rsidRPr="009F3F51" w:rsidSect="00AC14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E97"/>
    <w:multiLevelType w:val="hybridMultilevel"/>
    <w:tmpl w:val="0CE406B2"/>
    <w:lvl w:ilvl="0" w:tplc="C7FEED7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B3E6D0D"/>
    <w:multiLevelType w:val="hybridMultilevel"/>
    <w:tmpl w:val="0D0CE698"/>
    <w:lvl w:ilvl="0" w:tplc="EC3EA71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486A90"/>
    <w:rsid w:val="00017241"/>
    <w:rsid w:val="00017EF7"/>
    <w:rsid w:val="00026969"/>
    <w:rsid w:val="00047B21"/>
    <w:rsid w:val="0005076E"/>
    <w:rsid w:val="00052E5D"/>
    <w:rsid w:val="000621A0"/>
    <w:rsid w:val="00073739"/>
    <w:rsid w:val="000834CD"/>
    <w:rsid w:val="00083A08"/>
    <w:rsid w:val="000F4F18"/>
    <w:rsid w:val="000F5ACB"/>
    <w:rsid w:val="000F6206"/>
    <w:rsid w:val="001704BE"/>
    <w:rsid w:val="0019453B"/>
    <w:rsid w:val="001A30F0"/>
    <w:rsid w:val="001D1F75"/>
    <w:rsid w:val="001F54D3"/>
    <w:rsid w:val="001F735A"/>
    <w:rsid w:val="00234F11"/>
    <w:rsid w:val="00245BD5"/>
    <w:rsid w:val="0029798E"/>
    <w:rsid w:val="002A1AF2"/>
    <w:rsid w:val="002B3800"/>
    <w:rsid w:val="002C076C"/>
    <w:rsid w:val="002C447A"/>
    <w:rsid w:val="002D5469"/>
    <w:rsid w:val="0034272C"/>
    <w:rsid w:val="00342E73"/>
    <w:rsid w:val="00356F79"/>
    <w:rsid w:val="0037543C"/>
    <w:rsid w:val="003821A3"/>
    <w:rsid w:val="003B66A3"/>
    <w:rsid w:val="003C5802"/>
    <w:rsid w:val="003D43EF"/>
    <w:rsid w:val="003D4710"/>
    <w:rsid w:val="003E7185"/>
    <w:rsid w:val="003F0901"/>
    <w:rsid w:val="00411050"/>
    <w:rsid w:val="004223B0"/>
    <w:rsid w:val="004274E2"/>
    <w:rsid w:val="004357A9"/>
    <w:rsid w:val="0044414D"/>
    <w:rsid w:val="00447193"/>
    <w:rsid w:val="0047376C"/>
    <w:rsid w:val="00485632"/>
    <w:rsid w:val="00486659"/>
    <w:rsid w:val="00486A90"/>
    <w:rsid w:val="004A395F"/>
    <w:rsid w:val="004A5350"/>
    <w:rsid w:val="004B3F88"/>
    <w:rsid w:val="004C28B9"/>
    <w:rsid w:val="004D073C"/>
    <w:rsid w:val="004F7520"/>
    <w:rsid w:val="00500842"/>
    <w:rsid w:val="00501D57"/>
    <w:rsid w:val="00511C00"/>
    <w:rsid w:val="00536645"/>
    <w:rsid w:val="00564ACD"/>
    <w:rsid w:val="005E26FB"/>
    <w:rsid w:val="005E77E6"/>
    <w:rsid w:val="00622232"/>
    <w:rsid w:val="006341BA"/>
    <w:rsid w:val="0064141C"/>
    <w:rsid w:val="00645722"/>
    <w:rsid w:val="00656103"/>
    <w:rsid w:val="00686B9A"/>
    <w:rsid w:val="00693F51"/>
    <w:rsid w:val="006A1EE0"/>
    <w:rsid w:val="006A797B"/>
    <w:rsid w:val="006F1B76"/>
    <w:rsid w:val="00702345"/>
    <w:rsid w:val="0071510E"/>
    <w:rsid w:val="007577A2"/>
    <w:rsid w:val="007979C5"/>
    <w:rsid w:val="007A5EAD"/>
    <w:rsid w:val="007A6835"/>
    <w:rsid w:val="007D6A87"/>
    <w:rsid w:val="00801B84"/>
    <w:rsid w:val="008330C4"/>
    <w:rsid w:val="00843F84"/>
    <w:rsid w:val="00852A6C"/>
    <w:rsid w:val="00880CA9"/>
    <w:rsid w:val="00893A25"/>
    <w:rsid w:val="0089769A"/>
    <w:rsid w:val="008B367E"/>
    <w:rsid w:val="008D7D06"/>
    <w:rsid w:val="008E23A7"/>
    <w:rsid w:val="008E7E01"/>
    <w:rsid w:val="00907813"/>
    <w:rsid w:val="00914E95"/>
    <w:rsid w:val="00983AF6"/>
    <w:rsid w:val="00995718"/>
    <w:rsid w:val="009A5D8B"/>
    <w:rsid w:val="009B00A4"/>
    <w:rsid w:val="009D3779"/>
    <w:rsid w:val="009F3F51"/>
    <w:rsid w:val="00A15FC3"/>
    <w:rsid w:val="00A23B58"/>
    <w:rsid w:val="00A63FE0"/>
    <w:rsid w:val="00A7430A"/>
    <w:rsid w:val="00A93D07"/>
    <w:rsid w:val="00AC0AD4"/>
    <w:rsid w:val="00AC1444"/>
    <w:rsid w:val="00B131C3"/>
    <w:rsid w:val="00B455C7"/>
    <w:rsid w:val="00B567D7"/>
    <w:rsid w:val="00B6643E"/>
    <w:rsid w:val="00B858BE"/>
    <w:rsid w:val="00BD1CA8"/>
    <w:rsid w:val="00BE30E4"/>
    <w:rsid w:val="00BE5D40"/>
    <w:rsid w:val="00BE78DE"/>
    <w:rsid w:val="00C032BA"/>
    <w:rsid w:val="00C263D7"/>
    <w:rsid w:val="00C61B49"/>
    <w:rsid w:val="00C6242C"/>
    <w:rsid w:val="00C87B7C"/>
    <w:rsid w:val="00CA2FF7"/>
    <w:rsid w:val="00CA69E2"/>
    <w:rsid w:val="00CE293E"/>
    <w:rsid w:val="00D107D0"/>
    <w:rsid w:val="00D70AB4"/>
    <w:rsid w:val="00D847AF"/>
    <w:rsid w:val="00D86D74"/>
    <w:rsid w:val="00D96312"/>
    <w:rsid w:val="00DA06EB"/>
    <w:rsid w:val="00DA11BF"/>
    <w:rsid w:val="00DA1A04"/>
    <w:rsid w:val="00DC1164"/>
    <w:rsid w:val="00DE6639"/>
    <w:rsid w:val="00E21E89"/>
    <w:rsid w:val="00E25FF2"/>
    <w:rsid w:val="00E37B87"/>
    <w:rsid w:val="00E416E0"/>
    <w:rsid w:val="00E74A96"/>
    <w:rsid w:val="00E953BE"/>
    <w:rsid w:val="00EE0B1D"/>
    <w:rsid w:val="00F4539F"/>
    <w:rsid w:val="00F53F55"/>
    <w:rsid w:val="00FA00F2"/>
    <w:rsid w:val="00FB2A7D"/>
    <w:rsid w:val="00FE1B7C"/>
    <w:rsid w:val="00FE29FA"/>
    <w:rsid w:val="00FE2CD5"/>
    <w:rsid w:val="00FE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43E"/>
    <w:pPr>
      <w:keepNext/>
      <w:keepLines/>
      <w:spacing w:before="100" w:beforeAutospacing="1"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6643E"/>
    <w:pPr>
      <w:keepNext/>
      <w:keepLines/>
      <w:spacing w:before="100" w:beforeAutospacing="1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43E"/>
    <w:pPr>
      <w:keepNext/>
      <w:keepLines/>
      <w:spacing w:before="120" w:after="120"/>
      <w:ind w:left="1701"/>
      <w:outlineLvl w:val="2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43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6643E"/>
    <w:rPr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643E"/>
    <w:rPr>
      <w:b/>
      <w:bCs/>
      <w:i/>
      <w:sz w:val="28"/>
      <w:szCs w:val="24"/>
    </w:rPr>
  </w:style>
  <w:style w:type="paragraph" w:styleId="a6">
    <w:name w:val="List Paragraph"/>
    <w:basedOn w:val="a"/>
    <w:uiPriority w:val="34"/>
    <w:qFormat/>
    <w:rsid w:val="00B66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7A7D-FF6E-4B5D-AA93-A643E950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5611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2018-04-13T04:46:00Z</cp:lastPrinted>
  <dcterms:created xsi:type="dcterms:W3CDTF">2018-04-25T04:54:00Z</dcterms:created>
  <dcterms:modified xsi:type="dcterms:W3CDTF">2018-04-25T04:54:00Z</dcterms:modified>
</cp:coreProperties>
</file>