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1" w:rsidRDefault="008C3DB1" w:rsidP="008C3D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р о т о к о л</w:t>
      </w:r>
    </w:p>
    <w:p w:rsidR="008C3DB1" w:rsidRDefault="002D21C0" w:rsidP="008E190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Pr="002D21C0">
        <w:rPr>
          <w:rFonts w:ascii="Times New Roman" w:eastAsia="Calibri" w:hAnsi="Times New Roman" w:cs="Times New Roman"/>
          <w:sz w:val="28"/>
          <w:szCs w:val="28"/>
        </w:rPr>
        <w:t>рабочей группы по</w:t>
      </w:r>
      <w:r w:rsidR="008C3DB1">
        <w:rPr>
          <w:rFonts w:ascii="Times New Roman" w:eastAsia="Calibri" w:hAnsi="Times New Roman" w:cs="Times New Roman"/>
          <w:sz w:val="28"/>
          <w:szCs w:val="28"/>
        </w:rPr>
        <w:t xml:space="preserve"> снижению неформальной занятости,</w:t>
      </w:r>
    </w:p>
    <w:p w:rsidR="008E190B" w:rsidRDefault="002D21C0" w:rsidP="008E190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легализации трудовых отношений, пресечению выплаты неформальной</w:t>
      </w:r>
    </w:p>
    <w:p w:rsidR="008E190B" w:rsidRDefault="002D21C0" w:rsidP="008E190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(«серой») заработ</w:t>
      </w:r>
      <w:r w:rsidR="008C3DB1">
        <w:rPr>
          <w:rFonts w:ascii="Times New Roman" w:eastAsia="Calibri" w:hAnsi="Times New Roman" w:cs="Times New Roman"/>
          <w:sz w:val="28"/>
          <w:szCs w:val="28"/>
        </w:rPr>
        <w:t xml:space="preserve">ной платы </w:t>
      </w:r>
      <w:r w:rsidRPr="002D21C0">
        <w:rPr>
          <w:rFonts w:ascii="Times New Roman" w:eastAsia="Calibri" w:hAnsi="Times New Roman" w:cs="Times New Roman"/>
          <w:sz w:val="28"/>
          <w:szCs w:val="28"/>
        </w:rPr>
        <w:t>на территории Ханкайского</w:t>
      </w:r>
    </w:p>
    <w:p w:rsidR="002D21C0" w:rsidRPr="008C3DB1" w:rsidRDefault="002D21C0" w:rsidP="008E190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D21C0" w:rsidRPr="002D21C0" w:rsidRDefault="009274EC" w:rsidP="009C1F9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.201</w:t>
      </w:r>
      <w:r w:rsidR="0095133D">
        <w:rPr>
          <w:rFonts w:ascii="Times New Roman" w:eastAsia="Calibri" w:hAnsi="Times New Roman" w:cs="Times New Roman"/>
          <w:sz w:val="28"/>
          <w:szCs w:val="28"/>
        </w:rPr>
        <w:t>9</w:t>
      </w:r>
      <w:r w:rsidR="00EA26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 w:rsidR="0095133D">
        <w:rPr>
          <w:rFonts w:ascii="Times New Roman" w:eastAsia="Calibri" w:hAnsi="Times New Roman" w:cs="Times New Roman"/>
          <w:sz w:val="28"/>
          <w:szCs w:val="28"/>
        </w:rPr>
        <w:t>1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D27E6" w:rsidRPr="00ED27E6" w:rsidRDefault="00ED27E6" w:rsidP="00ED27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556F1C" w:rsidTr="00DA3056">
        <w:tc>
          <w:tcPr>
            <w:tcW w:w="5098" w:type="dxa"/>
          </w:tcPr>
          <w:p w:rsidR="002D558B" w:rsidRPr="009274EC" w:rsidRDefault="003D4A51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4EC">
              <w:rPr>
                <w:rFonts w:ascii="Times New Roman" w:hAnsi="Times New Roman" w:cs="Times New Roman"/>
                <w:sz w:val="26"/>
                <w:szCs w:val="26"/>
              </w:rPr>
              <w:t>Голубцова</w:t>
            </w:r>
            <w:proofErr w:type="spellEnd"/>
            <w:r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  <w:r w:rsidR="00556F1C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proofErr w:type="gramStart"/>
            <w:r w:rsidR="002D558B" w:rsidRPr="009274EC">
              <w:rPr>
                <w:rFonts w:ascii="Times New Roman" w:hAnsi="Times New Roman" w:cs="Times New Roman"/>
                <w:sz w:val="26"/>
                <w:szCs w:val="26"/>
              </w:rPr>
              <w:t>финансового</w:t>
            </w:r>
            <w:proofErr w:type="gramEnd"/>
          </w:p>
          <w:p w:rsidR="00556F1C" w:rsidRPr="009274EC" w:rsidRDefault="002D558B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4EC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2D21C0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556F1C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2D21C0" w:rsidRPr="009274EC">
              <w:rPr>
                <w:rFonts w:ascii="Times New Roman" w:hAnsi="Times New Roman" w:cs="Times New Roman"/>
                <w:sz w:val="26"/>
                <w:szCs w:val="26"/>
              </w:rPr>
              <w:t>Ханкайского</w:t>
            </w:r>
            <w:r w:rsidR="00556F1C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:rsidR="00556F1C" w:rsidRPr="009274E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556F1C" w:rsidRPr="009274EC" w:rsidRDefault="002D558B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4EC">
              <w:rPr>
                <w:rFonts w:ascii="Times New Roman" w:hAnsi="Times New Roman" w:cs="Times New Roman"/>
                <w:sz w:val="26"/>
                <w:szCs w:val="26"/>
              </w:rPr>
              <w:t>- председатель</w:t>
            </w:r>
            <w:r w:rsidR="00556F1C" w:rsidRPr="009274EC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</w:p>
        </w:tc>
      </w:tr>
      <w:tr w:rsidR="00556F1C" w:rsidTr="00DA3056">
        <w:tc>
          <w:tcPr>
            <w:tcW w:w="5098" w:type="dxa"/>
          </w:tcPr>
          <w:p w:rsidR="003D4A51" w:rsidRDefault="003D4A51" w:rsidP="003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Македонова Н.С., начальник отдела экон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мики Администрации Ханкайского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района </w:t>
            </w:r>
          </w:p>
          <w:p w:rsidR="00ED27E6" w:rsidRDefault="00ED27E6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4A51" w:rsidRDefault="003D4A51" w:rsidP="003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И.Ю., ведущий специалист 1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ряда отдела экономики Администрации Ханкайского муниципального района</w:t>
            </w:r>
          </w:p>
          <w:p w:rsidR="003D4A51" w:rsidRDefault="003D4A51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780" w:rsidRDefault="00191FC7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Блоха В.Н., начальник ГУ - </w:t>
            </w:r>
            <w:r w:rsidR="00492780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ПФ РФ по Ханкайскому району</w:t>
            </w:r>
          </w:p>
          <w:p w:rsidR="00492780" w:rsidRDefault="0049278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780" w:rsidRDefault="00191FC7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Стародубенко О.В., начальник Отделения КГБУ «Приморский центр занятости 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ления» в Ханкайском районе</w:t>
            </w:r>
          </w:p>
          <w:p w:rsidR="00191FC7" w:rsidRDefault="00191FC7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F98" w:rsidRDefault="009C1F98" w:rsidP="009C1F9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74EC">
              <w:rPr>
                <w:rFonts w:ascii="Times New Roman" w:eastAsia="Calibri" w:hAnsi="Times New Roman" w:cs="Times New Roman"/>
                <w:sz w:val="26"/>
                <w:szCs w:val="26"/>
              </w:rPr>
              <w:t>Алтухов Н.А.,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главный специалист 1 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ряда по государственному управлению охраной труда по Ханкайскому району </w:t>
            </w:r>
          </w:p>
          <w:p w:rsidR="003D5556" w:rsidRDefault="003D5556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3D5556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D4A5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gramStart"/>
            <w:r w:rsidR="003D4A51">
              <w:rPr>
                <w:rFonts w:ascii="Times New Roman" w:hAnsi="Times New Roman" w:cs="Times New Roman"/>
                <w:sz w:val="26"/>
                <w:szCs w:val="26"/>
              </w:rPr>
              <w:t>рабочей</w:t>
            </w:r>
            <w:proofErr w:type="gramEnd"/>
          </w:p>
          <w:p w:rsidR="003D4A51" w:rsidRDefault="003D4A51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  <w:p w:rsidR="003D5556" w:rsidRP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4A51" w:rsidRDefault="003D4A51" w:rsidP="003D4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 рабочей группы</w:t>
            </w: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FC7" w:rsidRDefault="00191FC7" w:rsidP="00191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58B" w:rsidRDefault="002D558B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1C" w:rsidRPr="002D558B" w:rsidRDefault="002D558B" w:rsidP="002D5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</w:tc>
      </w:tr>
      <w:tr w:rsidR="00DA3056" w:rsidTr="00DA3056">
        <w:tc>
          <w:tcPr>
            <w:tcW w:w="5098" w:type="dxa"/>
          </w:tcPr>
          <w:p w:rsidR="004F28EA" w:rsidRDefault="00964330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Пархоменко С</w:t>
            </w:r>
            <w:r w:rsidR="00191FC7">
              <w:rPr>
                <w:rFonts w:ascii="Times New Roman" w:hAnsi="Times New Roman" w:cs="Times New Roman"/>
                <w:sz w:val="26"/>
                <w:szCs w:val="26"/>
              </w:rPr>
              <w:t>.В.,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>помощник пр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>курора района</w:t>
            </w:r>
          </w:p>
          <w:p w:rsidR="00DA3056" w:rsidRDefault="00DA3056" w:rsidP="004927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80360B" w:rsidTr="00DA3056">
        <w:tc>
          <w:tcPr>
            <w:tcW w:w="5098" w:type="dxa"/>
          </w:tcPr>
          <w:p w:rsidR="009C1F98" w:rsidRDefault="004A5E38" w:rsidP="009C1F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C1F98" w:rsidRDefault="009C1F98" w:rsidP="009C1F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C1F98" w:rsidRDefault="009C1F98" w:rsidP="009C1F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1AA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дня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A5E38" w:rsidRDefault="004A5E38" w:rsidP="004A5E3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C1F98" w:rsidRPr="004B3ACD" w:rsidRDefault="009C1F98" w:rsidP="009C1F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3D17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3D17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B3ACD">
              <w:rPr>
                <w:rFonts w:ascii="Times New Roman" w:hAnsi="Times New Roman" w:cs="Times New Roman"/>
                <w:i/>
                <w:sz w:val="26"/>
                <w:szCs w:val="26"/>
              </w:rPr>
              <w:t>Работа  с индивидуальными предприн</w:t>
            </w:r>
            <w:r w:rsidRPr="004B3ACD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4B3ACD">
              <w:rPr>
                <w:rFonts w:ascii="Times New Roman" w:hAnsi="Times New Roman" w:cs="Times New Roman"/>
                <w:i/>
                <w:sz w:val="26"/>
                <w:szCs w:val="26"/>
              </w:rPr>
              <w:t>мателями по вопросам легализации труд</w:t>
            </w:r>
            <w:r w:rsidRPr="004B3ACD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4B3A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вых отношений </w:t>
            </w:r>
            <w:r w:rsidRPr="004B3ACD">
              <w:rPr>
                <w:rFonts w:ascii="Times New Roman" w:hAnsi="Times New Roman" w:cs="Times New Roman"/>
                <w:sz w:val="26"/>
                <w:szCs w:val="26"/>
              </w:rPr>
              <w:t>(докладчик – Македонова Н.С.).</w:t>
            </w:r>
          </w:p>
          <w:p w:rsidR="00E21F16" w:rsidRDefault="00E21F16" w:rsidP="00E21F1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21F16" w:rsidRDefault="00E21F16" w:rsidP="00E21F16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5E38" w:rsidRPr="0080360B" w:rsidRDefault="004A5E38" w:rsidP="009C1F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4A5E38" w:rsidRDefault="004A5E38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F16" w:rsidRDefault="00E21F16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P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B15" w:rsidRDefault="00141B15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60B" w:rsidRPr="00141B15" w:rsidRDefault="0080360B" w:rsidP="00141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1AA" w:rsidRPr="004B3ACD" w:rsidRDefault="004951AA" w:rsidP="009C1F9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5211"/>
        <w:gridCol w:w="4395"/>
      </w:tblGrid>
      <w:tr w:rsidR="004951AA" w:rsidTr="009C1F98">
        <w:tc>
          <w:tcPr>
            <w:tcW w:w="5211" w:type="dxa"/>
          </w:tcPr>
          <w:p w:rsidR="004951AA" w:rsidRDefault="004951AA" w:rsidP="00495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низации, предприятия, индивидуального предпринимателя</w:t>
            </w:r>
          </w:p>
        </w:tc>
        <w:tc>
          <w:tcPr>
            <w:tcW w:w="4395" w:type="dxa"/>
          </w:tcPr>
          <w:p w:rsidR="004951AA" w:rsidRPr="00EF70D0" w:rsidRDefault="004951AA" w:rsidP="00B1430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Решение </w:t>
            </w:r>
            <w:r w:rsidR="00B1430D"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рабочей группы</w:t>
            </w:r>
          </w:p>
        </w:tc>
      </w:tr>
      <w:tr w:rsidR="001C0963" w:rsidTr="009C1F98">
        <w:tc>
          <w:tcPr>
            <w:tcW w:w="9606" w:type="dxa"/>
            <w:gridSpan w:val="2"/>
          </w:tcPr>
          <w:p w:rsidR="001C0963" w:rsidRPr="001C0963" w:rsidRDefault="001C0963" w:rsidP="001C0963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Явились на заседание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 и были заслушаны:</w:t>
            </w:r>
          </w:p>
        </w:tc>
      </w:tr>
      <w:tr w:rsidR="00AB4400" w:rsidTr="009C1F98">
        <w:trPr>
          <w:trHeight w:val="5094"/>
        </w:trPr>
        <w:tc>
          <w:tcPr>
            <w:tcW w:w="5211" w:type="dxa"/>
          </w:tcPr>
          <w:p w:rsidR="00EB39CB" w:rsidRDefault="003E1879" w:rsidP="00EB3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Генеральный директор ООО «ФИЛМ» </w:t>
            </w:r>
            <w:proofErr w:type="spellStart"/>
            <w:r w:rsidR="000D16CB">
              <w:rPr>
                <w:rFonts w:ascii="Times New Roman" w:hAnsi="Times New Roman" w:cs="Times New Roman"/>
                <w:b/>
                <w:sz w:val="26"/>
                <w:szCs w:val="26"/>
              </w:rPr>
              <w:t>Варенюк</w:t>
            </w:r>
            <w:proofErr w:type="spellEnd"/>
            <w:r w:rsidR="000D1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Михайловна</w:t>
            </w:r>
          </w:p>
          <w:p w:rsidR="007E4317" w:rsidRDefault="007E4317" w:rsidP="00EB3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2530006386)</w:t>
            </w:r>
          </w:p>
          <w:p w:rsidR="0040075F" w:rsidRPr="00EB39CB" w:rsidRDefault="000D16CB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 w:rsidR="007E4317"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 w:rsidR="007E43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E4317">
              <w:rPr>
                <w:rFonts w:ascii="Times New Roman" w:hAnsi="Times New Roman" w:cs="Times New Roman"/>
                <w:sz w:val="26"/>
                <w:szCs w:val="26"/>
              </w:rPr>
              <w:t>лом № 6 Государственного учреждения - Приморского регионального отделения ФСС</w:t>
            </w:r>
            <w:r w:rsidR="006E2391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  <w:r w:rsidR="007E4317">
              <w:rPr>
                <w:rFonts w:ascii="Times New Roman" w:hAnsi="Times New Roman" w:cs="Times New Roman"/>
                <w:sz w:val="26"/>
                <w:szCs w:val="26"/>
              </w:rPr>
              <w:t xml:space="preserve"> от 11.03.2019г. № 01.18/01-1347 и 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инспекцией ФНС № 11 по Приморско</w:t>
            </w:r>
            <w:r w:rsidR="007E4317"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7E4317">
              <w:rPr>
                <w:rFonts w:ascii="Times New Roman" w:hAnsi="Times New Roman" w:cs="Times New Roman"/>
                <w:sz w:val="26"/>
                <w:szCs w:val="26"/>
              </w:rPr>
              <w:t xml:space="preserve"> 07-</w:t>
            </w:r>
            <w:r w:rsidR="006A02A7">
              <w:rPr>
                <w:rFonts w:ascii="Times New Roman" w:hAnsi="Times New Roman" w:cs="Times New Roman"/>
                <w:sz w:val="26"/>
                <w:szCs w:val="26"/>
              </w:rPr>
              <w:t>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глашена генеральный директор ООО «ФИЛМ» (ИНН 253000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6386) </w:t>
            </w:r>
            <w:proofErr w:type="spellStart"/>
            <w:r w:rsidR="007D14E1">
              <w:rPr>
                <w:rFonts w:ascii="Times New Roman" w:hAnsi="Times New Roman" w:cs="Times New Roman"/>
                <w:sz w:val="26"/>
                <w:szCs w:val="26"/>
              </w:rPr>
              <w:t>Варенюк</w:t>
            </w:r>
            <w:proofErr w:type="spellEnd"/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– «Торговля розничная напитками в специ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лизирован</w:t>
            </w:r>
            <w:r w:rsidR="006A02A7">
              <w:rPr>
                <w:rFonts w:ascii="Times New Roman" w:hAnsi="Times New Roman" w:cs="Times New Roman"/>
                <w:sz w:val="26"/>
                <w:szCs w:val="26"/>
              </w:rPr>
              <w:t>ных магазинах».</w:t>
            </w:r>
            <w:proofErr w:type="gramEnd"/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рублей. </w:t>
            </w:r>
          </w:p>
        </w:tc>
        <w:tc>
          <w:tcPr>
            <w:tcW w:w="4395" w:type="dxa"/>
          </w:tcPr>
          <w:p w:rsidR="00AB4400" w:rsidRPr="008E190B" w:rsidRDefault="0040075F" w:rsidP="000D16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D16CB" w:rsidRPr="008E190B">
              <w:rPr>
                <w:rFonts w:ascii="Times New Roman" w:hAnsi="Times New Roman" w:cs="Times New Roman"/>
                <w:sz w:val="26"/>
                <w:szCs w:val="26"/>
              </w:rPr>
              <w:t>рекомендовать</w:t>
            </w:r>
            <w:r w:rsidR="000439D0" w:rsidRPr="008E190B">
              <w:rPr>
                <w:rFonts w:ascii="Times New Roman" w:hAnsi="Times New Roman" w:cs="Times New Roman"/>
                <w:sz w:val="26"/>
                <w:szCs w:val="26"/>
              </w:rPr>
              <w:t xml:space="preserve"> пересмотреть орг</w:t>
            </w:r>
            <w:r w:rsidR="000439D0" w:rsidRPr="008E19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439D0" w:rsidRPr="008E190B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="000439D0" w:rsidRPr="008E19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439D0" w:rsidRPr="008E190B">
              <w:rPr>
                <w:rFonts w:ascii="Times New Roman" w:hAnsi="Times New Roman" w:cs="Times New Roman"/>
                <w:sz w:val="26"/>
                <w:szCs w:val="26"/>
              </w:rPr>
              <w:t>ла в штат</w:t>
            </w:r>
            <w:r w:rsidR="00D34480" w:rsidRPr="008E190B">
              <w:rPr>
                <w:rFonts w:ascii="Times New Roman" w:hAnsi="Times New Roman" w:cs="Times New Roman"/>
                <w:sz w:val="26"/>
                <w:szCs w:val="26"/>
              </w:rPr>
              <w:t>ном распис</w:t>
            </w:r>
            <w:r w:rsidR="00C042E8" w:rsidRPr="008E190B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proofErr w:type="gramStart"/>
            <w:r w:rsidR="00C042E8" w:rsidRPr="008E190B">
              <w:rPr>
                <w:rFonts w:ascii="Times New Roman" w:hAnsi="Times New Roman" w:cs="Times New Roman"/>
                <w:sz w:val="26"/>
                <w:szCs w:val="26"/>
              </w:rPr>
              <w:t>ии ООО</w:t>
            </w:r>
            <w:proofErr w:type="gramEnd"/>
            <w:r w:rsidR="00C042E8" w:rsidRPr="008E190B">
              <w:rPr>
                <w:rFonts w:ascii="Times New Roman" w:hAnsi="Times New Roman" w:cs="Times New Roman"/>
                <w:sz w:val="26"/>
                <w:szCs w:val="26"/>
              </w:rPr>
              <w:t xml:space="preserve"> «ФИЛМ», ИП </w:t>
            </w:r>
            <w:proofErr w:type="spellStart"/>
            <w:r w:rsidR="00C042E8" w:rsidRPr="008E190B">
              <w:rPr>
                <w:rFonts w:ascii="Times New Roman" w:hAnsi="Times New Roman" w:cs="Times New Roman"/>
                <w:sz w:val="26"/>
                <w:szCs w:val="26"/>
              </w:rPr>
              <w:t>Варенюк</w:t>
            </w:r>
            <w:proofErr w:type="spellEnd"/>
            <w:r w:rsidR="00C042E8" w:rsidRPr="008E190B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4833F4" w:rsidRPr="008E190B" w:rsidRDefault="004833F4" w:rsidP="004833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7E6" w:rsidRPr="008E190B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в с работниками в срок до 03.04.</w:t>
            </w:r>
            <w:r w:rsidR="00ED27E6" w:rsidRPr="008E19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Администрации Ханкайского мун</w:t>
            </w: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  <w:p w:rsidR="004833F4" w:rsidRDefault="004833F4" w:rsidP="004833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90B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4833F4" w:rsidRDefault="004833F4" w:rsidP="009C1F98"/>
        </w:tc>
      </w:tr>
      <w:tr w:rsidR="0004467E" w:rsidTr="009C1F98">
        <w:tc>
          <w:tcPr>
            <w:tcW w:w="5211" w:type="dxa"/>
          </w:tcPr>
          <w:p w:rsidR="0004467E" w:rsidRDefault="0004467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04467E" w:rsidRDefault="0004467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Лебедева Наталья Николаевна</w:t>
            </w:r>
          </w:p>
          <w:p w:rsidR="0004467E" w:rsidRDefault="0004467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252101209480)</w:t>
            </w:r>
          </w:p>
          <w:p w:rsidR="0004467E" w:rsidRPr="00EB39CB" w:rsidRDefault="0004467E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глашена ИП Лебедева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(ИНН 252101209480)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ской деятельности – «Торговля розничная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прочая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специализирован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магаз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нах».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 xml:space="preserve"> У Индивидуального предпринимателя заработная плата составляет ниже величины МРОТ (С 01.01.2019 года величина МРОТ составляет 11280 рубля*1,6 районный к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эффициент и ДВ надбавку). Должна быть не менее 18048 рублей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04467E" w:rsidRPr="008328E7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1. рекомендовать пересмотреть орг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ла в штатном расписании ИП Леб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девой Н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467E" w:rsidRPr="008328E7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ров с работниками в срок до 03.04.</w:t>
            </w:r>
            <w:r w:rsidR="00ED27E6" w:rsidRPr="008328E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Администрации Ханкайского мун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  <w:p w:rsidR="0004467E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04467E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67E" w:rsidTr="009C1F98">
        <w:tc>
          <w:tcPr>
            <w:tcW w:w="5211" w:type="dxa"/>
          </w:tcPr>
          <w:p w:rsidR="0004467E" w:rsidRDefault="0004467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04467E" w:rsidRDefault="0004467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Варенюк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Николай Николаевич</w:t>
            </w:r>
          </w:p>
          <w:p w:rsidR="0004467E" w:rsidRDefault="0004467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253000007658)</w:t>
            </w:r>
          </w:p>
          <w:p w:rsidR="0004467E" w:rsidRPr="00EB39CB" w:rsidRDefault="0004467E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42E8"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042E8">
              <w:rPr>
                <w:rFonts w:ascii="Times New Roman" w:hAnsi="Times New Roman" w:cs="Times New Roman"/>
                <w:sz w:val="26"/>
                <w:szCs w:val="26"/>
              </w:rPr>
              <w:t>глаше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н ИП</w:t>
            </w:r>
            <w:r w:rsidR="00C042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Варе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нюк</w:t>
            </w:r>
            <w:proofErr w:type="spellEnd"/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  <w:r w:rsidR="00C042E8">
              <w:rPr>
                <w:rFonts w:ascii="Times New Roman" w:hAnsi="Times New Roman" w:cs="Times New Roman"/>
                <w:sz w:val="26"/>
                <w:szCs w:val="26"/>
              </w:rPr>
              <w:t xml:space="preserve"> (ИНН 253000007658)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ской деятель</w:t>
            </w:r>
            <w:r w:rsidR="00C042E8">
              <w:rPr>
                <w:rFonts w:ascii="Times New Roman" w:hAnsi="Times New Roman" w:cs="Times New Roman"/>
                <w:sz w:val="26"/>
                <w:szCs w:val="26"/>
              </w:rPr>
              <w:t>ности – «Торговля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 xml:space="preserve"> У И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дивидуального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04467E" w:rsidRPr="008328E7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. рекомендовать пересмотреть орг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ла в штатном расписан</w:t>
            </w:r>
            <w:proofErr w:type="gramStart"/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ии ООО</w:t>
            </w:r>
            <w:proofErr w:type="gramEnd"/>
            <w:r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«ФИЛМ», ИП </w:t>
            </w:r>
            <w:proofErr w:type="spellStart"/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Варенюк</w:t>
            </w:r>
            <w:proofErr w:type="spellEnd"/>
            <w:r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04467E" w:rsidRPr="008328E7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7E6" w:rsidRPr="008328E7">
              <w:rPr>
                <w:rFonts w:ascii="Times New Roman" w:hAnsi="Times New Roman" w:cs="Times New Roman"/>
                <w:sz w:val="26"/>
                <w:szCs w:val="26"/>
              </w:rPr>
              <w:t>ров с работниками в срок до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 xml:space="preserve"> 03.04.</w:t>
            </w:r>
            <w:r w:rsidR="00ED27E6"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    2019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нистрации Ханкайского муниц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пального района</w:t>
            </w:r>
          </w:p>
          <w:p w:rsidR="0004467E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04467E" w:rsidRDefault="0004467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2E8" w:rsidTr="009C1F98">
        <w:tc>
          <w:tcPr>
            <w:tcW w:w="5211" w:type="dxa"/>
          </w:tcPr>
          <w:p w:rsidR="00C042E8" w:rsidRDefault="00C042E8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C042E8" w:rsidRDefault="00C042E8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Чернышова Ольга Александровна</w:t>
            </w:r>
          </w:p>
          <w:p w:rsidR="00C042E8" w:rsidRDefault="00C042E8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253000022977)</w:t>
            </w:r>
          </w:p>
          <w:p w:rsidR="00C042E8" w:rsidRPr="00EB39CB" w:rsidRDefault="00C042E8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</w:t>
            </w:r>
            <w:proofErr w:type="gramStart"/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нышова О.А.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(ИНН 253000022977)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розничная незамороженными продуктами, включая напитки, и табачными изделиями в неспец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ализированных магазинах».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 xml:space="preserve"> У Индивид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>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C042E8" w:rsidRPr="008328E7" w:rsidRDefault="00C042E8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. рекомендовать пересмотреть орг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ла в штатном расписании ИП </w:t>
            </w:r>
            <w:proofErr w:type="spellStart"/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нышовой</w:t>
            </w:r>
            <w:proofErr w:type="spellEnd"/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Start"/>
            <w:r w:rsidR="008A7532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="008A75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42E8" w:rsidRPr="008328E7" w:rsidRDefault="00C042E8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7E6" w:rsidRPr="008328E7">
              <w:rPr>
                <w:rFonts w:ascii="Times New Roman" w:hAnsi="Times New Roman" w:cs="Times New Roman"/>
                <w:sz w:val="26"/>
                <w:szCs w:val="26"/>
              </w:rPr>
              <w:t>ров с работниками в срок до</w:t>
            </w:r>
            <w:r w:rsidR="008328E7">
              <w:rPr>
                <w:rFonts w:ascii="Times New Roman" w:hAnsi="Times New Roman" w:cs="Times New Roman"/>
                <w:sz w:val="26"/>
                <w:szCs w:val="26"/>
              </w:rPr>
              <w:t xml:space="preserve"> 03.04.</w:t>
            </w:r>
            <w:r w:rsidR="00ED27E6"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    2019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нистрации Ханкайского муниц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  <w:p w:rsidR="00C042E8" w:rsidRDefault="00C042E8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8E7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C042E8" w:rsidRDefault="00C042E8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F0B" w:rsidTr="009C1F98">
        <w:tc>
          <w:tcPr>
            <w:tcW w:w="5211" w:type="dxa"/>
          </w:tcPr>
          <w:p w:rsidR="005B7F0B" w:rsidRDefault="005B7F0B" w:rsidP="005B7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5B7F0B" w:rsidRDefault="005B7F0B" w:rsidP="005B7F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Мороз Алексей Владимирович</w:t>
            </w:r>
          </w:p>
          <w:p w:rsidR="005B7F0B" w:rsidRDefault="005B7F0B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253002074956)</w:t>
            </w:r>
          </w:p>
          <w:p w:rsidR="005B7F0B" w:rsidRPr="00EB39CB" w:rsidRDefault="005B7F0B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глашен 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Мороз Алексей Владимирович (ИНН 253002074956)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мической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– «Переработка и консервирование рыбы, ракообразных и моллюсков ».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У Индивидуального предпр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нимателя заработная плата составляет ниже величины МРОТ (С 01.01.2019 года велич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на МРОТ составляет 11280 рубля*1,6 ра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онный коэффициент и ДВ надбавку). Дол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на быть не менее 18048 рублей.</w:t>
            </w:r>
          </w:p>
        </w:tc>
        <w:tc>
          <w:tcPr>
            <w:tcW w:w="4395" w:type="dxa"/>
          </w:tcPr>
          <w:p w:rsidR="005B7F0B" w:rsidRPr="008A7532" w:rsidRDefault="005B7F0B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. рекомендовать пересмотреть орг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ла в штатном расписании</w:t>
            </w:r>
            <w:r w:rsidR="00033CE2">
              <w:rPr>
                <w:rFonts w:ascii="Times New Roman" w:hAnsi="Times New Roman" w:cs="Times New Roman"/>
                <w:sz w:val="26"/>
                <w:szCs w:val="26"/>
              </w:rPr>
              <w:t xml:space="preserve">  ИП Мороз А.В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7F0B" w:rsidRPr="008A7532" w:rsidRDefault="005B7F0B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7E6" w:rsidRPr="008A7532">
              <w:rPr>
                <w:rFonts w:ascii="Times New Roman" w:hAnsi="Times New Roman" w:cs="Times New Roman"/>
                <w:sz w:val="26"/>
                <w:szCs w:val="26"/>
              </w:rPr>
              <w:t>ров с работниками в срок до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03.04.</w:t>
            </w:r>
            <w:r w:rsidR="00ED27E6" w:rsidRPr="008A7532">
              <w:rPr>
                <w:rFonts w:ascii="Times New Roman" w:hAnsi="Times New Roman" w:cs="Times New Roman"/>
                <w:sz w:val="26"/>
                <w:szCs w:val="26"/>
              </w:rPr>
              <w:t xml:space="preserve">      2019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нистрации Ханкайского муниц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  <w:p w:rsidR="005B7F0B" w:rsidRDefault="005B7F0B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5B7F0B" w:rsidRDefault="005B7F0B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FBE" w:rsidTr="009C1F98">
        <w:tc>
          <w:tcPr>
            <w:tcW w:w="5211" w:type="dxa"/>
          </w:tcPr>
          <w:p w:rsidR="00BC3FBE" w:rsidRDefault="00BC3FB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 ООО «ВИТ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ДЕНТ» Акопов Георгий Георгиевич</w:t>
            </w:r>
          </w:p>
          <w:p w:rsidR="00BC3FBE" w:rsidRDefault="00BC3FB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2530007132)</w:t>
            </w:r>
          </w:p>
          <w:p w:rsidR="00BC3FBE" w:rsidRPr="00EB39CB" w:rsidRDefault="00BC3FBE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- Приморского регионального отделения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ген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ральный дирек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 ООО «ВИТА-ДЕНТ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Акопов Георгий Георгиевич (ИНН 2530007132).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экономической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«Стоматологическая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тика».</w:t>
            </w:r>
            <w:r w:rsidR="0003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Заработная плата составляет ниже величины МРОТ (С 01.01.2019 года велич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на МРОТ составляет 11280 рубля*1,6 ра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онный коэффициент и ДВ надбавку). Дол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на быть не менее 18048 рублей.</w:t>
            </w:r>
          </w:p>
        </w:tc>
        <w:tc>
          <w:tcPr>
            <w:tcW w:w="4395" w:type="dxa"/>
          </w:tcPr>
          <w:p w:rsidR="00BC3FBE" w:rsidRPr="008A7532" w:rsidRDefault="00BC3FB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. рекомендовать пересмотреть орг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ла в штатном расписан</w:t>
            </w:r>
            <w:proofErr w:type="gramStart"/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ии ООО</w:t>
            </w:r>
            <w:proofErr w:type="gramEnd"/>
            <w:r w:rsidRPr="008A7532">
              <w:rPr>
                <w:rFonts w:ascii="Times New Roman" w:hAnsi="Times New Roman" w:cs="Times New Roman"/>
                <w:sz w:val="26"/>
                <w:szCs w:val="26"/>
              </w:rPr>
              <w:t xml:space="preserve"> «В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ТА-ДЕНТ»</w:t>
            </w:r>
          </w:p>
          <w:p w:rsidR="00BC3FBE" w:rsidRPr="008A7532" w:rsidRDefault="00BC3FB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7E6" w:rsidRPr="008A75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 с работниками в срок до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03.04.</w:t>
            </w:r>
            <w:r w:rsidR="00ED27E6" w:rsidRPr="008A7532">
              <w:rPr>
                <w:rFonts w:ascii="Times New Roman" w:hAnsi="Times New Roman" w:cs="Times New Roman"/>
                <w:sz w:val="26"/>
                <w:szCs w:val="26"/>
              </w:rPr>
              <w:t xml:space="preserve">      2019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нистрации Ханкайского муниц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  <w:p w:rsidR="00BC3FBE" w:rsidRDefault="00BC3FB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BC3FBE" w:rsidRDefault="00BC3FB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FBE" w:rsidTr="009C1F98">
        <w:tc>
          <w:tcPr>
            <w:tcW w:w="5211" w:type="dxa"/>
          </w:tcPr>
          <w:p w:rsidR="00BC3FBE" w:rsidRDefault="00BC3FBE" w:rsidP="006E2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Индивидуальный предприниматель </w:t>
            </w:r>
          </w:p>
          <w:p w:rsidR="00BC3FBE" w:rsidRDefault="00BC3FBE" w:rsidP="006E2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Капитонова Анна Сергеевна</w:t>
            </w:r>
          </w:p>
          <w:p w:rsidR="00BC3FBE" w:rsidRDefault="00BC3FBE" w:rsidP="006E23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253001323776)</w:t>
            </w:r>
          </w:p>
          <w:p w:rsidR="00BC3FBE" w:rsidRPr="00A01762" w:rsidRDefault="00BC3FBE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- Приморского регионального отделения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И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Капитонова Анна Сергеевна (ИНН 253001323776).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«Подача напитков,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тельность ресторанов и услуги по доставке продуктов питания».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У Индивидуального предпринимателя заработная плата соста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ляет ниже величины МРОТ (С 01.01.2019 года величина МРОТ составляет 11280 ру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ля*1,6 районный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BC3FBE" w:rsidRPr="008A7532" w:rsidRDefault="008A7532" w:rsidP="00F96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3FBE" w:rsidRPr="008A7532">
              <w:rPr>
                <w:rFonts w:ascii="Times New Roman" w:hAnsi="Times New Roman" w:cs="Times New Roman"/>
                <w:sz w:val="26"/>
                <w:szCs w:val="26"/>
              </w:rPr>
              <w:t>. рекомендовать пересмотреть орг</w:t>
            </w:r>
            <w:r w:rsidR="00BC3FBE" w:rsidRPr="008A75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3FBE" w:rsidRPr="008A7532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="00BC3FBE" w:rsidRPr="008A75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3FBE" w:rsidRPr="008A7532">
              <w:rPr>
                <w:rFonts w:ascii="Times New Roman" w:hAnsi="Times New Roman" w:cs="Times New Roman"/>
                <w:sz w:val="26"/>
                <w:szCs w:val="26"/>
              </w:rPr>
              <w:t>ла в штатном расписании ИП Кап</w:t>
            </w:r>
            <w:r w:rsidR="00BC3FBE"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33CE2">
              <w:rPr>
                <w:rFonts w:ascii="Times New Roman" w:hAnsi="Times New Roman" w:cs="Times New Roman"/>
                <w:sz w:val="26"/>
                <w:szCs w:val="26"/>
              </w:rPr>
              <w:t>тоновой А</w:t>
            </w:r>
            <w:r w:rsidR="00BC3FBE" w:rsidRPr="008A75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3CE2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  <w:p w:rsidR="00BC3FBE" w:rsidRPr="008A7532" w:rsidRDefault="00BC3FBE" w:rsidP="00F96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7E6" w:rsidRPr="008A7532">
              <w:rPr>
                <w:rFonts w:ascii="Times New Roman" w:hAnsi="Times New Roman" w:cs="Times New Roman"/>
                <w:sz w:val="26"/>
                <w:szCs w:val="26"/>
              </w:rPr>
              <w:t>ров с работниками в срок до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03.04.</w:t>
            </w:r>
            <w:r w:rsidR="00ED27E6" w:rsidRPr="008A7532">
              <w:rPr>
                <w:rFonts w:ascii="Times New Roman" w:hAnsi="Times New Roman" w:cs="Times New Roman"/>
                <w:sz w:val="26"/>
                <w:szCs w:val="26"/>
              </w:rPr>
              <w:t xml:space="preserve">      2019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нистрации Ханкайского муниц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  <w:p w:rsidR="00BC3FBE" w:rsidRDefault="00BC3FBE" w:rsidP="00F96F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532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BC3FBE" w:rsidRDefault="00BC3FBE" w:rsidP="000D16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FBE" w:rsidTr="009C1F98">
        <w:tc>
          <w:tcPr>
            <w:tcW w:w="5211" w:type="dxa"/>
          </w:tcPr>
          <w:p w:rsidR="00BC3FBE" w:rsidRDefault="00BC3FB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Индивидуальный предприниматель </w:t>
            </w:r>
          </w:p>
          <w:p w:rsidR="00BC3FBE" w:rsidRDefault="00BC3FB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Лушников Алексей Львович</w:t>
            </w:r>
          </w:p>
          <w:p w:rsidR="00BC3FBE" w:rsidRDefault="00BC3FBE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252500446690)</w:t>
            </w:r>
          </w:p>
          <w:p w:rsidR="00BC3FBE" w:rsidRPr="00A01762" w:rsidRDefault="00BC3FBE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- Приморского регионального отделения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н ИП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Лушников Алексей Львович (ИНН 252500446690).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розничная лекарственными средствами в специализ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рованных магазинах (аптеках)».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У Индив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дуального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BC3FBE" w:rsidRPr="00033CE2" w:rsidRDefault="00033CE2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3FBE" w:rsidRPr="00033CE2">
              <w:rPr>
                <w:rFonts w:ascii="Times New Roman" w:hAnsi="Times New Roman" w:cs="Times New Roman"/>
                <w:sz w:val="26"/>
                <w:szCs w:val="26"/>
              </w:rPr>
              <w:t>. рекомендовать пересмотреть орг</w:t>
            </w:r>
            <w:r w:rsidR="00BC3FBE" w:rsidRPr="00033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3FBE" w:rsidRPr="00033CE2">
              <w:rPr>
                <w:rFonts w:ascii="Times New Roman" w:hAnsi="Times New Roman" w:cs="Times New Roman"/>
                <w:sz w:val="26"/>
                <w:szCs w:val="26"/>
              </w:rPr>
              <w:t>низацию рабочего времени персон</w:t>
            </w:r>
            <w:r w:rsidR="00BC3FBE" w:rsidRPr="00033C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3FBE" w:rsidRPr="00033CE2">
              <w:rPr>
                <w:rFonts w:ascii="Times New Roman" w:hAnsi="Times New Roman" w:cs="Times New Roman"/>
                <w:sz w:val="26"/>
                <w:szCs w:val="26"/>
              </w:rPr>
              <w:t>ла в штатном расписании ИП Лу</w:t>
            </w:r>
            <w:r w:rsidR="00BC3FBE" w:rsidRPr="00033CE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никова А</w:t>
            </w:r>
            <w:r w:rsidR="00BC3FBE" w:rsidRPr="00033C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  <w:p w:rsidR="00BC3FBE" w:rsidRPr="00033CE2" w:rsidRDefault="00BC3FB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2. рекомендовать предоставить к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7E6" w:rsidRPr="00033CE2">
              <w:rPr>
                <w:rFonts w:ascii="Times New Roman" w:hAnsi="Times New Roman" w:cs="Times New Roman"/>
                <w:sz w:val="26"/>
                <w:szCs w:val="26"/>
              </w:rPr>
              <w:t>ров с работниками в срок до</w:t>
            </w:r>
            <w:r w:rsidR="00033CE2">
              <w:rPr>
                <w:rFonts w:ascii="Times New Roman" w:hAnsi="Times New Roman" w:cs="Times New Roman"/>
                <w:sz w:val="26"/>
                <w:szCs w:val="26"/>
              </w:rPr>
              <w:t xml:space="preserve"> 03.04.</w:t>
            </w:r>
            <w:r w:rsidR="00ED27E6" w:rsidRPr="00033CE2">
              <w:rPr>
                <w:rFonts w:ascii="Times New Roman" w:hAnsi="Times New Roman" w:cs="Times New Roman"/>
                <w:sz w:val="26"/>
                <w:szCs w:val="26"/>
              </w:rPr>
              <w:t xml:space="preserve">      2019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 xml:space="preserve"> года в отдел экономики Адм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нистрации Ханкайского муниц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  <w:p w:rsidR="00BC3FBE" w:rsidRDefault="00BC3FB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МИ ФНС № 11 по Приморскому краю.</w:t>
            </w:r>
          </w:p>
          <w:p w:rsidR="00BC3FBE" w:rsidRDefault="00BC3FBE" w:rsidP="008A7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FBE" w:rsidRPr="00EE2360" w:rsidTr="009C1F98">
        <w:tc>
          <w:tcPr>
            <w:tcW w:w="9606" w:type="dxa"/>
            <w:gridSpan w:val="2"/>
          </w:tcPr>
          <w:p w:rsidR="00BC3FBE" w:rsidRPr="001C0963" w:rsidRDefault="00BC3FBE" w:rsidP="001C0963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Приглашены на заседание рабочей группы, </w:t>
            </w:r>
            <w:r w:rsidRPr="001C0963">
              <w:rPr>
                <w:rFonts w:ascii="Times New Roman" w:hAnsi="Times New Roman" w:cs="Times New Roman"/>
                <w:b/>
                <w:sz w:val="26"/>
                <w:szCs w:val="26"/>
              </w:rPr>
              <w:t>не явились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3D4A51" w:rsidRPr="00D65086" w:rsidTr="009C1F98">
        <w:tc>
          <w:tcPr>
            <w:tcW w:w="5211" w:type="dxa"/>
          </w:tcPr>
          <w:p w:rsidR="003D4A51" w:rsidRDefault="003D4A51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3D4A51" w:rsidRDefault="003D4A51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Черемнова Татьяна Яковлевна</w:t>
            </w:r>
          </w:p>
          <w:p w:rsidR="003D4A51" w:rsidRDefault="003D4A51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(ИНН 253000226498)</w:t>
            </w:r>
          </w:p>
          <w:p w:rsidR="003D4A51" w:rsidRPr="00EB39CB" w:rsidRDefault="003D4A51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глашена 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Черемнова Татьяна Яковлевна (ИНН 253000226498)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мической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ничная незамороженными продуктами, включая напитки, и табачными изделиями в неспециализированных магазинах».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У И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дивидуального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EB299B" w:rsidRPr="00033CE2" w:rsidRDefault="00EB299B" w:rsidP="00EB2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работодатель на заседание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лась, в связи с уважительной прич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ной, по болезни.</w:t>
            </w:r>
          </w:p>
          <w:p w:rsidR="009274EC" w:rsidRPr="00033CE2" w:rsidRDefault="009274EC" w:rsidP="00927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Просим перенести ее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  <w:p w:rsidR="003D4A51" w:rsidRDefault="003D4A51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28E7" w:rsidRPr="00D65086" w:rsidTr="009C1F98">
        <w:tc>
          <w:tcPr>
            <w:tcW w:w="5211" w:type="dxa"/>
          </w:tcPr>
          <w:p w:rsidR="008328E7" w:rsidRDefault="008328E7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8328E7" w:rsidRDefault="008328E7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Фоменко Елена Николаевна</w:t>
            </w:r>
          </w:p>
          <w:p w:rsidR="008328E7" w:rsidRDefault="008328E7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253000095502)</w:t>
            </w:r>
          </w:p>
          <w:p w:rsidR="008328E7" w:rsidRPr="00EB39CB" w:rsidRDefault="008328E7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а 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Фоменко Елена Николаевна (ИНН 253000095502)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мической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«Деятельность зрелищно-развлекательная прочая, не вкл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ченная в другие группировки».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 xml:space="preserve"> У Индив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7532">
              <w:rPr>
                <w:rFonts w:ascii="Times New Roman" w:hAnsi="Times New Roman" w:cs="Times New Roman"/>
                <w:sz w:val="26"/>
                <w:szCs w:val="26"/>
              </w:rPr>
              <w:t>дуального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033CE2" w:rsidRPr="00033CE2" w:rsidRDefault="00033CE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1. работодатель на заседание не яв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ась, в связи с отъездом.</w:t>
            </w:r>
          </w:p>
          <w:p w:rsidR="009274EC" w:rsidRPr="00033CE2" w:rsidRDefault="009274EC" w:rsidP="00927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469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росим перенести ее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  <w:p w:rsidR="009274EC" w:rsidRPr="00033CE2" w:rsidRDefault="009274EC" w:rsidP="00927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8E7" w:rsidRDefault="008328E7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532" w:rsidRPr="00D65086" w:rsidTr="009C1F98">
        <w:tc>
          <w:tcPr>
            <w:tcW w:w="5211" w:type="dxa"/>
          </w:tcPr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предприниматель</w:t>
            </w:r>
          </w:p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Кудлай Александр Павлович</w:t>
            </w:r>
          </w:p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253002266746)</w:t>
            </w:r>
          </w:p>
          <w:p w:rsidR="008A7532" w:rsidRPr="00EB39CB" w:rsidRDefault="008A7532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информации, предоставленной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морско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краю от 07.03.2019г.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07-07/02246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>глашен 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Кудлай Александр Павлович (ИНН 253002266746)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. Основной вид экон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мической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 – «Работы столя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и плотничные». У Индивидуального предпринимателя заработная плата соста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ляет ниже величины МРОТ (С 01.01.2019 года величина МРОТ составляет 11280 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ля*1,6 районный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033CE2" w:rsidRPr="00033CE2" w:rsidRDefault="00033CE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1. работодатель на заседание не явился, пояснений по данному в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предоставил.</w:t>
            </w:r>
          </w:p>
          <w:p w:rsidR="00033CE2" w:rsidRPr="00033CE2" w:rsidRDefault="00033CE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ратуру района.</w:t>
            </w:r>
          </w:p>
          <w:p w:rsidR="008A7532" w:rsidRDefault="008A753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532" w:rsidRPr="00D65086" w:rsidTr="009C1F98">
        <w:tc>
          <w:tcPr>
            <w:tcW w:w="5211" w:type="dxa"/>
          </w:tcPr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Индивидуальный предприниматель </w:t>
            </w:r>
          </w:p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Пакунова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Анатольевна</w:t>
            </w:r>
          </w:p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253000045205)</w:t>
            </w:r>
          </w:p>
          <w:p w:rsidR="008A7532" w:rsidRPr="00A01762" w:rsidRDefault="008A7532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- Приморского регионального отделения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И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 (ИНН 253000045205).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розничная цветами и другими растениями, семенами и удобрениями в специализированных маг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зинах». У Индивидуального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 заработная плата составляет ниже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личины МРОТ (С 01.01.2019 года величина МРОТ составляет 11280 рубля*1,6 райо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033CE2" w:rsidRPr="00033CE2" w:rsidRDefault="00033CE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1. работодатель на заседание не яв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ась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, попросила перенести ее на сл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дующее заседание РГ.</w:t>
            </w:r>
          </w:p>
          <w:p w:rsidR="00033CE2" w:rsidRPr="00033CE2" w:rsidRDefault="00033CE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32" w:rsidRDefault="008A753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532" w:rsidRPr="00D65086" w:rsidTr="009C1F98">
        <w:tc>
          <w:tcPr>
            <w:tcW w:w="5211" w:type="dxa"/>
          </w:tcPr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Индивидуальный предприниматель </w:t>
            </w:r>
          </w:p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Викторовна</w:t>
            </w:r>
          </w:p>
          <w:p w:rsidR="008A7532" w:rsidRDefault="008A7532" w:rsidP="008A75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(ИНН 253000833132)</w:t>
            </w:r>
          </w:p>
          <w:p w:rsidR="008A7532" w:rsidRPr="00A01762" w:rsidRDefault="008A7532" w:rsidP="008A75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- по информации, предоставленной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лом № 6 Государственного учреждения - Приморского регионального отделения ФСС РФ от 11.03.2019г. № 01.18/01-1347 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заседание рабочей группы приглаше</w:t>
            </w:r>
            <w:r w:rsidR="007D14E1">
              <w:rPr>
                <w:rFonts w:ascii="Times New Roman" w:hAnsi="Times New Roman" w:cs="Times New Roman"/>
                <w:sz w:val="26"/>
                <w:szCs w:val="26"/>
              </w:rPr>
              <w:t xml:space="preserve">на 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(ИНН 253000833132).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вид экономич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6CB">
              <w:rPr>
                <w:rFonts w:ascii="Times New Roman" w:hAnsi="Times New Roman" w:cs="Times New Roman"/>
                <w:sz w:val="26"/>
                <w:szCs w:val="26"/>
              </w:rPr>
              <w:t>ской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– «Торговля розничная преимущественно пищевыми продуктами, включая напитки, и табачными изделиями в неспециализированных магазинах». 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дивидуального предпринимателя заработная плата составляет ниже величины МРОТ (С 01.01.2019 года величина МРОТ составляет 11280 рубля*1,6 районный коэффициент и ДВ надбавку). Должна быть не менее 18048 рублей.</w:t>
            </w:r>
          </w:p>
        </w:tc>
        <w:tc>
          <w:tcPr>
            <w:tcW w:w="4395" w:type="dxa"/>
          </w:tcPr>
          <w:p w:rsidR="00033CE2" w:rsidRPr="00033CE2" w:rsidRDefault="00033CE2" w:rsidP="00033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1. работодатель на заседание н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е яв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лась, в связи с уважительной прич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B299B">
              <w:rPr>
                <w:rFonts w:ascii="Times New Roman" w:hAnsi="Times New Roman" w:cs="Times New Roman"/>
                <w:sz w:val="26"/>
                <w:szCs w:val="26"/>
              </w:rPr>
              <w:t>ной, по болезни.</w:t>
            </w:r>
          </w:p>
          <w:p w:rsidR="009274EC" w:rsidRPr="00033CE2" w:rsidRDefault="009274EC" w:rsidP="00927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3C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469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росим перенести ее на 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щее заседание РГ.</w:t>
            </w:r>
          </w:p>
          <w:p w:rsidR="009274EC" w:rsidRPr="00033CE2" w:rsidRDefault="009274EC" w:rsidP="00927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532" w:rsidRDefault="008A7532" w:rsidP="00044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0CB" w:rsidRPr="00EB299B" w:rsidRDefault="003360CB" w:rsidP="00CC1F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99B" w:rsidRDefault="00EB299B" w:rsidP="00EB2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99B">
        <w:rPr>
          <w:rFonts w:ascii="Times New Roman" w:hAnsi="Times New Roman" w:cs="Times New Roman"/>
          <w:b/>
          <w:sz w:val="26"/>
          <w:szCs w:val="26"/>
        </w:rPr>
        <w:t>2</w:t>
      </w:r>
      <w:r w:rsidRPr="00EB299B">
        <w:rPr>
          <w:rFonts w:ascii="Times New Roman" w:hAnsi="Times New Roman" w:cs="Times New Roman"/>
          <w:sz w:val="26"/>
          <w:szCs w:val="26"/>
        </w:rPr>
        <w:t>. О координации</w:t>
      </w:r>
      <w:r>
        <w:rPr>
          <w:rFonts w:ascii="Times New Roman" w:hAnsi="Times New Roman" w:cs="Times New Roman"/>
          <w:sz w:val="26"/>
          <w:szCs w:val="26"/>
        </w:rPr>
        <w:t xml:space="preserve"> работы по взаимодействию с работодателями в отношении лиц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D14E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2733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27331">
        <w:rPr>
          <w:rFonts w:ascii="Times New Roman" w:hAnsi="Times New Roman" w:cs="Times New Roman"/>
          <w:sz w:val="26"/>
          <w:szCs w:val="26"/>
        </w:rPr>
        <w:t>аслушали</w:t>
      </w:r>
      <w:r w:rsidR="007D14E1">
        <w:rPr>
          <w:rFonts w:ascii="Times New Roman" w:hAnsi="Times New Roman" w:cs="Times New Roman"/>
          <w:sz w:val="26"/>
          <w:szCs w:val="26"/>
        </w:rPr>
        <w:t xml:space="preserve"> Стародубенко О.В.</w:t>
      </w:r>
      <w:r w:rsidR="00127331">
        <w:rPr>
          <w:rFonts w:ascii="Times New Roman" w:hAnsi="Times New Roman" w:cs="Times New Roman"/>
          <w:sz w:val="26"/>
          <w:szCs w:val="26"/>
        </w:rPr>
        <w:t>-</w:t>
      </w:r>
      <w:r w:rsidR="007D14E1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127331">
        <w:rPr>
          <w:rFonts w:ascii="Times New Roman" w:hAnsi="Times New Roman" w:cs="Times New Roman"/>
          <w:sz w:val="26"/>
          <w:szCs w:val="26"/>
        </w:rPr>
        <w:t>а</w:t>
      </w:r>
      <w:r w:rsidR="007D14E1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D14E1">
        <w:rPr>
          <w:rFonts w:ascii="Times New Roman" w:hAnsi="Times New Roman" w:cs="Times New Roman"/>
          <w:sz w:val="26"/>
          <w:szCs w:val="26"/>
        </w:rPr>
        <w:t>е</w:t>
      </w:r>
      <w:r w:rsidR="007D14E1">
        <w:rPr>
          <w:rFonts w:ascii="Times New Roman" w:hAnsi="Times New Roman" w:cs="Times New Roman"/>
          <w:sz w:val="26"/>
          <w:szCs w:val="26"/>
        </w:rPr>
        <w:t>ния КГБУ «Приморский центр занятости населения» в Ханкайском районе.</w:t>
      </w:r>
      <w:r w:rsidR="00127331">
        <w:rPr>
          <w:rFonts w:ascii="Times New Roman" w:hAnsi="Times New Roman" w:cs="Times New Roman"/>
          <w:sz w:val="26"/>
          <w:szCs w:val="26"/>
        </w:rPr>
        <w:t>)</w:t>
      </w:r>
    </w:p>
    <w:p w:rsidR="00127331" w:rsidRDefault="00127331" w:rsidP="00B710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организации мониторинга сведений об организациях (работодателях) и численности работников организаций, не являющихся пенсионерами, а также реал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зации мер по содействию занятости граждан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0A4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ствии с приказом Департамента труда и социального развития Прим</w:t>
      </w:r>
      <w:r w:rsidR="000A44C5">
        <w:rPr>
          <w:rFonts w:ascii="Times New Roman" w:hAnsi="Times New Roman" w:cs="Times New Roman"/>
          <w:sz w:val="26"/>
          <w:szCs w:val="26"/>
        </w:rPr>
        <w:t>орского края от 01.08.2018 № 494 «О проведении мониторинга сведений об организациях (работод</w:t>
      </w:r>
      <w:r w:rsidR="000A44C5">
        <w:rPr>
          <w:rFonts w:ascii="Times New Roman" w:hAnsi="Times New Roman" w:cs="Times New Roman"/>
          <w:sz w:val="26"/>
          <w:szCs w:val="26"/>
        </w:rPr>
        <w:t>а</w:t>
      </w:r>
      <w:r w:rsidR="000A44C5">
        <w:rPr>
          <w:rFonts w:ascii="Times New Roman" w:hAnsi="Times New Roman" w:cs="Times New Roman"/>
          <w:sz w:val="26"/>
          <w:szCs w:val="26"/>
        </w:rPr>
        <w:t>телях</w:t>
      </w:r>
      <w:proofErr w:type="gramStart"/>
      <w:r w:rsidR="000A44C5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="000A44C5">
        <w:rPr>
          <w:rFonts w:ascii="Times New Roman" w:hAnsi="Times New Roman" w:cs="Times New Roman"/>
          <w:sz w:val="26"/>
          <w:szCs w:val="26"/>
        </w:rPr>
        <w:t xml:space="preserve"> численности работников организаций, не являющихся пенсионерами, а также реализации мер по содействию занятости </w:t>
      </w:r>
      <w:proofErr w:type="gramStart"/>
      <w:r w:rsidR="000A44C5">
        <w:rPr>
          <w:rFonts w:ascii="Times New Roman" w:hAnsi="Times New Roman" w:cs="Times New Roman"/>
          <w:sz w:val="26"/>
          <w:szCs w:val="26"/>
        </w:rPr>
        <w:t>граждан</w:t>
      </w:r>
      <w:r w:rsidR="00E20A8B">
        <w:rPr>
          <w:rFonts w:ascii="Times New Roman" w:hAnsi="Times New Roman" w:cs="Times New Roman"/>
          <w:sz w:val="26"/>
          <w:szCs w:val="26"/>
        </w:rPr>
        <w:t xml:space="preserve"> </w:t>
      </w:r>
      <w:r w:rsidR="000A44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44C5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0A44C5">
        <w:rPr>
          <w:rFonts w:ascii="Times New Roman" w:hAnsi="Times New Roman" w:cs="Times New Roman"/>
          <w:sz w:val="26"/>
          <w:szCs w:val="26"/>
        </w:rPr>
        <w:t xml:space="preserve"> возраста», пр</w:t>
      </w:r>
      <w:r w:rsidR="000A44C5">
        <w:rPr>
          <w:rFonts w:ascii="Times New Roman" w:hAnsi="Times New Roman" w:cs="Times New Roman"/>
          <w:sz w:val="26"/>
          <w:szCs w:val="26"/>
        </w:rPr>
        <w:t>и</w:t>
      </w:r>
      <w:r w:rsidR="000A44C5">
        <w:rPr>
          <w:rFonts w:ascii="Times New Roman" w:hAnsi="Times New Roman" w:cs="Times New Roman"/>
          <w:sz w:val="26"/>
          <w:szCs w:val="26"/>
        </w:rPr>
        <w:t xml:space="preserve">казом КГБУ «ПЦЗН» от 13.08.2018 № 341-А «О проведении мониторинга сведений </w:t>
      </w:r>
      <w:r w:rsidR="000A44C5">
        <w:rPr>
          <w:rFonts w:ascii="Times New Roman" w:hAnsi="Times New Roman" w:cs="Times New Roman"/>
          <w:sz w:val="26"/>
          <w:szCs w:val="26"/>
        </w:rPr>
        <w:lastRenderedPageBreak/>
        <w:t xml:space="preserve">об организациях (работодателях) и численности работников организаций, </w:t>
      </w:r>
      <w:r w:rsidR="00B34823">
        <w:rPr>
          <w:rFonts w:ascii="Times New Roman" w:hAnsi="Times New Roman" w:cs="Times New Roman"/>
          <w:sz w:val="26"/>
          <w:szCs w:val="26"/>
        </w:rPr>
        <w:t>не явля</w:t>
      </w:r>
      <w:r w:rsidR="00B34823">
        <w:rPr>
          <w:rFonts w:ascii="Times New Roman" w:hAnsi="Times New Roman" w:cs="Times New Roman"/>
          <w:sz w:val="26"/>
          <w:szCs w:val="26"/>
        </w:rPr>
        <w:t>ю</w:t>
      </w:r>
      <w:r w:rsidR="00B34823">
        <w:rPr>
          <w:rFonts w:ascii="Times New Roman" w:hAnsi="Times New Roman" w:cs="Times New Roman"/>
          <w:sz w:val="26"/>
          <w:szCs w:val="26"/>
        </w:rPr>
        <w:t xml:space="preserve">щихся пенсионерами, а также реализации мер по содействию занятости граждан </w:t>
      </w:r>
      <w:proofErr w:type="spellStart"/>
      <w:r w:rsidR="00B34823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B34823">
        <w:rPr>
          <w:rFonts w:ascii="Times New Roman" w:hAnsi="Times New Roman" w:cs="Times New Roman"/>
          <w:sz w:val="26"/>
          <w:szCs w:val="26"/>
        </w:rPr>
        <w:t xml:space="preserve"> возраста» отделение </w:t>
      </w:r>
      <w:r w:rsidR="000A44C5">
        <w:rPr>
          <w:rFonts w:ascii="Times New Roman" w:hAnsi="Times New Roman" w:cs="Times New Roman"/>
          <w:sz w:val="26"/>
          <w:szCs w:val="26"/>
        </w:rPr>
        <w:t xml:space="preserve"> </w:t>
      </w:r>
      <w:r w:rsidR="00B34823">
        <w:rPr>
          <w:rFonts w:ascii="Times New Roman" w:hAnsi="Times New Roman" w:cs="Times New Roman"/>
          <w:sz w:val="26"/>
          <w:szCs w:val="26"/>
        </w:rPr>
        <w:t>КГБУ «ПЦЗН» в Ханкайском районе провело работу по формированию сведений об организациях (работодателях)</w:t>
      </w:r>
      <w:r w:rsidR="00B710EC">
        <w:rPr>
          <w:rFonts w:ascii="Times New Roman" w:hAnsi="Times New Roman" w:cs="Times New Roman"/>
          <w:sz w:val="26"/>
          <w:szCs w:val="26"/>
        </w:rPr>
        <w:t xml:space="preserve"> </w:t>
      </w:r>
      <w:r w:rsidR="00B34823">
        <w:rPr>
          <w:rFonts w:ascii="Times New Roman" w:hAnsi="Times New Roman" w:cs="Times New Roman"/>
          <w:sz w:val="26"/>
          <w:szCs w:val="26"/>
        </w:rPr>
        <w:t>и численности работников организаций (мужчины 1959,женщины 1964 года рождения), не</w:t>
      </w:r>
      <w:r w:rsidR="00B34823" w:rsidRPr="00B34823">
        <w:rPr>
          <w:rFonts w:ascii="Times New Roman" w:hAnsi="Times New Roman" w:cs="Times New Roman"/>
          <w:sz w:val="26"/>
          <w:szCs w:val="26"/>
        </w:rPr>
        <w:t xml:space="preserve"> </w:t>
      </w:r>
      <w:r w:rsidR="00B34823">
        <w:rPr>
          <w:rFonts w:ascii="Times New Roman" w:hAnsi="Times New Roman" w:cs="Times New Roman"/>
          <w:sz w:val="26"/>
          <w:szCs w:val="26"/>
        </w:rPr>
        <w:t>явля</w:t>
      </w:r>
      <w:r w:rsidR="00B34823">
        <w:rPr>
          <w:rFonts w:ascii="Times New Roman" w:hAnsi="Times New Roman" w:cs="Times New Roman"/>
          <w:sz w:val="26"/>
          <w:szCs w:val="26"/>
        </w:rPr>
        <w:t>ю</w:t>
      </w:r>
      <w:r w:rsidR="00B34823">
        <w:rPr>
          <w:rFonts w:ascii="Times New Roman" w:hAnsi="Times New Roman" w:cs="Times New Roman"/>
          <w:sz w:val="26"/>
          <w:szCs w:val="26"/>
        </w:rPr>
        <w:t xml:space="preserve">щихся пенсионерами. </w:t>
      </w:r>
      <w:proofErr w:type="gramEnd"/>
    </w:p>
    <w:p w:rsidR="00B34823" w:rsidRDefault="00B34823" w:rsidP="00B710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работодателям Ханкайского района по вопросам соблюдения тр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дового законодательства, запрета на ограничение трудовых прав и свобод граждан в зависимости от возраста, направлено 104 информационных письма. 21.09.2018 года организованна рабочая встреча по вопросу мониторинга граждан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возраста, оказано 7 индивидуальных консультаций.</w:t>
      </w:r>
    </w:p>
    <w:p w:rsidR="00584D43" w:rsidRDefault="00B34823" w:rsidP="00B710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 занятости населения создан консультационный пункт для граждан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 по вопросам получения государственных услуг в области содействия занятости населения. В 2018 году за консультацией обратилось 11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возраста. </w:t>
      </w:r>
      <w:r w:rsidR="00584D43">
        <w:rPr>
          <w:rFonts w:ascii="Times New Roman" w:hAnsi="Times New Roman" w:cs="Times New Roman"/>
          <w:sz w:val="26"/>
          <w:szCs w:val="26"/>
        </w:rPr>
        <w:t>На интерактивном портале департамента труда и соц</w:t>
      </w:r>
      <w:r w:rsidR="00584D43">
        <w:rPr>
          <w:rFonts w:ascii="Times New Roman" w:hAnsi="Times New Roman" w:cs="Times New Roman"/>
          <w:sz w:val="26"/>
          <w:szCs w:val="26"/>
        </w:rPr>
        <w:t>и</w:t>
      </w:r>
      <w:r w:rsidR="00584D43">
        <w:rPr>
          <w:rFonts w:ascii="Times New Roman" w:hAnsi="Times New Roman" w:cs="Times New Roman"/>
          <w:sz w:val="26"/>
          <w:szCs w:val="26"/>
        </w:rPr>
        <w:t>ального развития Приморского края размещена информация о работе консультацио</w:t>
      </w:r>
      <w:r w:rsidR="00584D43">
        <w:rPr>
          <w:rFonts w:ascii="Times New Roman" w:hAnsi="Times New Roman" w:cs="Times New Roman"/>
          <w:sz w:val="26"/>
          <w:szCs w:val="26"/>
        </w:rPr>
        <w:t>н</w:t>
      </w:r>
      <w:r w:rsidR="00584D43">
        <w:rPr>
          <w:rFonts w:ascii="Times New Roman" w:hAnsi="Times New Roman" w:cs="Times New Roman"/>
          <w:sz w:val="26"/>
          <w:szCs w:val="26"/>
        </w:rPr>
        <w:t>ного пункта.</w:t>
      </w:r>
    </w:p>
    <w:p w:rsidR="00B34823" w:rsidRDefault="00584D43" w:rsidP="00B710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мониторинг организаций (работодателей), имеющих в штате работников (мужчин 1959, женщины 1964 года рождения), не являющихся пенсионерами в 2018 году вошли 45 организаций Ханкайского района. По результатам работы за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84D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84D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квартал 2018 года, организованно взаимодействие по вопросу соблюдения трудовых прав работников посредством личного обращения в центр занятости (23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ции)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очтовой связи (13 организаций), телефонной связи (7 организаций), электро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почты (1 организация). Численность работников организаций (мужчин 1959, женщины 1964 года рождения) по состоянию на май 2018 года (по данным ПФР) в Ханкайском районе составила 75 человек. Численность работников,</w:t>
      </w:r>
      <w:r w:rsidR="00B71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трудовую деятельность</w:t>
      </w:r>
      <w:r w:rsidR="00B71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состоянию на 01.01.2019 года</w:t>
      </w:r>
      <w:r w:rsidR="009274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составила 42 человека. Численность работников, прекративших трудовую деятельность по инициативе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данина 33 человека, по инициативе работодателя 0 человек. </w:t>
      </w:r>
      <w:r w:rsidR="00B710EC">
        <w:rPr>
          <w:rFonts w:ascii="Times New Roman" w:hAnsi="Times New Roman" w:cs="Times New Roman"/>
          <w:sz w:val="26"/>
          <w:szCs w:val="26"/>
        </w:rPr>
        <w:t xml:space="preserve">За отчетный период 2018 года нарушений по ограничению трудовых прав и свобод граждан не выявлено. </w:t>
      </w:r>
    </w:p>
    <w:p w:rsidR="00127331" w:rsidRPr="00EB299B" w:rsidRDefault="00127331" w:rsidP="00EB2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A8B" w:rsidRDefault="00437C4F" w:rsidP="00437C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37C4F" w:rsidRPr="00872501" w:rsidRDefault="00872501" w:rsidP="008725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0A8B" w:rsidRPr="00872501">
        <w:rPr>
          <w:rFonts w:ascii="Times New Roman" w:hAnsi="Times New Roman" w:cs="Times New Roman"/>
          <w:sz w:val="26"/>
          <w:szCs w:val="26"/>
        </w:rPr>
        <w:t>П</w:t>
      </w:r>
      <w:r w:rsidR="00437C4F" w:rsidRPr="00872501">
        <w:rPr>
          <w:rFonts w:ascii="Times New Roman" w:hAnsi="Times New Roman" w:cs="Times New Roman"/>
          <w:sz w:val="26"/>
          <w:szCs w:val="26"/>
        </w:rPr>
        <w:t>ринять к сведению информацию Македоновой Н.С.</w:t>
      </w:r>
    </w:p>
    <w:p w:rsidR="00872501" w:rsidRPr="00872501" w:rsidRDefault="00872501" w:rsidP="008725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72501">
        <w:rPr>
          <w:rFonts w:ascii="Times New Roman" w:hAnsi="Times New Roman" w:cs="Times New Roman"/>
          <w:sz w:val="26"/>
          <w:szCs w:val="26"/>
        </w:rPr>
        <w:t xml:space="preserve"> </w:t>
      </w:r>
      <w:r w:rsidRPr="00872501">
        <w:rPr>
          <w:rFonts w:ascii="Times New Roman" w:hAnsi="Times New Roman" w:cs="Times New Roman"/>
          <w:sz w:val="26"/>
          <w:szCs w:val="26"/>
        </w:rPr>
        <w:t>Принять к свед</w:t>
      </w:r>
      <w:r>
        <w:rPr>
          <w:rFonts w:ascii="Times New Roman" w:hAnsi="Times New Roman" w:cs="Times New Roman"/>
          <w:sz w:val="26"/>
          <w:szCs w:val="26"/>
        </w:rPr>
        <w:t>ению информацию Стародубенко О.В.</w:t>
      </w:r>
    </w:p>
    <w:p w:rsidR="00122DFE" w:rsidRPr="00E20A8B" w:rsidRDefault="00872501" w:rsidP="00E20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E20A8B">
        <w:rPr>
          <w:rFonts w:ascii="Times New Roman" w:hAnsi="Times New Roman" w:cs="Times New Roman"/>
          <w:sz w:val="26"/>
          <w:szCs w:val="26"/>
        </w:rPr>
        <w:t xml:space="preserve">. </w:t>
      </w:r>
      <w:r w:rsidR="00122DFE" w:rsidRPr="00E20A8B">
        <w:rPr>
          <w:rFonts w:ascii="Times New Roman" w:hAnsi="Times New Roman" w:cs="Times New Roman"/>
          <w:sz w:val="26"/>
          <w:szCs w:val="26"/>
        </w:rPr>
        <w:t xml:space="preserve">Довести данную информацию до сведения всем не присутствующим на </w:t>
      </w:r>
      <w:r w:rsidR="00437C4F" w:rsidRPr="00E20A8B">
        <w:rPr>
          <w:rFonts w:ascii="Times New Roman" w:hAnsi="Times New Roman" w:cs="Times New Roman"/>
          <w:sz w:val="26"/>
          <w:szCs w:val="26"/>
        </w:rPr>
        <w:t>заседании членам рабочей группы</w:t>
      </w:r>
    </w:p>
    <w:p w:rsidR="00AB55F4" w:rsidRDefault="00AB55F4" w:rsidP="000B0A16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20A8B" w:rsidRDefault="00E20A8B" w:rsidP="00AB55F4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4C69" w:rsidRDefault="00E20A8B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A3567">
        <w:rPr>
          <w:rFonts w:ascii="Times New Roman" w:hAnsi="Times New Roman" w:cs="Times New Roman"/>
          <w:sz w:val="26"/>
          <w:szCs w:val="26"/>
        </w:rPr>
        <w:t>редседателя</w:t>
      </w:r>
      <w:r w:rsidR="004E4C69"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</w:t>
      </w:r>
      <w:r w:rsidR="00DA35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О.М.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Голубцова</w:t>
      </w:r>
      <w:proofErr w:type="spellEnd"/>
    </w:p>
    <w:p w:rsidR="00F85B6B" w:rsidRPr="00F85B6B" w:rsidRDefault="00F85B6B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                                                  </w:t>
      </w:r>
      <w:r w:rsidR="003636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3FBE"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 w:rsidR="00BC3FBE">
        <w:rPr>
          <w:rFonts w:ascii="Times New Roman" w:hAnsi="Times New Roman" w:cs="Times New Roman"/>
          <w:sz w:val="26"/>
          <w:szCs w:val="26"/>
        </w:rPr>
        <w:t>Ляуман</w:t>
      </w:r>
      <w:proofErr w:type="spellEnd"/>
    </w:p>
    <w:p w:rsidR="00F85B6B" w:rsidRPr="00F85B6B" w:rsidRDefault="00F85B6B" w:rsidP="004951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5B6B" w:rsidRPr="00F85B6B" w:rsidSect="008E19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36"/>
    <w:multiLevelType w:val="hybridMultilevel"/>
    <w:tmpl w:val="479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A56"/>
    <w:multiLevelType w:val="hybridMultilevel"/>
    <w:tmpl w:val="E16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0D8"/>
    <w:multiLevelType w:val="hybridMultilevel"/>
    <w:tmpl w:val="FD983480"/>
    <w:lvl w:ilvl="0" w:tplc="A476EC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100021"/>
    <w:multiLevelType w:val="multilevel"/>
    <w:tmpl w:val="712C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43A3632"/>
    <w:multiLevelType w:val="hybridMultilevel"/>
    <w:tmpl w:val="4F70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9538C"/>
    <w:multiLevelType w:val="hybridMultilevel"/>
    <w:tmpl w:val="73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78F5"/>
    <w:multiLevelType w:val="hybridMultilevel"/>
    <w:tmpl w:val="394ECAFC"/>
    <w:lvl w:ilvl="0" w:tplc="A58682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543A55"/>
    <w:multiLevelType w:val="hybridMultilevel"/>
    <w:tmpl w:val="71FE96DA"/>
    <w:lvl w:ilvl="0" w:tplc="C45A2B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B2B43"/>
    <w:multiLevelType w:val="hybridMultilevel"/>
    <w:tmpl w:val="094ADC20"/>
    <w:lvl w:ilvl="0" w:tplc="7B1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253D"/>
    <w:multiLevelType w:val="hybridMultilevel"/>
    <w:tmpl w:val="3910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0047"/>
    <w:multiLevelType w:val="hybridMultilevel"/>
    <w:tmpl w:val="CA02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66634"/>
    <w:multiLevelType w:val="hybridMultilevel"/>
    <w:tmpl w:val="F96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7205"/>
    <w:rsid w:val="00007936"/>
    <w:rsid w:val="00022966"/>
    <w:rsid w:val="00033CE2"/>
    <w:rsid w:val="00042034"/>
    <w:rsid w:val="00042580"/>
    <w:rsid w:val="00042CA7"/>
    <w:rsid w:val="000439D0"/>
    <w:rsid w:val="0004467E"/>
    <w:rsid w:val="00047B0C"/>
    <w:rsid w:val="0006124F"/>
    <w:rsid w:val="0007271E"/>
    <w:rsid w:val="00077D5D"/>
    <w:rsid w:val="00095010"/>
    <w:rsid w:val="000A2286"/>
    <w:rsid w:val="000A44C5"/>
    <w:rsid w:val="000B0A16"/>
    <w:rsid w:val="000C3521"/>
    <w:rsid w:val="000D16CB"/>
    <w:rsid w:val="000E07F6"/>
    <w:rsid w:val="000F034D"/>
    <w:rsid w:val="000F2325"/>
    <w:rsid w:val="000F488D"/>
    <w:rsid w:val="00115731"/>
    <w:rsid w:val="00122DFE"/>
    <w:rsid w:val="00127331"/>
    <w:rsid w:val="00133BB4"/>
    <w:rsid w:val="00141B15"/>
    <w:rsid w:val="00161DC9"/>
    <w:rsid w:val="00191FC7"/>
    <w:rsid w:val="001A2F71"/>
    <w:rsid w:val="001B09FC"/>
    <w:rsid w:val="001B4920"/>
    <w:rsid w:val="001C0963"/>
    <w:rsid w:val="001E23F0"/>
    <w:rsid w:val="001E27D5"/>
    <w:rsid w:val="00227A7E"/>
    <w:rsid w:val="00234C42"/>
    <w:rsid w:val="0024786E"/>
    <w:rsid w:val="002669A1"/>
    <w:rsid w:val="002711E0"/>
    <w:rsid w:val="002825CB"/>
    <w:rsid w:val="002B0FA7"/>
    <w:rsid w:val="002D21C0"/>
    <w:rsid w:val="002D558B"/>
    <w:rsid w:val="002F79BF"/>
    <w:rsid w:val="0030507A"/>
    <w:rsid w:val="00323FA6"/>
    <w:rsid w:val="00324724"/>
    <w:rsid w:val="003360CB"/>
    <w:rsid w:val="0033679B"/>
    <w:rsid w:val="00363649"/>
    <w:rsid w:val="003650A0"/>
    <w:rsid w:val="003A0C67"/>
    <w:rsid w:val="003D1769"/>
    <w:rsid w:val="003D39FB"/>
    <w:rsid w:val="003D4A51"/>
    <w:rsid w:val="003D5556"/>
    <w:rsid w:val="003E1879"/>
    <w:rsid w:val="00400391"/>
    <w:rsid w:val="0040075F"/>
    <w:rsid w:val="00405D0E"/>
    <w:rsid w:val="00412ED3"/>
    <w:rsid w:val="004167D3"/>
    <w:rsid w:val="00437428"/>
    <w:rsid w:val="00437C4F"/>
    <w:rsid w:val="0044211C"/>
    <w:rsid w:val="00461E3D"/>
    <w:rsid w:val="00470B26"/>
    <w:rsid w:val="00476B28"/>
    <w:rsid w:val="004833F4"/>
    <w:rsid w:val="00492780"/>
    <w:rsid w:val="004951AA"/>
    <w:rsid w:val="004963CF"/>
    <w:rsid w:val="004A05D7"/>
    <w:rsid w:val="004A5E38"/>
    <w:rsid w:val="004B3ACD"/>
    <w:rsid w:val="004B624B"/>
    <w:rsid w:val="004C079F"/>
    <w:rsid w:val="004E27E2"/>
    <w:rsid w:val="004E4C69"/>
    <w:rsid w:val="004F28EA"/>
    <w:rsid w:val="00507F84"/>
    <w:rsid w:val="0052469E"/>
    <w:rsid w:val="00530568"/>
    <w:rsid w:val="00552D65"/>
    <w:rsid w:val="00556F1C"/>
    <w:rsid w:val="0056014A"/>
    <w:rsid w:val="00567BF6"/>
    <w:rsid w:val="005817E4"/>
    <w:rsid w:val="00584D43"/>
    <w:rsid w:val="005B7F0B"/>
    <w:rsid w:val="00600A9D"/>
    <w:rsid w:val="00623A04"/>
    <w:rsid w:val="00631D77"/>
    <w:rsid w:val="00635581"/>
    <w:rsid w:val="00637121"/>
    <w:rsid w:val="00640E1D"/>
    <w:rsid w:val="006A02A7"/>
    <w:rsid w:val="006B3D16"/>
    <w:rsid w:val="006C4F92"/>
    <w:rsid w:val="006E2391"/>
    <w:rsid w:val="006E7710"/>
    <w:rsid w:val="006F043F"/>
    <w:rsid w:val="0071054A"/>
    <w:rsid w:val="007109B6"/>
    <w:rsid w:val="00712957"/>
    <w:rsid w:val="00746F9D"/>
    <w:rsid w:val="0075061A"/>
    <w:rsid w:val="0078328E"/>
    <w:rsid w:val="00785209"/>
    <w:rsid w:val="00785322"/>
    <w:rsid w:val="00785467"/>
    <w:rsid w:val="007A7BB8"/>
    <w:rsid w:val="007B41A2"/>
    <w:rsid w:val="007C6180"/>
    <w:rsid w:val="007D14E1"/>
    <w:rsid w:val="007E15DA"/>
    <w:rsid w:val="007E4317"/>
    <w:rsid w:val="007E5804"/>
    <w:rsid w:val="008019B2"/>
    <w:rsid w:val="0080360B"/>
    <w:rsid w:val="00803D3C"/>
    <w:rsid w:val="00810997"/>
    <w:rsid w:val="0082130A"/>
    <w:rsid w:val="00831406"/>
    <w:rsid w:val="008328E7"/>
    <w:rsid w:val="00857195"/>
    <w:rsid w:val="00872501"/>
    <w:rsid w:val="00890A70"/>
    <w:rsid w:val="008945EF"/>
    <w:rsid w:val="00897B2F"/>
    <w:rsid w:val="008A7532"/>
    <w:rsid w:val="008B0033"/>
    <w:rsid w:val="008C3DB1"/>
    <w:rsid w:val="008C5F84"/>
    <w:rsid w:val="008E190B"/>
    <w:rsid w:val="008E72DA"/>
    <w:rsid w:val="008F5493"/>
    <w:rsid w:val="009064A8"/>
    <w:rsid w:val="009274EC"/>
    <w:rsid w:val="0095133D"/>
    <w:rsid w:val="00964330"/>
    <w:rsid w:val="00986D64"/>
    <w:rsid w:val="00995336"/>
    <w:rsid w:val="009C1F98"/>
    <w:rsid w:val="009C24E0"/>
    <w:rsid w:val="009D5028"/>
    <w:rsid w:val="009E4281"/>
    <w:rsid w:val="00A01762"/>
    <w:rsid w:val="00A42FF2"/>
    <w:rsid w:val="00A5755A"/>
    <w:rsid w:val="00A73AF5"/>
    <w:rsid w:val="00A767CB"/>
    <w:rsid w:val="00A90BED"/>
    <w:rsid w:val="00A91A29"/>
    <w:rsid w:val="00AB4400"/>
    <w:rsid w:val="00AB55F4"/>
    <w:rsid w:val="00AF0C1C"/>
    <w:rsid w:val="00B06AD0"/>
    <w:rsid w:val="00B1430D"/>
    <w:rsid w:val="00B215E1"/>
    <w:rsid w:val="00B34823"/>
    <w:rsid w:val="00B379D5"/>
    <w:rsid w:val="00B700B6"/>
    <w:rsid w:val="00B710EC"/>
    <w:rsid w:val="00B85E9E"/>
    <w:rsid w:val="00B916EA"/>
    <w:rsid w:val="00BA5F6E"/>
    <w:rsid w:val="00BB5206"/>
    <w:rsid w:val="00BC3FBE"/>
    <w:rsid w:val="00BF07E8"/>
    <w:rsid w:val="00BF5063"/>
    <w:rsid w:val="00C042E8"/>
    <w:rsid w:val="00C350FC"/>
    <w:rsid w:val="00C40D41"/>
    <w:rsid w:val="00C44A0E"/>
    <w:rsid w:val="00C602FB"/>
    <w:rsid w:val="00C636FA"/>
    <w:rsid w:val="00C94F22"/>
    <w:rsid w:val="00CC1F98"/>
    <w:rsid w:val="00CD0158"/>
    <w:rsid w:val="00CD0351"/>
    <w:rsid w:val="00D01301"/>
    <w:rsid w:val="00D17585"/>
    <w:rsid w:val="00D34480"/>
    <w:rsid w:val="00D65086"/>
    <w:rsid w:val="00D826B5"/>
    <w:rsid w:val="00DA3056"/>
    <w:rsid w:val="00DA3567"/>
    <w:rsid w:val="00DA4156"/>
    <w:rsid w:val="00DC6A46"/>
    <w:rsid w:val="00DD0A29"/>
    <w:rsid w:val="00DD7111"/>
    <w:rsid w:val="00DF3756"/>
    <w:rsid w:val="00E20A8B"/>
    <w:rsid w:val="00E21F16"/>
    <w:rsid w:val="00E43DE2"/>
    <w:rsid w:val="00E5306E"/>
    <w:rsid w:val="00E855A0"/>
    <w:rsid w:val="00EA0A66"/>
    <w:rsid w:val="00EA0BBA"/>
    <w:rsid w:val="00EA26D7"/>
    <w:rsid w:val="00EB299B"/>
    <w:rsid w:val="00EB32CA"/>
    <w:rsid w:val="00EB39CB"/>
    <w:rsid w:val="00EC6015"/>
    <w:rsid w:val="00ED1D27"/>
    <w:rsid w:val="00ED1EF6"/>
    <w:rsid w:val="00ED27E6"/>
    <w:rsid w:val="00EE0CE0"/>
    <w:rsid w:val="00EE2360"/>
    <w:rsid w:val="00EF1988"/>
    <w:rsid w:val="00EF70D0"/>
    <w:rsid w:val="00F051E1"/>
    <w:rsid w:val="00F15F12"/>
    <w:rsid w:val="00F176B9"/>
    <w:rsid w:val="00F27393"/>
    <w:rsid w:val="00F369D0"/>
    <w:rsid w:val="00F85B6B"/>
    <w:rsid w:val="00F96FA2"/>
    <w:rsid w:val="00FC3128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Мехтиева Анна Анатольевна</cp:lastModifiedBy>
  <cp:revision>123</cp:revision>
  <cp:lastPrinted>2019-04-02T06:15:00Z</cp:lastPrinted>
  <dcterms:created xsi:type="dcterms:W3CDTF">2016-05-31T01:44:00Z</dcterms:created>
  <dcterms:modified xsi:type="dcterms:W3CDTF">2019-04-02T06:24:00Z</dcterms:modified>
</cp:coreProperties>
</file>