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7" w:rsidRDefault="00524606">
      <w:pPr>
        <w:pStyle w:val="1"/>
        <w:spacing w:before="0" w:after="240"/>
      </w:pPr>
      <w:bookmarkStart w:id="0" w:name="_GoBack"/>
      <w:bookmarkEnd w:id="0"/>
      <w:r>
        <w:t>Новый порядок применения ККТ в рамках второго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20141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</w:t>
            </w:r>
            <w:r w:rsidR="00524606"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Информацию о каждой покупке </w:t>
            </w:r>
            <w:r w:rsidR="00201410">
              <w:rPr>
                <w:rFonts w:ascii="Tahoma" w:eastAsia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в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 налоговую.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Нужно было заполнять журнал кассира-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операциониста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1" w:name="_daudhvsuuvou" w:colFirst="0" w:colLast="0"/>
      <w:bookmarkEnd w:id="1"/>
      <w:r>
        <w:t>В чем выгода онлайн-кассы для бизнесмена</w:t>
      </w:r>
    </w:p>
    <w:p w:rsidR="009E42E7" w:rsidRDefault="00524606" w:rsidP="00201410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 w:rsidP="00201410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 w:rsidP="00201410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Количество проверок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налоговой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уменьшится. Вся информация о покупках будет поступать к ним по интернету.</w:t>
      </w:r>
    </w:p>
    <w:p w:rsidR="009E42E7" w:rsidRDefault="00524606" w:rsidP="00201410">
      <w:pPr>
        <w:ind w:right="28"/>
        <w:jc w:val="both"/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201410" w:rsidRDefault="00201410">
      <w:pPr>
        <w:pStyle w:val="2"/>
      </w:pPr>
    </w:p>
    <w:p w:rsidR="00201410" w:rsidRPr="00201410" w:rsidRDefault="00201410" w:rsidP="00201410"/>
    <w:p w:rsidR="00201410" w:rsidRDefault="00201410">
      <w:pPr>
        <w:pStyle w:val="2"/>
      </w:pPr>
    </w:p>
    <w:p w:rsidR="009E42E7" w:rsidRDefault="00524606">
      <w:pPr>
        <w:pStyle w:val="2"/>
      </w:pPr>
      <w:r>
        <w:t xml:space="preserve">Кому </w:t>
      </w:r>
      <w:proofErr w:type="gramStart"/>
      <w:r>
        <w:t>нужна</w:t>
      </w:r>
      <w:proofErr w:type="gramEnd"/>
      <w:r>
        <w:t xml:space="preserve"> онлайн-касса 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201410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drawing>
                <wp:inline distT="114300" distB="114300" distL="114300" distR="114300" wp14:anchorId="7DC502DA" wp14:editId="0A0B501F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Организации и ИП, кроме: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и организации,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ИП без наемных работников,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 w:rsidP="00201410">
      <w:pPr>
        <w:spacing w:after="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9E42E7" w:rsidRDefault="00524606" w:rsidP="00201410">
      <w:pPr>
        <w:pStyle w:val="2"/>
        <w:jc w:val="both"/>
      </w:pPr>
      <w:r>
        <w:t>Кому онлайн-касса не нужна</w:t>
      </w:r>
    </w:p>
    <w:p w:rsidR="009E42E7" w:rsidRDefault="00524606" w:rsidP="00201410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9E42E7" w:rsidRDefault="00524606" w:rsidP="00201410">
      <w:pPr>
        <w:spacing w:after="0"/>
        <w:ind w:right="28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Default="00524606" w:rsidP="00201410">
      <w:pPr>
        <w:numPr>
          <w:ilvl w:val="0"/>
          <w:numId w:val="7"/>
        </w:numPr>
        <w:spacing w:after="0"/>
        <w:ind w:left="425" w:right="28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Default="00524606" w:rsidP="00201410">
      <w:pPr>
        <w:numPr>
          <w:ilvl w:val="0"/>
          <w:numId w:val="7"/>
        </w:numPr>
        <w:spacing w:after="0"/>
        <w:ind w:left="425" w:right="28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Торговля в </w:t>
      </w:r>
      <w:proofErr w:type="spellStart"/>
      <w:r>
        <w:rPr>
          <w:rFonts w:ascii="Tahoma" w:eastAsia="Tahoma" w:hAnsi="Tahoma" w:cs="Tahoma"/>
          <w:sz w:val="20"/>
          <w:szCs w:val="20"/>
        </w:rPr>
        <w:t>газетно</w:t>
      </w:r>
      <w:proofErr w:type="spellEnd"/>
      <w:r>
        <w:rPr>
          <w:rFonts w:ascii="Tahoma" w:eastAsia="Tahoma" w:hAnsi="Tahoma" w:cs="Tahoma"/>
          <w:sz w:val="20"/>
          <w:szCs w:val="20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Default="00524606" w:rsidP="00201410">
      <w:pPr>
        <w:numPr>
          <w:ilvl w:val="0"/>
          <w:numId w:val="7"/>
        </w:numPr>
        <w:spacing w:after="0"/>
        <w:ind w:left="425" w:right="28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Default="00524606" w:rsidP="00201410">
      <w:pPr>
        <w:numPr>
          <w:ilvl w:val="0"/>
          <w:numId w:val="7"/>
        </w:numPr>
        <w:spacing w:after="0"/>
        <w:ind w:left="425" w:right="28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Default="00524606" w:rsidP="00201410">
      <w:pPr>
        <w:numPr>
          <w:ilvl w:val="0"/>
          <w:numId w:val="7"/>
        </w:numPr>
        <w:spacing w:after="0"/>
        <w:ind w:left="425" w:right="28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Default="00524606" w:rsidP="00201410">
      <w:pPr>
        <w:numPr>
          <w:ilvl w:val="0"/>
          <w:numId w:val="7"/>
        </w:numPr>
        <w:spacing w:after="0"/>
        <w:ind w:left="425" w:right="28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Default="00524606" w:rsidP="00201410">
      <w:pPr>
        <w:numPr>
          <w:ilvl w:val="0"/>
          <w:numId w:val="7"/>
        </w:numPr>
        <w:spacing w:after="0"/>
        <w:ind w:left="425" w:right="28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Default="00524606" w:rsidP="00201410">
      <w:pPr>
        <w:numPr>
          <w:ilvl w:val="0"/>
          <w:numId w:val="7"/>
        </w:numPr>
        <w:spacing w:after="0"/>
        <w:ind w:left="425" w:right="28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киосках мороженым и безалкогольными напитками в розлив.</w:t>
      </w:r>
    </w:p>
    <w:p w:rsidR="009E42E7" w:rsidRDefault="00524606" w:rsidP="00201410">
      <w:pPr>
        <w:numPr>
          <w:ilvl w:val="0"/>
          <w:numId w:val="7"/>
        </w:numPr>
        <w:spacing w:after="0"/>
        <w:ind w:left="425" w:right="28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Default="00524606" w:rsidP="00201410">
      <w:pPr>
        <w:numPr>
          <w:ilvl w:val="0"/>
          <w:numId w:val="7"/>
        </w:numPr>
        <w:spacing w:after="0"/>
        <w:ind w:left="425" w:right="28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Default="00524606" w:rsidP="00201410">
      <w:pPr>
        <w:numPr>
          <w:ilvl w:val="0"/>
          <w:numId w:val="7"/>
        </w:numPr>
        <w:spacing w:after="0"/>
        <w:ind w:left="425" w:right="28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Ремонт и окраска обуви.</w:t>
      </w:r>
    </w:p>
    <w:p w:rsidR="009E42E7" w:rsidRDefault="00524606" w:rsidP="00201410">
      <w:pPr>
        <w:numPr>
          <w:ilvl w:val="0"/>
          <w:numId w:val="7"/>
        </w:numPr>
        <w:spacing w:after="0"/>
        <w:ind w:left="425" w:right="28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Default="00524606" w:rsidP="00201410">
      <w:pPr>
        <w:numPr>
          <w:ilvl w:val="0"/>
          <w:numId w:val="7"/>
        </w:numPr>
        <w:spacing w:after="0"/>
        <w:ind w:left="425" w:right="28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Default="00524606" w:rsidP="00201410">
      <w:pPr>
        <w:numPr>
          <w:ilvl w:val="0"/>
          <w:numId w:val="7"/>
        </w:numPr>
        <w:spacing w:after="0"/>
        <w:ind w:left="425" w:right="28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Default="00524606" w:rsidP="00201410">
      <w:pPr>
        <w:numPr>
          <w:ilvl w:val="0"/>
          <w:numId w:val="7"/>
        </w:numPr>
        <w:spacing w:after="0"/>
        <w:ind w:left="425" w:right="28" w:hanging="3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Default="00524606" w:rsidP="00201410">
      <w:pPr>
        <w:numPr>
          <w:ilvl w:val="0"/>
          <w:numId w:val="7"/>
        </w:numPr>
        <w:spacing w:after="0"/>
        <w:ind w:left="425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Default="00524606" w:rsidP="00201410">
      <w:pPr>
        <w:numPr>
          <w:ilvl w:val="0"/>
          <w:numId w:val="7"/>
        </w:numPr>
        <w:spacing w:after="0"/>
        <w:ind w:left="425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9E42E7" w:rsidRDefault="00524606" w:rsidP="00201410">
      <w:pPr>
        <w:pStyle w:val="2"/>
        <w:ind w:right="28"/>
        <w:rPr>
          <w:b w:val="0"/>
          <w:sz w:val="20"/>
          <w:szCs w:val="20"/>
        </w:rPr>
      </w:pPr>
      <w:bookmarkStart w:id="2" w:name="_9gpluiticpgp" w:colFirst="0" w:colLast="0"/>
      <w:bookmarkEnd w:id="2"/>
      <w:r>
        <w:t>Как выбрать и установить онлайн-кассу</w:t>
      </w:r>
      <w:proofErr w:type="gramStart"/>
      <w:r>
        <w:rPr>
          <w:sz w:val="20"/>
          <w:szCs w:val="20"/>
        </w:rPr>
        <w:br/>
        <w:t>О</w:t>
      </w:r>
      <w:proofErr w:type="gramEnd"/>
      <w:r>
        <w:rPr>
          <w:sz w:val="20"/>
          <w:szCs w:val="20"/>
        </w:rPr>
        <w:t>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 Определите, какой ФН вам подходит по закону</w:t>
      </w: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7EB4E279" wp14:editId="7C6125D4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 w:rsidP="00201410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Default="00524606" w:rsidP="00201410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bookmarkStart w:id="3" w:name="_eel6aa9gxt2i" w:colFirst="0" w:colLast="0"/>
      <w:bookmarkEnd w:id="3"/>
      <w:r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>
        <w:rPr>
          <w:rFonts w:ascii="Tahoma" w:eastAsia="Tahoma" w:hAnsi="Tahoma" w:cs="Tahoma"/>
          <w:sz w:val="20"/>
          <w:szCs w:val="20"/>
        </w:rPr>
        <w:t>и</w:t>
      </w:r>
      <w:r w:rsidR="00A76252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>
        <w:rPr>
          <w:rFonts w:ascii="Tahoma" w:eastAsia="Tahoma" w:hAnsi="Tahoma" w:cs="Tahoma"/>
          <w:sz w:val="20"/>
          <w:szCs w:val="20"/>
        </w:rPr>
        <w:t>необходимо</w:t>
      </w:r>
      <w:r w:rsidR="00A76252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F41939" w:rsidRDefault="00F41939" w:rsidP="00201410">
      <w:pPr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F41939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Default="00524606">
      <w:pPr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2</w:t>
      </w:r>
      <w:proofErr w:type="gramStart"/>
      <w:r>
        <w:rPr>
          <w:rFonts w:ascii="Tahoma" w:eastAsia="Tahoma" w:hAnsi="Tahoma" w:cs="Tahoma"/>
          <w:b/>
        </w:rPr>
        <w:t xml:space="preserve"> К</w:t>
      </w:r>
      <w:proofErr w:type="gramEnd"/>
      <w:r>
        <w:rPr>
          <w:rFonts w:ascii="Tahoma" w:eastAsia="Tahoma" w:hAnsi="Tahoma" w:cs="Tahoma"/>
          <w:b/>
        </w:rPr>
        <w:t>упите онлайн-кассу, которая соответствует 54-ФЗ и подходит для вашего бизнеса</w:t>
      </w:r>
    </w:p>
    <w:p w:rsidR="009E42E7" w:rsidRDefault="00524606" w:rsidP="00201410">
      <w:pPr>
        <w:spacing w:after="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 w:rsidP="00201410">
      <w:pPr>
        <w:spacing w:after="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 w:rsidP="00201410">
      <w:pPr>
        <w:spacing w:after="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>, и с сим-картой — для страховки.</w:t>
      </w:r>
    </w:p>
    <w:p w:rsidR="009E42E7" w:rsidRDefault="00524606" w:rsidP="00201410">
      <w:pPr>
        <w:spacing w:after="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 w:rsidP="00201410">
      <w:pPr>
        <w:spacing w:after="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 w:rsidP="00201410">
      <w:pPr>
        <w:spacing w:after="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 w:rsidP="00201410">
      <w:pPr>
        <w:spacing w:after="0"/>
        <w:ind w:right="28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 w:rsidP="00201410">
      <w:pPr>
        <w:spacing w:after="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>
        <w:rPr>
          <w:rFonts w:ascii="Tahoma" w:eastAsia="Tahoma" w:hAnsi="Tahoma" w:cs="Tahoma"/>
          <w:sz w:val="20"/>
          <w:szCs w:val="20"/>
        </w:rPr>
        <w:t>Минкомсвязи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 w:rsidP="00201410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201410" w:rsidP="00201410">
      <w:pPr>
        <w:ind w:right="28"/>
      </w:pPr>
      <w:proofErr w:type="gramStart"/>
      <w:r>
        <w:rPr>
          <w:rFonts w:ascii="Tahoma" w:eastAsia="Tahoma" w:hAnsi="Tahoma" w:cs="Tahoma"/>
          <w:b/>
          <w:sz w:val="20"/>
          <w:szCs w:val="20"/>
        </w:rPr>
        <w:t xml:space="preserve">Подготовьтесь </w:t>
      </w:r>
      <w:r w:rsidR="00524606">
        <w:rPr>
          <w:rFonts w:ascii="Tahoma" w:eastAsia="Tahoma" w:hAnsi="Tahoma" w:cs="Tahoma"/>
          <w:b/>
          <w:sz w:val="20"/>
          <w:szCs w:val="20"/>
        </w:rPr>
        <w:t>заранее</w:t>
      </w:r>
      <w:r w:rsidR="00524606">
        <w:rPr>
          <w:rFonts w:ascii="Tahoma" w:eastAsia="Tahoma" w:hAnsi="Tahoma" w:cs="Tahoma"/>
          <w:b/>
          <w:sz w:val="20"/>
          <w:szCs w:val="20"/>
        </w:rPr>
        <w:br/>
      </w:r>
      <w:r w:rsidR="00524606">
        <w:rPr>
          <w:rFonts w:ascii="Tahoma" w:eastAsia="Tahoma" w:hAnsi="Tahoma" w:cs="Tahoma"/>
          <w:sz w:val="20"/>
          <w:szCs w:val="20"/>
        </w:rPr>
        <w:t>Установка кассы может</w:t>
      </w:r>
      <w:proofErr w:type="gramEnd"/>
      <w:r w:rsidR="00524606">
        <w:rPr>
          <w:rFonts w:ascii="Tahoma" w:eastAsia="Tahoma" w:hAnsi="Tahoma" w:cs="Tahoma"/>
          <w:sz w:val="20"/>
          <w:szCs w:val="20"/>
        </w:rPr>
        <w:t xml:space="preserve"> затянуться. На любом этапе что-то может пойти не так: попадется ненадежный </w:t>
      </w:r>
      <w:proofErr w:type="spellStart"/>
      <w:r w:rsidR="00524606">
        <w:rPr>
          <w:rFonts w:ascii="Tahoma" w:eastAsia="Tahoma" w:hAnsi="Tahoma" w:cs="Tahoma"/>
          <w:sz w:val="20"/>
          <w:szCs w:val="20"/>
        </w:rPr>
        <w:t>интернет-провайдер</w:t>
      </w:r>
      <w:proofErr w:type="spellEnd"/>
      <w:r w:rsidR="00524606">
        <w:rPr>
          <w:rFonts w:ascii="Tahoma" w:eastAsia="Tahoma" w:hAnsi="Tahoma" w:cs="Tahoma"/>
          <w:sz w:val="20"/>
          <w:szCs w:val="20"/>
        </w:rPr>
        <w:t>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Default="00524606" w:rsidP="00201410">
      <w:pPr>
        <w:pStyle w:val="2"/>
        <w:spacing w:after="0"/>
        <w:ind w:right="28"/>
        <w:jc w:val="both"/>
      </w:pPr>
      <w:bookmarkStart w:id="4" w:name="_s6arsw5t0nn2" w:colFirst="0" w:colLast="0"/>
      <w:bookmarkEnd w:id="4"/>
      <w:r>
        <w:t>Получите налоговый вычет: 18 000 ₽ за каждую кассу</w:t>
      </w:r>
    </w:p>
    <w:p w:rsidR="009E42E7" w:rsidRDefault="00524606" w:rsidP="00201410">
      <w:pPr>
        <w:spacing w:after="120"/>
        <w:ind w:right="2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Бизнесмены на ЕНВД или патенте могут компенсировать часть затрат на кассу, фискальный накопитель, программное обеспечение и настройку — не больше 18 000 ₽ за каждую кассу.</w:t>
      </w: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 wp14:anchorId="2AB59BEB" wp14:editId="142B52F3">
            <wp:extent cx="4674412" cy="1975104"/>
            <wp:effectExtent l="0" t="0" r="0" b="635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5237" cy="1975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Предпринимателям на ЕНВД нужно указать сумму вычета в налоговой декларации, бизнесменам на патенте — подать заявление </w:t>
      </w:r>
      <w:proofErr w:type="gramStart"/>
      <w:r>
        <w:rPr>
          <w:rFonts w:ascii="Tahoma" w:eastAsia="Tahoma" w:hAnsi="Tahoma" w:cs="Tahoma"/>
          <w:sz w:val="20"/>
          <w:szCs w:val="20"/>
        </w:rPr>
        <w:t>в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налоговую.</w:t>
      </w:r>
    </w:p>
    <w:p w:rsidR="00990FBF" w:rsidRP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Default="00524606">
      <w:pPr>
        <w:pStyle w:val="2"/>
        <w:ind w:right="28"/>
      </w:pPr>
      <w:bookmarkStart w:id="5" w:name="_favk5bxxsdmt" w:colFirst="0" w:colLast="0"/>
      <w:bookmarkEnd w:id="5"/>
      <w:r>
        <w:lastRenderedPageBreak/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25% до 50%, но не меньше 10 000 ₽;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1 500 ₽ до 3 000 ₽;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5 000 ₽ до 10 000 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₽ до 3 000 ₽;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Кто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такие</w:t>
      </w:r>
      <w:proofErr w:type="gramEnd"/>
      <w:r>
        <w:rPr>
          <w:rFonts w:ascii="Tahoma" w:eastAsia="Tahoma" w:hAnsi="Tahoma" w:cs="Tahoma"/>
          <w:b/>
          <w:sz w:val="20"/>
          <w:szCs w:val="20"/>
        </w:rPr>
        <w:t xml:space="preserve"> ОФД и как с ними работать?</w:t>
      </w:r>
      <w:r>
        <w:rPr>
          <w:rFonts w:ascii="Tahoma" w:eastAsia="Tahoma" w:hAnsi="Tahoma" w:cs="Tahoma"/>
          <w:sz w:val="20"/>
          <w:szCs w:val="20"/>
        </w:rPr>
        <w:br/>
        <w:t xml:space="preserve">Оператор фискальных данных — организация-посредник, которая обрабатывает фискальные данные и отправляет в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сменить ОФД?</w:t>
      </w:r>
      <w:r>
        <w:rPr>
          <w:rFonts w:ascii="Tahoma" w:eastAsia="Tahoma" w:hAnsi="Tahoma" w:cs="Tahoma"/>
          <w:sz w:val="20"/>
          <w:szCs w:val="20"/>
        </w:rPr>
        <w:br/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налоговой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такое фискальный 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 xml:space="preserve">, зашифровывает и передает </w:t>
      </w:r>
      <w:proofErr w:type="gramStart"/>
      <w:r>
        <w:rPr>
          <w:rFonts w:ascii="Tahoma" w:eastAsia="Tahoma" w:hAnsi="Tahoma" w:cs="Tahoma"/>
          <w:sz w:val="20"/>
          <w:szCs w:val="20"/>
        </w:rPr>
        <w:t>в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в электронной форме. До этого момента можно пользоваться старыми.</w:t>
      </w:r>
    </w:p>
    <w:p w:rsidR="009E42E7" w:rsidRDefault="009E42E7">
      <w:pPr>
        <w:ind w:right="28"/>
        <w:rPr>
          <w:rFonts w:ascii="Tahoma" w:eastAsia="Tahoma" w:hAnsi="Tahoma" w:cs="Tahoma"/>
          <w:sz w:val="18"/>
          <w:szCs w:val="18"/>
        </w:rPr>
      </w:pPr>
    </w:p>
    <w:sectPr w:rsidR="009E42E7" w:rsidSect="00201410">
      <w:pgSz w:w="11907" w:h="16839" w:code="9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D632A"/>
    <w:rsid w:val="001151E0"/>
    <w:rsid w:val="00201410"/>
    <w:rsid w:val="003D0015"/>
    <w:rsid w:val="0043427B"/>
    <w:rsid w:val="004C0C1B"/>
    <w:rsid w:val="00524606"/>
    <w:rsid w:val="007F4529"/>
    <w:rsid w:val="008B2864"/>
    <w:rsid w:val="00990FBF"/>
    <w:rsid w:val="009E42E7"/>
    <w:rsid w:val="00A76252"/>
    <w:rsid w:val="00BE7CB1"/>
    <w:rsid w:val="00CE2F9F"/>
    <w:rsid w:val="00E600EB"/>
    <w:rsid w:val="00EE0E04"/>
    <w:rsid w:val="00F00520"/>
    <w:rsid w:val="00F41939"/>
    <w:rsid w:val="00F54ED8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Гоцман Ольга Ивановна</cp:lastModifiedBy>
  <cp:revision>2</cp:revision>
  <cp:lastPrinted>2018-05-03T06:53:00Z</cp:lastPrinted>
  <dcterms:created xsi:type="dcterms:W3CDTF">2018-05-24T07:18:00Z</dcterms:created>
  <dcterms:modified xsi:type="dcterms:W3CDTF">2018-05-24T07:18:00Z</dcterms:modified>
</cp:coreProperties>
</file>