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46" w:rsidRDefault="00EB6046">
      <w:pPr>
        <w:pStyle w:val="Style1"/>
        <w:widowControl/>
        <w:spacing w:before="67" w:line="317" w:lineRule="exact"/>
        <w:rPr>
          <w:rStyle w:val="FontStyle11"/>
        </w:rPr>
      </w:pPr>
      <w:r>
        <w:rPr>
          <w:noProof/>
        </w:rPr>
        <mc:AlternateContent>
          <mc:Choice Requires="wpg">
            <w:drawing>
              <wp:anchor distT="130810" distB="0" distL="24130" distR="24130" simplePos="0" relativeHeight="25165824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ragraph">
                  <wp:posOffset>1012190</wp:posOffset>
                </wp:positionV>
                <wp:extent cx="9156065" cy="477329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065" cy="4773295"/>
                          <a:chOff x="706" y="1997"/>
                          <a:chExt cx="14419" cy="751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997"/>
                            <a:ext cx="14419" cy="68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94"/>
                                <w:gridCol w:w="3566"/>
                                <w:gridCol w:w="3778"/>
                                <w:gridCol w:w="4181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ind w:left="10" w:right="1517" w:hanging="10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Главный офис С.Черниговка</w:t>
                                    </w:r>
                                  </w:p>
                                </w:tc>
                                <w:tc>
                                  <w:tcPr>
                                    <w:tcW w:w="3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right="2256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ТОРМ №1 С.Хороль</w:t>
                                    </w:r>
                                  </w:p>
                                </w:tc>
                                <w:tc>
                                  <w:tcPr>
                                    <w:tcW w:w="4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right="1488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ТОРМ №2 С.Камень-Рыболов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Адрес</w:t>
                                    </w:r>
                                  </w:p>
                                </w:tc>
                                <w:tc>
                                  <w:tcPr>
                                    <w:tcW w:w="3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Ул.Буденного, д.20 ^</w:t>
                                    </w:r>
                                  </w:p>
                                </w:tc>
                                <w:tc>
                                  <w:tcPr>
                                    <w:tcW w:w="3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УлЛенинская, д.84</w:t>
                                    </w:r>
                                  </w:p>
                                </w:tc>
                                <w:tc>
                                  <w:tcPr>
                                    <w:tcW w:w="4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Ул. Октябрьская, д.10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№ кабинета, этаж</w:t>
                                    </w:r>
                                  </w:p>
                                </w:tc>
                                <w:tc>
                                  <w:tcPr>
                                    <w:tcW w:w="3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Отдел регистрации, учета и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 xml:space="preserve"> работы с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налогоплательщиками, Каб.№2, №ЗА, 1 этаж</w:t>
                                    </w:r>
                                  </w:p>
                                </w:tc>
                                <w:tc>
                                  <w:tcPr>
                                    <w:tcW w:w="3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Отдел регистрации, учета и работы с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налогоплательщиками, Каб.№5,1 этаж</w:t>
                                    </w:r>
                                  </w:p>
                                </w:tc>
                                <w:tc>
                                  <w:tcPr>
                                    <w:tcW w:w="4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ind w:firstLine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Отдел регистрации, учета и работы с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ind w:firstLine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налогоплательщиками, Каб.№9, 2 этаж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Телефон</w:t>
                                    </w:r>
                                  </w:p>
                                </w:tc>
                                <w:tc>
                                  <w:tcPr>
                                    <w:tcW w:w="3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8(42351)25897</w:t>
                                    </w:r>
                                  </w:p>
                                </w:tc>
                                <w:tc>
                                  <w:tcPr>
                                    <w:tcW w:w="3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8(42347)21279</w:t>
                                    </w:r>
                                  </w:p>
                                </w:tc>
                                <w:tc>
                                  <w:tcPr>
                                    <w:tcW w:w="4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240" w:lineRule="auto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8(42349)97887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8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Режим рабо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>ты специалистов по приему деклараций по форме 3-НДФЛ</w:t>
                                    </w:r>
                                  </w:p>
                                </w:tc>
                                <w:tc>
                                  <w:tcPr>
                                    <w:tcW w:w="356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ind w:left="10" w:hanging="10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 01 МАРТА 2014 года по 30 АПРЕЛЯ 2014 года -с 9-00 до 19-00 в понедельник, среду и пятницу,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14" w:hanging="14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-с 9-00 до 20-00 во вторник и четверг,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14" w:hanging="14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-с 10-00 до 15-00 в субботу</w:t>
                                    </w:r>
                                  </w:p>
                                </w:tc>
                                <w:tc>
                                  <w:tcPr>
                                    <w:tcW w:w="377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 01 МАРТА 2014 года по 30 АПРЕЛЯ 2014 года</w:t>
                                    </w:r>
                                    <w:r>
                                      <w:rPr>
                                        <w:rStyle w:val="FontStyle11"/>
                                      </w:rPr>
                                      <w:t xml:space="preserve"> -с 9-00 до 19-00 в понедельник-пятницу,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-с 10-00 до 15-00 в субботу</w:t>
                                    </w:r>
                                  </w:p>
                                </w:tc>
                                <w:tc>
                                  <w:tcPr>
                                    <w:tcW w:w="41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с 01 МАРТА 2014 года по 30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АПРЕЛЯ 2014 года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-с 9-00 до 19-00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17" w:lineRule="exact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в понедельник-пятницу,</w:t>
                                    </w:r>
                                  </w:p>
                                  <w:p w:rsidR="00000000" w:rsidRDefault="000D311B">
                                    <w:pPr>
                                      <w:pStyle w:val="Style3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11"/>
                                      </w:rPr>
                                    </w:pPr>
                                    <w:r>
                                      <w:rPr>
                                        <w:rStyle w:val="FontStyle11"/>
                                      </w:rPr>
                                      <w:t>-с 10-00 до 15-00 в субботу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8" y="8890"/>
                            <a:ext cx="13564" cy="62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0D311B">
                              <w:pPr>
                                <w:pStyle w:val="Style4"/>
                                <w:widowControl/>
                                <w:rPr>
                                  <w:rStyle w:val="FontStyle11"/>
                                  <w:u w:val="single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С 01 марта по 30 апреля 2014 года ЕЖЕНЕДЕЛЬНО по субботам </w:t>
                              </w:r>
                              <w:r>
                                <w:rPr>
                                  <w:rStyle w:val="FontStyle11"/>
                                  <w:u w:val="single"/>
                                </w:rPr>
                                <w:t>в Главном офис</w:t>
                              </w:r>
                              <w:r>
                                <w:rPr>
                                  <w:rStyle w:val="FontStyle11"/>
                                  <w:u w:val="single"/>
                                </w:rPr>
                                <w:t>е (с.Черниговка)</w:t>
                              </w:r>
                            </w:p>
                            <w:p w:rsidR="00000000" w:rsidRDefault="000D311B">
                              <w:pPr>
                                <w:pStyle w:val="Style4"/>
                                <w:widowControl/>
                                <w:spacing w:before="19"/>
                                <w:jc w:val="both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  <w:u w:val="single"/>
                                </w:rPr>
                                <w:t>с 11-00 до 13-00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 осуществляется прием граждан по личным вопросам </w:t>
                              </w:r>
                              <w:r>
                                <w:rPr>
                                  <w:rStyle w:val="FontStyle11"/>
                                  <w:u w:val="single"/>
                                </w:rPr>
                                <w:t>заместителем начальника инспекции</w:t>
                              </w:r>
                              <w:r>
                                <w:rPr>
                                  <w:rStyle w:val="FontStyle1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.25pt;margin-top:79.7pt;width:720.95pt;height:375.85pt;z-index:251658240;mso-wrap-distance-left:1.9pt;mso-wrap-distance-top:10.3pt;mso-wrap-distance-right:1.9pt;mso-position-horizontal-relative:margin" coordorigin="706,1997" coordsize="14419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6;top:1997;width:14419;height:6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94"/>
                          <w:gridCol w:w="3566"/>
                          <w:gridCol w:w="3778"/>
                          <w:gridCol w:w="4181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2"/>
                                <w:widowControl/>
                              </w:pPr>
                            </w:p>
                          </w:tc>
                          <w:tc>
                            <w:tcPr>
                              <w:tcW w:w="3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ind w:left="10" w:right="1517" w:hanging="10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Главный офис С.Черниговка</w:t>
                              </w:r>
                            </w:p>
                          </w:tc>
                          <w:tc>
                            <w:tcPr>
                              <w:tcW w:w="3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right="2256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ТОРМ №1 С.Хороль</w:t>
                              </w:r>
                            </w:p>
                          </w:tc>
                          <w:tc>
                            <w:tcPr>
                              <w:tcW w:w="4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right="1488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ТОРМ №2 С.Камень-Рыболов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3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Ул.Буденного, д.20 ^</w:t>
                              </w:r>
                            </w:p>
                          </w:tc>
                          <w:tc>
                            <w:tcPr>
                              <w:tcW w:w="3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УлЛенинская, д.84</w:t>
                              </w:r>
                            </w:p>
                          </w:tc>
                          <w:tc>
                            <w:tcPr>
                              <w:tcW w:w="4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Ул. Октябрьская, д.10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№ кабинета, этаж</w:t>
                              </w:r>
                            </w:p>
                          </w:tc>
                          <w:tc>
                            <w:tcPr>
                              <w:tcW w:w="3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Отдел регистрации, учета и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 работы с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налогоплательщиками, Каб.№2, №ЗА, 1 этаж</w:t>
                              </w:r>
                            </w:p>
                          </w:tc>
                          <w:tc>
                            <w:tcPr>
                              <w:tcW w:w="3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Отдел регистрации, учета и работы с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налогоплательщиками, Каб.№5,1 этаж</w:t>
                              </w:r>
                            </w:p>
                          </w:tc>
                          <w:tc>
                            <w:tcPr>
                              <w:tcW w:w="4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ind w:firstLine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Отдел регистрации, учета и работы с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ind w:firstLine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налогоплательщиками, Каб.№9, 2 этаж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Телефон</w:t>
                              </w:r>
                            </w:p>
                          </w:tc>
                          <w:tc>
                            <w:tcPr>
                              <w:tcW w:w="3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8(42351)25897</w:t>
                              </w:r>
                            </w:p>
                          </w:tc>
                          <w:tc>
                            <w:tcPr>
                              <w:tcW w:w="3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8(42347)21279</w:t>
                              </w:r>
                            </w:p>
                          </w:tc>
                          <w:tc>
                            <w:tcPr>
                              <w:tcW w:w="4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240" w:lineRule="auto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8(42349)97887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8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Режим рабо</w:t>
                              </w:r>
                              <w:r>
                                <w:rPr>
                                  <w:rStyle w:val="FontStyle11"/>
                                </w:rPr>
                                <w:t>ты специалистов по приему деклараций по форме 3-НДФЛ</w:t>
                              </w:r>
                            </w:p>
                          </w:tc>
                          <w:tc>
                            <w:tcPr>
                              <w:tcW w:w="356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ind w:left="10" w:hanging="10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 01 МАРТА 2014 года по 30 АПРЕЛЯ 2014 года -с 9-00 до 19-00 в понедельник, среду и пятницу,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14" w:hanging="14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-с 9-00 до 20-00 во вторник и четверг,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14" w:hanging="14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-с 10-00 до 15-00 в субботу</w:t>
                              </w:r>
                            </w:p>
                          </w:tc>
                          <w:tc>
                            <w:tcPr>
                              <w:tcW w:w="377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 01 МАРТА 2014 года по 30 АПРЕЛЯ 2014 года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 -с 9-00 до 19-00 в понедельник-пятницу,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-с 10-00 до 15-00 в субботу</w:t>
                              </w:r>
                            </w:p>
                          </w:tc>
                          <w:tc>
                            <w:tcPr>
                              <w:tcW w:w="41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с 01 МАРТА 2014 года по 30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АПРЕЛЯ 2014 года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-с 9-00 до 19-00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17" w:lineRule="exac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в понедельник-пятницу,</w:t>
                              </w:r>
                            </w:p>
                            <w:p w:rsidR="00000000" w:rsidRDefault="000D311B">
                              <w:pPr>
                                <w:pStyle w:val="Style3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>-с 10-00 до 15-00 в субботу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898;top:8890;width:1356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0D311B">
                        <w:pPr>
                          <w:pStyle w:val="Style4"/>
                          <w:widowControl/>
                          <w:rPr>
                            <w:rStyle w:val="FontStyle11"/>
                            <w:u w:val="single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С 01 марта по 30 апреля 2014 года ЕЖЕНЕДЕЛЬНО по субботам </w:t>
                        </w:r>
                        <w:r>
                          <w:rPr>
                            <w:rStyle w:val="FontStyle11"/>
                            <w:u w:val="single"/>
                          </w:rPr>
                          <w:t>в Главном офис</w:t>
                        </w:r>
                        <w:r>
                          <w:rPr>
                            <w:rStyle w:val="FontStyle11"/>
                            <w:u w:val="single"/>
                          </w:rPr>
                          <w:t>е (с.Черниговка)</w:t>
                        </w:r>
                      </w:p>
                      <w:p w:rsidR="00000000" w:rsidRDefault="000D311B">
                        <w:pPr>
                          <w:pStyle w:val="Style4"/>
                          <w:widowControl/>
                          <w:spacing w:before="19"/>
                          <w:jc w:val="both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  <w:u w:val="single"/>
                          </w:rPr>
                          <w:t>с 11-00 до 13-00</w:t>
                        </w:r>
                        <w:r>
                          <w:rPr>
                            <w:rStyle w:val="FontStyle11"/>
                          </w:rPr>
                          <w:t xml:space="preserve"> осуществляется прием граждан по личным вопросам </w:t>
                        </w:r>
                        <w:r>
                          <w:rPr>
                            <w:rStyle w:val="FontStyle11"/>
                            <w:u w:val="single"/>
                          </w:rPr>
                          <w:t>заместителем начальника инспекции</w:t>
                        </w:r>
                        <w:r>
                          <w:rPr>
                            <w:rStyle w:val="FontStyle11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D311B">
        <w:rPr>
          <w:rStyle w:val="FontStyle11"/>
        </w:rPr>
        <w:t>ИНФОРМАЦИЯ о режиме работы Межрайонной инспекции ФНС России №11 по Приморскому краю по приему налоговых деклараций по форме 3-НДФЛ в пери</w:t>
      </w:r>
      <w:r w:rsidR="000D311B">
        <w:rPr>
          <w:rStyle w:val="FontStyle11"/>
        </w:rPr>
        <w:t>од проведения декларационной кампании 2014 года</w:t>
      </w:r>
      <w:bookmarkStart w:id="0" w:name="_GoBack"/>
      <w:bookmarkEnd w:id="0"/>
    </w:p>
    <w:sectPr w:rsidR="00EB6046" w:rsidSect="00EB6046">
      <w:type w:val="continuous"/>
      <w:pgSz w:w="15840" w:h="12240" w:orient="landscape" w:code="1"/>
      <w:pgMar w:top="976" w:right="2089" w:bottom="6313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1B" w:rsidRDefault="000D311B">
      <w:r>
        <w:separator/>
      </w:r>
    </w:p>
  </w:endnote>
  <w:endnote w:type="continuationSeparator" w:id="0">
    <w:p w:rsidR="000D311B" w:rsidRDefault="000D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1B" w:rsidRDefault="000D311B">
      <w:r>
        <w:separator/>
      </w:r>
    </w:p>
  </w:footnote>
  <w:footnote w:type="continuationSeparator" w:id="0">
    <w:p w:rsidR="000D311B" w:rsidRDefault="000D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46"/>
    <w:rsid w:val="000D311B"/>
    <w:rsid w:val="00E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351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3514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Сергей Александрович</dc:creator>
  <cp:lastModifiedBy>Романов Сергей Александрович</cp:lastModifiedBy>
  <cp:revision>1</cp:revision>
  <dcterms:created xsi:type="dcterms:W3CDTF">2014-03-21T00:58:00Z</dcterms:created>
  <dcterms:modified xsi:type="dcterms:W3CDTF">2014-03-21T01:03:00Z</dcterms:modified>
</cp:coreProperties>
</file>