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550AA6">
        <w:rPr>
          <w:rFonts w:ascii="Times New Roman" w:hAnsi="Times New Roman"/>
          <w:b/>
          <w:sz w:val="24"/>
          <w:szCs w:val="24"/>
        </w:rPr>
        <w:t xml:space="preserve">до </w:t>
      </w:r>
      <w:r w:rsidR="00550AA6">
        <w:rPr>
          <w:rFonts w:ascii="Times New Roman" w:hAnsi="Times New Roman"/>
          <w:b/>
          <w:sz w:val="24"/>
          <w:szCs w:val="24"/>
        </w:rPr>
        <w:t>21</w:t>
      </w:r>
      <w:r w:rsidRPr="00550AA6">
        <w:rPr>
          <w:rFonts w:ascii="Times New Roman" w:hAnsi="Times New Roman"/>
          <w:b/>
          <w:sz w:val="24"/>
          <w:szCs w:val="24"/>
        </w:rPr>
        <w:t>.</w:t>
      </w:r>
      <w:r w:rsidR="0077575F" w:rsidRPr="00550AA6">
        <w:rPr>
          <w:rFonts w:ascii="Times New Roman" w:hAnsi="Times New Roman"/>
          <w:b/>
          <w:sz w:val="24"/>
          <w:szCs w:val="24"/>
        </w:rPr>
        <w:t>0</w:t>
      </w:r>
      <w:r w:rsidR="00550AA6">
        <w:rPr>
          <w:rFonts w:ascii="Times New Roman" w:hAnsi="Times New Roman"/>
          <w:b/>
          <w:sz w:val="24"/>
          <w:szCs w:val="24"/>
        </w:rPr>
        <w:t>8</w:t>
      </w:r>
      <w:r w:rsidRPr="00550AA6">
        <w:rPr>
          <w:rFonts w:ascii="Times New Roman" w:hAnsi="Times New Roman"/>
          <w:b/>
          <w:sz w:val="24"/>
          <w:szCs w:val="24"/>
        </w:rPr>
        <w:t>.201</w:t>
      </w:r>
      <w:r w:rsidR="0077575F" w:rsidRPr="00550AA6">
        <w:rPr>
          <w:rFonts w:ascii="Times New Roman" w:hAnsi="Times New Roman"/>
          <w:b/>
          <w:sz w:val="24"/>
          <w:szCs w:val="24"/>
        </w:rPr>
        <w:t>8</w:t>
      </w:r>
      <w:r w:rsidRPr="00550AA6">
        <w:rPr>
          <w:rFonts w:ascii="Times New Roman" w:hAnsi="Times New Roman"/>
          <w:b/>
          <w:sz w:val="24"/>
          <w:szCs w:val="24"/>
        </w:rPr>
        <w:t xml:space="preserve"> года</w:t>
      </w:r>
      <w:r w:rsidR="009365C1" w:rsidRPr="00550AA6">
        <w:rPr>
          <w:rFonts w:ascii="Times New Roman" w:hAnsi="Times New Roman"/>
          <w:b/>
          <w:sz w:val="24"/>
          <w:szCs w:val="24"/>
        </w:rPr>
        <w:t>.</w:t>
      </w:r>
    </w:p>
    <w:p w:rsidR="00550AA6" w:rsidRDefault="009365C1" w:rsidP="00550AA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="00550AA6" w:rsidRPr="00D5215B">
        <w:rPr>
          <w:rFonts w:ascii="Times New Roman" w:hAnsi="Times New Roman"/>
          <w:sz w:val="24"/>
          <w:szCs w:val="24"/>
        </w:rPr>
        <w:t>Место размещения уведомле</w:t>
      </w:r>
      <w:r w:rsidR="00550AA6">
        <w:rPr>
          <w:rFonts w:ascii="Times New Roman" w:hAnsi="Times New Roman"/>
          <w:sz w:val="24"/>
          <w:szCs w:val="24"/>
        </w:rPr>
        <w:t xml:space="preserve">ния </w:t>
      </w:r>
      <w:r w:rsidR="00550AA6" w:rsidRPr="008B47FB">
        <w:rPr>
          <w:rFonts w:ascii="Times New Roman" w:hAnsi="Times New Roman"/>
          <w:sz w:val="24"/>
          <w:szCs w:val="24"/>
        </w:rPr>
        <w:t xml:space="preserve">о  </w:t>
      </w:r>
      <w:r w:rsidR="00550AA6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550AA6" w:rsidRPr="008B47FB">
        <w:rPr>
          <w:rFonts w:ascii="Times New Roman" w:hAnsi="Times New Roman"/>
          <w:sz w:val="24"/>
          <w:szCs w:val="24"/>
        </w:rPr>
        <w:t xml:space="preserve">  </w:t>
      </w:r>
      <w:r w:rsidR="00550AA6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550AA6" w:rsidRPr="008B47FB">
        <w:rPr>
          <w:rFonts w:ascii="Times New Roman" w:hAnsi="Times New Roman"/>
          <w:sz w:val="24"/>
          <w:szCs w:val="24"/>
        </w:rPr>
        <w:t xml:space="preserve"> </w:t>
      </w:r>
      <w:r w:rsidR="00550AA6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550AA6" w:rsidRPr="008B47FB">
        <w:rPr>
          <w:rFonts w:ascii="Times New Roman" w:hAnsi="Times New Roman"/>
          <w:sz w:val="24"/>
          <w:szCs w:val="24"/>
        </w:rPr>
        <w:t xml:space="preserve"> </w:t>
      </w:r>
      <w:r w:rsidR="00550AA6" w:rsidRPr="008B47FB">
        <w:rPr>
          <w:rFonts w:ascii="Times New Roman" w:hAnsi="Times New Roman" w:hint="eastAsia"/>
          <w:sz w:val="24"/>
          <w:szCs w:val="24"/>
        </w:rPr>
        <w:t>проекта</w:t>
      </w:r>
      <w:r w:rsidR="00550AA6" w:rsidRPr="008B47FB">
        <w:rPr>
          <w:rFonts w:ascii="Times New Roman" w:hAnsi="Times New Roman"/>
          <w:sz w:val="24"/>
          <w:szCs w:val="24"/>
        </w:rPr>
        <w:t xml:space="preserve"> </w:t>
      </w:r>
      <w:r w:rsidR="00550AA6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550AA6" w:rsidRPr="008B47FB">
        <w:rPr>
          <w:rFonts w:ascii="Times New Roman" w:hAnsi="Times New Roman"/>
          <w:sz w:val="24"/>
          <w:szCs w:val="24"/>
        </w:rPr>
        <w:t xml:space="preserve">  </w:t>
      </w:r>
      <w:r w:rsidR="00550AA6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550AA6" w:rsidRPr="008B47FB">
        <w:rPr>
          <w:rFonts w:ascii="Times New Roman" w:hAnsi="Times New Roman"/>
          <w:sz w:val="24"/>
          <w:szCs w:val="24"/>
        </w:rPr>
        <w:t xml:space="preserve"> </w:t>
      </w:r>
      <w:r w:rsidR="00550AA6" w:rsidRPr="008B47FB">
        <w:rPr>
          <w:rFonts w:ascii="Times New Roman" w:hAnsi="Times New Roman" w:hint="eastAsia"/>
          <w:sz w:val="24"/>
          <w:szCs w:val="24"/>
        </w:rPr>
        <w:t>акта</w:t>
      </w:r>
      <w:r w:rsidR="00550AA6" w:rsidRPr="008B47FB">
        <w:rPr>
          <w:rFonts w:ascii="Times New Roman" w:hAnsi="Times New Roman"/>
          <w:sz w:val="24"/>
          <w:szCs w:val="24"/>
        </w:rPr>
        <w:t xml:space="preserve"> </w:t>
      </w:r>
      <w:r w:rsidR="00550AA6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="00550AA6" w:rsidRPr="00B71BA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550AA6" w:rsidRPr="00B71BA9">
        <w:rPr>
          <w:rFonts w:ascii="Times New Roman" w:hAnsi="Times New Roman"/>
          <w:sz w:val="24"/>
          <w:szCs w:val="24"/>
        </w:rPr>
        <w:t xml:space="preserve"> сайте муниципального образования «Среднеканский городской округ» в сети Интернет</w:t>
      </w:r>
      <w:r w:rsidR="00550AA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50AA6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550AA6" w:rsidRPr="00EF4E09">
        <w:rPr>
          <w:rFonts w:ascii="Times New Roman" w:hAnsi="Times New Roman"/>
          <w:sz w:val="24"/>
          <w:szCs w:val="24"/>
        </w:rPr>
        <w:t xml:space="preserve"> </w:t>
      </w:r>
    </w:p>
    <w:p w:rsidR="00550AA6" w:rsidRDefault="00550AA6" w:rsidP="00550AA6">
      <w:pPr>
        <w:widowControl w:val="0"/>
        <w:ind w:firstLine="539"/>
        <w:jc w:val="both"/>
      </w:pPr>
      <w:r w:rsidRPr="00EF4E09">
        <w:rPr>
          <w:rFonts w:ascii="Times New Roman" w:hAnsi="Times New Roman"/>
          <w:sz w:val="24"/>
          <w:szCs w:val="24"/>
        </w:rPr>
        <w:t>Все</w:t>
      </w:r>
      <w:r w:rsidRPr="00D5215B">
        <w:rPr>
          <w:rFonts w:ascii="Times New Roman" w:hAnsi="Times New Roman"/>
          <w:sz w:val="24"/>
          <w:szCs w:val="24"/>
        </w:rPr>
        <w:t xml:space="preserve"> поступившие предложения будут рассмотрены. Сводка полученных предложений будет размещена на официальном </w:t>
      </w:r>
      <w:proofErr w:type="gramStart"/>
      <w:r w:rsidRPr="00D5215B">
        <w:rPr>
          <w:rFonts w:ascii="Times New Roman" w:hAnsi="Times New Roman"/>
          <w:sz w:val="24"/>
          <w:szCs w:val="24"/>
        </w:rPr>
        <w:t>сайте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B71BA9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сети Интернет </w:t>
      </w:r>
      <w:hyperlink r:id="rId6" w:history="1">
        <w:r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550AA6" w:rsidRDefault="00550AA6" w:rsidP="00550AA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не </w:t>
      </w:r>
      <w:r w:rsidRPr="00EF4E09">
        <w:rPr>
          <w:rFonts w:ascii="Times New Roman" w:hAnsi="Times New Roman"/>
          <w:sz w:val="24"/>
          <w:szCs w:val="24"/>
        </w:rPr>
        <w:t xml:space="preserve">позднее </w:t>
      </w:r>
      <w:r>
        <w:rPr>
          <w:rFonts w:ascii="Times New Roman" w:hAnsi="Times New Roman"/>
          <w:b/>
          <w:sz w:val="24"/>
          <w:szCs w:val="24"/>
          <w:u w:val="single"/>
        </w:rPr>
        <w:t>06</w:t>
      </w:r>
      <w:r w:rsidRPr="001F5065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1F5065">
        <w:rPr>
          <w:rFonts w:ascii="Times New Roman" w:hAnsi="Times New Roman"/>
          <w:b/>
          <w:sz w:val="24"/>
          <w:szCs w:val="24"/>
          <w:u w:val="single"/>
        </w:rPr>
        <w:t>.2018 года</w:t>
      </w:r>
      <w:r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550AA6">
      <w:pPr>
        <w:widowControl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77575F" w:rsidRDefault="00550AA6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муниципальной услуги «Выдача справок о месте нахождения торговых объектов»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62248" w:rsidRDefault="00550AA6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</w:t>
            </w:r>
            <w:r w:rsidRPr="00F35631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 предоставления муниципальной услуги, исчерпывающий перечень документов, необходимых для предоставления услуги, </w:t>
            </w:r>
            <w:r w:rsidRPr="00F3563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и сроки предоставления муниципальной услуги «Выдача справок о месте нахождения торговых объектов»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550AA6" w:rsidRPr="00BF6AD3" w:rsidRDefault="00550AA6" w:rsidP="00550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proofErr w:type="gramStart"/>
              <w:r w:rsidRPr="00BF6AD3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550AA6" w:rsidRPr="00BF6AD3" w:rsidRDefault="00550AA6" w:rsidP="00550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Pr="00BF6AD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РФ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AA6" w:rsidRPr="00BF6AD3" w:rsidRDefault="00550AA6" w:rsidP="00550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      <w:r w:rsidRPr="00BF6AD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РФ от 28.12.2009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381-ФЗ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AA6" w:rsidRPr="0053468F" w:rsidRDefault="00550AA6" w:rsidP="00550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6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0" w:tooltip="Федеральный закон от 27.07.2010 N 210-ФЗ (ред. от 18.04.2018) &quot;Об организации предоставления государственных и муниципальных услуг&quot;{КонсультантПлюс}" w:history="1">
              <w:r w:rsidRPr="0053468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3468F">
              <w:rPr>
                <w:rFonts w:ascii="Times New Roman" w:hAnsi="Times New Roman" w:cs="Times New Roman"/>
                <w:sz w:val="24"/>
                <w:szCs w:val="24"/>
              </w:rPr>
              <w:t xml:space="preserve"> РФ от 27.07.2010 г. № 210-ФЗ «Об организации предоставления государственных и муниципальных услуг»;</w:t>
            </w:r>
          </w:p>
          <w:p w:rsidR="00550AA6" w:rsidRDefault="00550AA6" w:rsidP="00550A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ooltip="Закон Магаданской области от 05.03.2011 N 1370-ОЗ (ред. от 28.10.2016) &quot;О регулировании торговой деятельности на территории Магаданской области&quot; (принят Магаданской областной Думой 25.02.2011){КонсультантПлюс}" w:history="1">
              <w:r w:rsidRPr="0053468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3468F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от 05.03.2011 г. № 1370-ОЗ «О регулировании торговой деятельности на территории Магаданской области»;</w:t>
            </w:r>
          </w:p>
          <w:p w:rsidR="00550AA6" w:rsidRPr="001A15A6" w:rsidRDefault="00550AA6" w:rsidP="00550A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Постановление Администрации Среднеканского городского округа от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13</w:t>
              </w:r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04</w:t>
              </w:r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.201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г. №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135</w:t>
              </w:r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«Об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«Среднеканский городской округ</w:t>
              </w:r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1A15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2D39" w:rsidRPr="00D5215B" w:rsidRDefault="00550AA6" w:rsidP="00550AA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5A6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13" w:history="1">
              <w:r w:rsidRPr="001A15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Постановление Администрации Среднеканского городского округа от 29.12.2015 г. № 274 «Об утверждении муниципальной программы «Развитие торговли на территории Среднеканского городского округа на 2016-2018 годы»</w:t>
              </w:r>
            </w:hyperlink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lastRenderedPageBreak/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550AA6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F7718" w:rsidRDefault="00550AA6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t>регламент по предоставлению муниципальной услуги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550AA6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550AA6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Среднеканского городского округа </w:t>
            </w:r>
            <w:bookmarkStart w:id="0" w:name="_GoBack"/>
            <w:bookmarkEnd w:id="0"/>
            <w:r w:rsidRPr="00CF7D2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муниципальной услуги «Выдача справок о месте нахождения торговых объектов»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A2E64"/>
    <w:rsid w:val="000E14DD"/>
    <w:rsid w:val="00183C14"/>
    <w:rsid w:val="001A6927"/>
    <w:rsid w:val="001D36AC"/>
    <w:rsid w:val="002931EE"/>
    <w:rsid w:val="002D265D"/>
    <w:rsid w:val="002E08AB"/>
    <w:rsid w:val="002E7690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550AA6"/>
    <w:rsid w:val="005E5606"/>
    <w:rsid w:val="00611A6A"/>
    <w:rsid w:val="00627709"/>
    <w:rsid w:val="00745B4D"/>
    <w:rsid w:val="0077575F"/>
    <w:rsid w:val="00812D39"/>
    <w:rsid w:val="00813C1B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F1F13"/>
    <w:rsid w:val="00A83B9F"/>
    <w:rsid w:val="00AB0A4B"/>
    <w:rsid w:val="00B03535"/>
    <w:rsid w:val="00B62248"/>
    <w:rsid w:val="00B6593A"/>
    <w:rsid w:val="00BA0C6B"/>
    <w:rsid w:val="00C07D51"/>
    <w:rsid w:val="00C54C26"/>
    <w:rsid w:val="00C60C15"/>
    <w:rsid w:val="00D22F8A"/>
    <w:rsid w:val="00D52F4D"/>
    <w:rsid w:val="00D6395F"/>
    <w:rsid w:val="00DF05F7"/>
    <w:rsid w:val="00DF3672"/>
    <w:rsid w:val="00E9425B"/>
    <w:rsid w:val="00F210D8"/>
    <w:rsid w:val="00F34FA8"/>
    <w:rsid w:val="00F81CF4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8B955BC9F4E23A5B314360F2342A62D816C8217D5575F347E3EDDF0GCMBE" TargetMode="External"/><Relationship Id="rId13" Type="http://schemas.openxmlformats.org/officeDocument/2006/relationships/hyperlink" Target="http://admmosrednekan.ru/inova_block_documentset/document/2156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8B955BC9F4E23A5B314360F2342A62D81628E1E82005D652B30GDM8E" TargetMode="External"/><Relationship Id="rId12" Type="http://schemas.openxmlformats.org/officeDocument/2006/relationships/hyperlink" Target="http://admmosrednekan.ru/inova_block_documentset/document/215689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11" Type="http://schemas.openxmlformats.org/officeDocument/2006/relationships/hyperlink" Target="consultantplus://offline/ref=BE98B955BC9F4E23A5B314200C4F18A826823B8613D6550C6C216580A7C2F2BDGEMEE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98B955BC9F4E23A5B314360F2342A62D80638A10D2575F347E3EDDF0GCMBE" TargetMode="External"/><Relationship Id="rId4" Type="http://schemas.openxmlformats.org/officeDocument/2006/relationships/hyperlink" Target="mailto:econadm@online.magadan.su" TargetMode="External"/><Relationship Id="rId9" Type="http://schemas.openxmlformats.org/officeDocument/2006/relationships/hyperlink" Target="consultantplus://offline/ref=BE98B955BC9F4E23A5B314360F2342A62D89648A12D6575F347E3EDDF0GCM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28</cp:revision>
  <dcterms:created xsi:type="dcterms:W3CDTF">2016-04-19T01:00:00Z</dcterms:created>
  <dcterms:modified xsi:type="dcterms:W3CDTF">2018-07-12T06:03:00Z</dcterms:modified>
</cp:coreProperties>
</file>