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346507" w:rsidRPr="00346507" w:rsidRDefault="00346507" w:rsidP="009365C1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1D1E58">
        <w:rPr>
          <w:rFonts w:ascii="Times New Roman" w:hAnsi="Times New Roman"/>
          <w:b/>
          <w:sz w:val="24"/>
          <w:szCs w:val="24"/>
        </w:rPr>
        <w:t xml:space="preserve">до </w:t>
      </w:r>
      <w:r w:rsidR="00A81B9D" w:rsidRPr="001D1E58">
        <w:rPr>
          <w:rFonts w:ascii="Times New Roman" w:hAnsi="Times New Roman"/>
          <w:b/>
          <w:sz w:val="24"/>
          <w:szCs w:val="24"/>
        </w:rPr>
        <w:t>08</w:t>
      </w:r>
      <w:r w:rsidRPr="001D1E58">
        <w:rPr>
          <w:rFonts w:ascii="Times New Roman" w:hAnsi="Times New Roman"/>
          <w:b/>
          <w:sz w:val="24"/>
          <w:szCs w:val="24"/>
        </w:rPr>
        <w:t>.</w:t>
      </w:r>
      <w:r w:rsidR="00A81B9D" w:rsidRPr="001D1E58">
        <w:rPr>
          <w:rFonts w:ascii="Times New Roman" w:hAnsi="Times New Roman"/>
          <w:b/>
          <w:sz w:val="24"/>
          <w:szCs w:val="24"/>
        </w:rPr>
        <w:t>06</w:t>
      </w:r>
      <w:r w:rsidRPr="001D1E58">
        <w:rPr>
          <w:rFonts w:ascii="Times New Roman" w:hAnsi="Times New Roman"/>
          <w:b/>
          <w:sz w:val="24"/>
          <w:szCs w:val="24"/>
        </w:rPr>
        <w:t>.201</w:t>
      </w:r>
      <w:r w:rsidR="00A81B9D" w:rsidRPr="001D1E58">
        <w:rPr>
          <w:rFonts w:ascii="Times New Roman" w:hAnsi="Times New Roman"/>
          <w:b/>
          <w:sz w:val="24"/>
          <w:szCs w:val="24"/>
        </w:rPr>
        <w:t>8</w:t>
      </w:r>
      <w:r w:rsidRPr="001D1E58">
        <w:rPr>
          <w:rFonts w:ascii="Times New Roman" w:hAnsi="Times New Roman"/>
          <w:b/>
          <w:sz w:val="24"/>
          <w:szCs w:val="24"/>
        </w:rPr>
        <w:t xml:space="preserve"> года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Pr="00B71BA9">
        <w:rPr>
          <w:rFonts w:ascii="Times New Roman" w:hAnsi="Times New Roman"/>
          <w:sz w:val="24"/>
          <w:szCs w:val="24"/>
        </w:rPr>
        <w:t>не позднее</w:t>
      </w:r>
      <w:r w:rsidR="0007232D" w:rsidRPr="00B71BA9">
        <w:rPr>
          <w:rFonts w:ascii="Times New Roman" w:hAnsi="Times New Roman"/>
          <w:sz w:val="24"/>
          <w:szCs w:val="24"/>
        </w:rPr>
        <w:t xml:space="preserve"> </w:t>
      </w:r>
      <w:r w:rsidR="00A81B9D" w:rsidRPr="001D1E58">
        <w:rPr>
          <w:rFonts w:ascii="Times New Roman" w:hAnsi="Times New Roman"/>
          <w:b/>
          <w:sz w:val="24"/>
          <w:szCs w:val="24"/>
        </w:rPr>
        <w:t>23</w:t>
      </w:r>
      <w:r w:rsidR="00872AD9" w:rsidRPr="001D1E58">
        <w:rPr>
          <w:rFonts w:ascii="Times New Roman" w:hAnsi="Times New Roman"/>
          <w:b/>
          <w:sz w:val="24"/>
          <w:szCs w:val="24"/>
        </w:rPr>
        <w:t>.</w:t>
      </w:r>
      <w:r w:rsidR="00A81B9D" w:rsidRPr="001D1E58">
        <w:rPr>
          <w:rFonts w:ascii="Times New Roman" w:hAnsi="Times New Roman"/>
          <w:b/>
          <w:sz w:val="24"/>
          <w:szCs w:val="24"/>
        </w:rPr>
        <w:t>06</w:t>
      </w:r>
      <w:r w:rsidR="00872AD9" w:rsidRPr="001D1E58">
        <w:rPr>
          <w:rFonts w:ascii="Times New Roman" w:hAnsi="Times New Roman"/>
          <w:b/>
          <w:sz w:val="24"/>
          <w:szCs w:val="24"/>
        </w:rPr>
        <w:t>.201</w:t>
      </w:r>
      <w:r w:rsidR="00A81B9D" w:rsidRPr="001D1E58">
        <w:rPr>
          <w:rFonts w:ascii="Times New Roman" w:hAnsi="Times New Roman"/>
          <w:b/>
          <w:sz w:val="24"/>
          <w:szCs w:val="24"/>
        </w:rPr>
        <w:t>8</w:t>
      </w:r>
      <w:r w:rsidR="00872AD9" w:rsidRPr="001D1E58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D5215B" w:rsidRDefault="00CF7D2E" w:rsidP="009045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81B9D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муниципальной услуги «</w:t>
            </w:r>
            <w:r w:rsidR="009045F9">
              <w:rPr>
                <w:rFonts w:ascii="Times New Roman" w:hAnsi="Times New Roman"/>
                <w:sz w:val="24"/>
                <w:szCs w:val="24"/>
              </w:rPr>
              <w:t>Выдача справок о месте нахождения торговых объектов</w:t>
            </w:r>
            <w:r w:rsidR="00A81B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D5215B" w:rsidRDefault="00346507" w:rsidP="00B71B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B71BA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B62248" w:rsidRDefault="00A81B9D" w:rsidP="00A81B9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735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BA9" w:rsidRPr="00F35631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 предоставления муниципальной услуги, исчерпывающий перечень документов, необходимых для предоставления услуги, </w:t>
            </w:r>
            <w:r w:rsidR="00B71BA9" w:rsidRPr="00F3563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и сроки предоставления муниципальной услуги «</w:t>
            </w:r>
            <w:r w:rsidR="009045F9">
              <w:rPr>
                <w:rFonts w:ascii="Times New Roman" w:hAnsi="Times New Roman"/>
                <w:sz w:val="24"/>
                <w:szCs w:val="24"/>
              </w:rPr>
              <w:t>Выдача справок о месте нахождения торговых объектов</w:t>
            </w:r>
            <w:r w:rsidR="008123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BF6AD3" w:rsidRPr="00BF6AD3" w:rsidRDefault="0053468F" w:rsidP="00BF6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proofErr w:type="gramStart"/>
              <w:r w:rsidR="00BF6AD3" w:rsidRPr="00BF6AD3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 w:rsidR="00BF6A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F6AD3" w:rsidRPr="00BF6AD3" w:rsidRDefault="0053468F" w:rsidP="00BF6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="00BF6AD3" w:rsidRPr="00BF6AD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РФ от 06.10.2003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AD3" w:rsidRPr="00BF6AD3" w:rsidRDefault="0053468F" w:rsidP="00BF6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      <w:r w:rsidR="00BF6AD3" w:rsidRPr="00BF6AD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РФ от 28.12.2009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381-ФЗ 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 w:rsidR="00BF6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AD3" w:rsidRPr="0053468F" w:rsidRDefault="0053468F" w:rsidP="00534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D3" w:rsidRPr="00B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D3" w:rsidRPr="005346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0" w:tooltip="Федеральный закон от 27.07.2010 N 210-ФЗ (ред. от 18.04.2018) &quot;Об организации предоставления государственных и муниципальных услуг&quot;{КонсультантПлюс}" w:history="1">
              <w:r w:rsidR="00BF6AD3" w:rsidRPr="0053468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BF6AD3" w:rsidRPr="0053468F">
              <w:rPr>
                <w:rFonts w:ascii="Times New Roman" w:hAnsi="Times New Roman" w:cs="Times New Roman"/>
                <w:sz w:val="24"/>
                <w:szCs w:val="24"/>
              </w:rPr>
              <w:t xml:space="preserve"> РФ от 27.07.2010 г. № 210-ФЗ «Об организации предоставления государственных и муниципальных услуг»;</w:t>
            </w:r>
          </w:p>
          <w:p w:rsidR="00812D39" w:rsidRPr="0053468F" w:rsidRDefault="0053468F" w:rsidP="0053468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6AD3" w:rsidRPr="00534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ooltip="Закон Магаданской области от 05.03.2011 N 1370-ОЗ (ред. от 28.10.2016) &quot;О регулировании торговой деятельности на территории Магаданской области&quot; (принят Магаданской областной Думой 25.02.2011){КонсультантПлюс}" w:history="1">
              <w:r w:rsidR="00BF6AD3" w:rsidRPr="0053468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BF6AD3" w:rsidRPr="0053468F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от 05.03.2011 г. № 1370-ОЗ «О регулировании торговой деятельности на территории Магаданской области»;</w:t>
            </w:r>
          </w:p>
          <w:p w:rsidR="00BF6AD3" w:rsidRPr="0053468F" w:rsidRDefault="0053468F" w:rsidP="0053468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BF6AD3" w:rsidRPr="005346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="00BF6AD3" w:rsidRPr="0053468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Постановление Правительства Магаданской области от 26.02.2014 г. N 158-пп «Об утверждении Порядка организации ярмарок и продажи товаров (выполнения работ, оказания услуг) на них в Магаданской области»</w:t>
              </w:r>
            </w:hyperlink>
            <w:r w:rsidRPr="005346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BF6AD3" w:rsidRPr="00CF7D2E" w:rsidRDefault="0053468F" w:rsidP="005346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hyperlink r:id="rId13" w:history="1">
              <w:r w:rsidRPr="0053468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Постановление Администрации Среднеканского городского округа от 29.12.2015 г. № 274 «Об утверждении муниципальной программы «Развитие торговли на территории Среднеканского городского округа на 2016-2018 годы»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D5215B" w:rsidRDefault="00C54C26" w:rsidP="00B71BA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</w:t>
            </w:r>
            <w:r w:rsidR="00905C93" w:rsidRPr="00B71BA9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lastRenderedPageBreak/>
              <w:t>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A81B9D">
        <w:tc>
          <w:tcPr>
            <w:tcW w:w="9570" w:type="dxa"/>
          </w:tcPr>
          <w:p w:rsidR="00B62248" w:rsidRPr="00B71BA9" w:rsidRDefault="00B71BA9" w:rsidP="0053468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 </w:t>
            </w:r>
            <w:r w:rsidR="0053468F">
              <w:rPr>
                <w:rFonts w:ascii="Times New Roman" w:hAnsi="Times New Roman"/>
                <w:sz w:val="24"/>
                <w:szCs w:val="24"/>
              </w:rPr>
              <w:t>регламент по предоставлению муниципальной услуги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BA0C6B" w:rsidRDefault="0053468F" w:rsidP="0053468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9365C1" w:rsidRPr="00BA0C6B" w:rsidRDefault="00BA0C6B" w:rsidP="00A81B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A81B9D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A81B9D">
        <w:tc>
          <w:tcPr>
            <w:tcW w:w="648" w:type="dxa"/>
          </w:tcPr>
          <w:p w:rsidR="009365C1" w:rsidRPr="00D5215B" w:rsidRDefault="009365C1" w:rsidP="00A81B9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53468F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4EB7" w:rsidRPr="00CF7D2E">
              <w:rPr>
                <w:rFonts w:ascii="Times New Roman" w:hAnsi="Times New Roman"/>
                <w:sz w:val="24"/>
                <w:szCs w:val="24"/>
              </w:rPr>
              <w:t>«</w:t>
            </w:r>
            <w:r w:rsidR="0053468F"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53468F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 муниципальной услуги «</w:t>
            </w:r>
            <w:r w:rsidR="009045F9">
              <w:rPr>
                <w:rFonts w:ascii="Times New Roman" w:hAnsi="Times New Roman"/>
                <w:sz w:val="24"/>
                <w:szCs w:val="24"/>
              </w:rPr>
              <w:t>Выдача справок о месте нахождения торговых объектов</w:t>
            </w:r>
            <w:r w:rsidR="005346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A81B9D">
        <w:tc>
          <w:tcPr>
            <w:tcW w:w="648" w:type="dxa"/>
          </w:tcPr>
          <w:p w:rsidR="009365C1" w:rsidRPr="00D5215B" w:rsidRDefault="009365C1" w:rsidP="00A81B9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A81B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A81B9D">
        <w:tc>
          <w:tcPr>
            <w:tcW w:w="648" w:type="dxa"/>
          </w:tcPr>
          <w:p w:rsidR="009365C1" w:rsidRPr="00D5215B" w:rsidRDefault="009365C1" w:rsidP="00A81B9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A81B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A81B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7232D"/>
    <w:rsid w:val="000A2E64"/>
    <w:rsid w:val="00183C14"/>
    <w:rsid w:val="00183E56"/>
    <w:rsid w:val="001A6927"/>
    <w:rsid w:val="001D1E58"/>
    <w:rsid w:val="001D36AC"/>
    <w:rsid w:val="002931EE"/>
    <w:rsid w:val="002E08AB"/>
    <w:rsid w:val="003068B7"/>
    <w:rsid w:val="00346507"/>
    <w:rsid w:val="00372FD1"/>
    <w:rsid w:val="00373153"/>
    <w:rsid w:val="00423DBA"/>
    <w:rsid w:val="00461FE6"/>
    <w:rsid w:val="00467D85"/>
    <w:rsid w:val="00477888"/>
    <w:rsid w:val="00492483"/>
    <w:rsid w:val="004D4EB7"/>
    <w:rsid w:val="004F2124"/>
    <w:rsid w:val="0053468F"/>
    <w:rsid w:val="005E3336"/>
    <w:rsid w:val="00627709"/>
    <w:rsid w:val="00651F1E"/>
    <w:rsid w:val="0070062E"/>
    <w:rsid w:val="007357EA"/>
    <w:rsid w:val="00745B4D"/>
    <w:rsid w:val="0081234F"/>
    <w:rsid w:val="00812D39"/>
    <w:rsid w:val="00813C1B"/>
    <w:rsid w:val="00872AD9"/>
    <w:rsid w:val="008C04F4"/>
    <w:rsid w:val="009045F9"/>
    <w:rsid w:val="00905C93"/>
    <w:rsid w:val="009365C1"/>
    <w:rsid w:val="00942E02"/>
    <w:rsid w:val="00955096"/>
    <w:rsid w:val="00962F38"/>
    <w:rsid w:val="00976EEC"/>
    <w:rsid w:val="009E42F5"/>
    <w:rsid w:val="00A37235"/>
    <w:rsid w:val="00A81B9D"/>
    <w:rsid w:val="00B501CF"/>
    <w:rsid w:val="00B62248"/>
    <w:rsid w:val="00B71BA9"/>
    <w:rsid w:val="00BA0C6B"/>
    <w:rsid w:val="00BF6AD3"/>
    <w:rsid w:val="00C07D51"/>
    <w:rsid w:val="00C54C26"/>
    <w:rsid w:val="00C60C15"/>
    <w:rsid w:val="00CF7D2E"/>
    <w:rsid w:val="00D22F8A"/>
    <w:rsid w:val="00D52F4D"/>
    <w:rsid w:val="00D6395F"/>
    <w:rsid w:val="00DF05F7"/>
    <w:rsid w:val="00DF3672"/>
    <w:rsid w:val="00E9425B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BF6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8B955BC9F4E23A5B314360F2342A62D816C8217D5575F347E3EDDF0GCMBE" TargetMode="External"/><Relationship Id="rId13" Type="http://schemas.openxmlformats.org/officeDocument/2006/relationships/hyperlink" Target="http://admmosrednekan.ru/inova_block_documentset/document/2156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8B955BC9F4E23A5B314360F2342A62D81628E1E82005D652B30GDM8E" TargetMode="External"/><Relationship Id="rId12" Type="http://schemas.openxmlformats.org/officeDocument/2006/relationships/hyperlink" Target="http://admmosrednekan.ru/inova_block_documentset/document/166037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11" Type="http://schemas.openxmlformats.org/officeDocument/2006/relationships/hyperlink" Target="consultantplus://offline/ref=BE98B955BC9F4E23A5B314200C4F18A826823B8613D6550C6C216580A7C2F2BDGEMEE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98B955BC9F4E23A5B314360F2342A62D80638A10D2575F347E3EDDF0GCMBE" TargetMode="External"/><Relationship Id="rId4" Type="http://schemas.openxmlformats.org/officeDocument/2006/relationships/hyperlink" Target="mailto:econadm@online.magadan.su" TargetMode="External"/><Relationship Id="rId9" Type="http://schemas.openxmlformats.org/officeDocument/2006/relationships/hyperlink" Target="consultantplus://offline/ref=BE98B955BC9F4E23A5B314360F2342A62D89648A12D6575F347E3EDDF0GCM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2018-05-23T06:04:00Z</cp:lastPrinted>
  <dcterms:created xsi:type="dcterms:W3CDTF">2018-05-23T06:12:00Z</dcterms:created>
  <dcterms:modified xsi:type="dcterms:W3CDTF">2018-05-23T06:22:00Z</dcterms:modified>
</cp:coreProperties>
</file>