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5C1" w:rsidRPr="00D5215B" w:rsidRDefault="009365C1" w:rsidP="009365C1">
      <w:pPr>
        <w:widowControl w:val="0"/>
        <w:jc w:val="center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b/>
          <w:sz w:val="24"/>
          <w:szCs w:val="24"/>
        </w:rPr>
        <w:t>УВЕДОМЛЕНИЯ</w:t>
      </w:r>
    </w:p>
    <w:p w:rsidR="00050E09" w:rsidRPr="00050E09" w:rsidRDefault="00050E09" w:rsidP="00050E09">
      <w:pPr>
        <w:widowControl w:val="0"/>
        <w:ind w:firstLine="539"/>
        <w:jc w:val="center"/>
        <w:rPr>
          <w:rFonts w:ascii="Times New Roman" w:hAnsi="Times New Roman"/>
          <w:b/>
          <w:sz w:val="24"/>
          <w:szCs w:val="24"/>
        </w:rPr>
      </w:pPr>
      <w:r w:rsidRPr="00050E09">
        <w:rPr>
          <w:rFonts w:ascii="Times New Roman" w:hAnsi="Times New Roman" w:hint="eastAsia"/>
          <w:b/>
          <w:sz w:val="24"/>
          <w:szCs w:val="24"/>
        </w:rPr>
        <w:t>о</w:t>
      </w:r>
      <w:r w:rsidRPr="00050E0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50E09">
        <w:rPr>
          <w:rFonts w:ascii="Times New Roman" w:hAnsi="Times New Roman" w:hint="eastAsia"/>
          <w:b/>
          <w:sz w:val="24"/>
          <w:szCs w:val="24"/>
        </w:rPr>
        <w:t>проведении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50E09">
        <w:rPr>
          <w:rFonts w:ascii="Times New Roman" w:hAnsi="Times New Roman" w:hint="eastAsia"/>
          <w:b/>
          <w:sz w:val="24"/>
          <w:szCs w:val="24"/>
        </w:rPr>
        <w:t>публичных</w:t>
      </w:r>
      <w:r w:rsidRPr="00050E09">
        <w:rPr>
          <w:rFonts w:ascii="Times New Roman" w:hAnsi="Times New Roman"/>
          <w:b/>
          <w:sz w:val="24"/>
          <w:szCs w:val="24"/>
        </w:rPr>
        <w:t xml:space="preserve"> </w:t>
      </w:r>
      <w:r w:rsidRPr="00050E09">
        <w:rPr>
          <w:rFonts w:ascii="Times New Roman" w:hAnsi="Times New Roman" w:hint="eastAsia"/>
          <w:b/>
          <w:sz w:val="24"/>
          <w:szCs w:val="24"/>
        </w:rPr>
        <w:t>обсуждений</w:t>
      </w:r>
      <w:r w:rsidRPr="00050E09">
        <w:rPr>
          <w:rFonts w:ascii="Times New Roman" w:hAnsi="Times New Roman"/>
          <w:b/>
          <w:sz w:val="24"/>
          <w:szCs w:val="24"/>
        </w:rPr>
        <w:t xml:space="preserve">  </w:t>
      </w:r>
      <w:r w:rsidRPr="00050E09">
        <w:rPr>
          <w:rFonts w:ascii="Times New Roman" w:hAnsi="Times New Roman" w:hint="eastAsia"/>
          <w:b/>
          <w:sz w:val="24"/>
          <w:szCs w:val="24"/>
        </w:rPr>
        <w:t>проекта</w:t>
      </w:r>
      <w:r w:rsidRPr="00050E09">
        <w:rPr>
          <w:rFonts w:ascii="Times New Roman" w:hAnsi="Times New Roman"/>
          <w:b/>
          <w:sz w:val="24"/>
          <w:szCs w:val="24"/>
        </w:rPr>
        <w:t xml:space="preserve"> </w:t>
      </w:r>
      <w:r w:rsidRPr="00050E09">
        <w:rPr>
          <w:rFonts w:ascii="Times New Roman" w:hAnsi="Times New Roman" w:hint="eastAsia"/>
          <w:b/>
          <w:sz w:val="24"/>
          <w:szCs w:val="24"/>
        </w:rPr>
        <w:t>нормативного</w:t>
      </w:r>
      <w:r w:rsidRPr="00050E09">
        <w:rPr>
          <w:rFonts w:ascii="Times New Roman" w:hAnsi="Times New Roman"/>
          <w:b/>
          <w:sz w:val="24"/>
          <w:szCs w:val="24"/>
        </w:rPr>
        <w:t xml:space="preserve"> </w:t>
      </w:r>
      <w:r w:rsidRPr="00050E09">
        <w:rPr>
          <w:rFonts w:ascii="Times New Roman" w:hAnsi="Times New Roman" w:hint="eastAsia"/>
          <w:b/>
          <w:sz w:val="24"/>
          <w:szCs w:val="24"/>
        </w:rPr>
        <w:t>правового</w:t>
      </w:r>
    </w:p>
    <w:p w:rsidR="00050E09" w:rsidRDefault="00050E09" w:rsidP="00050E09">
      <w:pPr>
        <w:widowControl w:val="0"/>
        <w:ind w:firstLine="539"/>
        <w:jc w:val="center"/>
        <w:rPr>
          <w:rFonts w:ascii="Times New Roman" w:hAnsi="Times New Roman"/>
          <w:sz w:val="24"/>
          <w:szCs w:val="24"/>
        </w:rPr>
      </w:pPr>
      <w:r w:rsidRPr="00050E09">
        <w:rPr>
          <w:rFonts w:ascii="Times New Roman" w:hAnsi="Times New Roman" w:hint="eastAsia"/>
          <w:b/>
          <w:sz w:val="24"/>
          <w:szCs w:val="24"/>
        </w:rPr>
        <w:t>акта</w:t>
      </w:r>
      <w:r w:rsidRPr="00050E09">
        <w:rPr>
          <w:rFonts w:ascii="Times New Roman" w:hAnsi="Times New Roman"/>
          <w:b/>
          <w:sz w:val="24"/>
          <w:szCs w:val="24"/>
        </w:rPr>
        <w:t xml:space="preserve"> </w:t>
      </w:r>
    </w:p>
    <w:p w:rsidR="009365C1" w:rsidRPr="00D5215B" w:rsidRDefault="009365C1" w:rsidP="00050E09">
      <w:pPr>
        <w:widowControl w:val="0"/>
        <w:ind w:firstLine="539"/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 xml:space="preserve">Настоящим </w:t>
      </w:r>
      <w:r w:rsidR="002E08AB">
        <w:rPr>
          <w:rFonts w:ascii="Times New Roman" w:hAnsi="Times New Roman"/>
          <w:sz w:val="24"/>
          <w:szCs w:val="24"/>
        </w:rPr>
        <w:t>Управление экономики и развития Администрации Среднеканского городского округа</w:t>
      </w:r>
      <w:r w:rsidRPr="00D5215B">
        <w:rPr>
          <w:rFonts w:ascii="Times New Roman" w:hAnsi="Times New Roman"/>
          <w:sz w:val="24"/>
          <w:szCs w:val="24"/>
        </w:rPr>
        <w:t xml:space="preserve"> извещает о </w:t>
      </w:r>
      <w:r w:rsidR="00050E09" w:rsidRPr="00050E09">
        <w:rPr>
          <w:rFonts w:ascii="Times New Roman" w:hAnsi="Times New Roman"/>
          <w:sz w:val="24"/>
          <w:szCs w:val="24"/>
        </w:rPr>
        <w:t xml:space="preserve"> </w:t>
      </w:r>
      <w:r w:rsidR="00050E09" w:rsidRPr="00050E09">
        <w:rPr>
          <w:rFonts w:ascii="Times New Roman" w:hAnsi="Times New Roman" w:hint="eastAsia"/>
          <w:sz w:val="24"/>
          <w:szCs w:val="24"/>
        </w:rPr>
        <w:t>проведении</w:t>
      </w:r>
      <w:r w:rsidR="00050E09" w:rsidRPr="00050E09">
        <w:rPr>
          <w:rFonts w:ascii="Times New Roman" w:hAnsi="Times New Roman"/>
          <w:sz w:val="24"/>
          <w:szCs w:val="24"/>
        </w:rPr>
        <w:t xml:space="preserve">  </w:t>
      </w:r>
      <w:r w:rsidR="00050E09" w:rsidRPr="00050E09">
        <w:rPr>
          <w:rFonts w:ascii="Times New Roman" w:hAnsi="Times New Roman" w:hint="eastAsia"/>
          <w:sz w:val="24"/>
          <w:szCs w:val="24"/>
        </w:rPr>
        <w:t>публичных</w:t>
      </w:r>
      <w:r w:rsidR="00050E09" w:rsidRPr="00050E09">
        <w:rPr>
          <w:rFonts w:ascii="Times New Roman" w:hAnsi="Times New Roman"/>
          <w:sz w:val="24"/>
          <w:szCs w:val="24"/>
        </w:rPr>
        <w:t xml:space="preserve"> </w:t>
      </w:r>
      <w:r w:rsidR="00050E09" w:rsidRPr="00050E09">
        <w:rPr>
          <w:rFonts w:ascii="Times New Roman" w:hAnsi="Times New Roman" w:hint="eastAsia"/>
          <w:sz w:val="24"/>
          <w:szCs w:val="24"/>
        </w:rPr>
        <w:t>обсуждений</w:t>
      </w:r>
      <w:r w:rsidR="008B47FB">
        <w:rPr>
          <w:rFonts w:ascii="Times New Roman" w:hAnsi="Times New Roman"/>
          <w:sz w:val="24"/>
          <w:szCs w:val="24"/>
        </w:rPr>
        <w:t xml:space="preserve"> </w:t>
      </w:r>
      <w:r w:rsidR="00050E09" w:rsidRPr="00050E09">
        <w:rPr>
          <w:rFonts w:ascii="Times New Roman" w:hAnsi="Times New Roman" w:hint="eastAsia"/>
          <w:sz w:val="24"/>
          <w:szCs w:val="24"/>
        </w:rPr>
        <w:t>проекта</w:t>
      </w:r>
      <w:r w:rsidR="00050E09" w:rsidRPr="00050E09">
        <w:rPr>
          <w:rFonts w:ascii="Times New Roman" w:hAnsi="Times New Roman"/>
          <w:sz w:val="24"/>
          <w:szCs w:val="24"/>
        </w:rPr>
        <w:t xml:space="preserve"> </w:t>
      </w:r>
      <w:r w:rsidR="00050E09" w:rsidRPr="00050E09">
        <w:rPr>
          <w:rFonts w:ascii="Times New Roman" w:hAnsi="Times New Roman" w:hint="eastAsia"/>
          <w:sz w:val="24"/>
          <w:szCs w:val="24"/>
        </w:rPr>
        <w:t>нормативного</w:t>
      </w:r>
      <w:r w:rsidR="00050E09" w:rsidRPr="00050E09">
        <w:rPr>
          <w:rFonts w:ascii="Times New Roman" w:hAnsi="Times New Roman"/>
          <w:sz w:val="24"/>
          <w:szCs w:val="24"/>
        </w:rPr>
        <w:t xml:space="preserve">  </w:t>
      </w:r>
      <w:r w:rsidR="00050E09" w:rsidRPr="00050E09">
        <w:rPr>
          <w:rFonts w:ascii="Times New Roman" w:hAnsi="Times New Roman" w:hint="eastAsia"/>
          <w:sz w:val="24"/>
          <w:szCs w:val="24"/>
        </w:rPr>
        <w:t>правового</w:t>
      </w:r>
      <w:r w:rsidR="00050E09" w:rsidRPr="00050E09">
        <w:rPr>
          <w:rFonts w:ascii="Times New Roman" w:hAnsi="Times New Roman"/>
          <w:sz w:val="24"/>
          <w:szCs w:val="24"/>
        </w:rPr>
        <w:t xml:space="preserve"> </w:t>
      </w:r>
      <w:r w:rsidR="00050E09" w:rsidRPr="00050E09">
        <w:rPr>
          <w:rFonts w:ascii="Times New Roman" w:hAnsi="Times New Roman" w:hint="eastAsia"/>
          <w:sz w:val="24"/>
          <w:szCs w:val="24"/>
        </w:rPr>
        <w:t>акта</w:t>
      </w:r>
      <w:r w:rsidR="00050E09" w:rsidRPr="00050E09">
        <w:rPr>
          <w:rFonts w:ascii="Times New Roman" w:hAnsi="Times New Roman"/>
          <w:sz w:val="24"/>
          <w:szCs w:val="24"/>
        </w:rPr>
        <w:t xml:space="preserve"> </w:t>
      </w:r>
      <w:r w:rsidR="00050E09" w:rsidRPr="00050E09">
        <w:rPr>
          <w:rFonts w:ascii="Times New Roman" w:hAnsi="Times New Roman" w:hint="eastAsia"/>
          <w:sz w:val="24"/>
          <w:szCs w:val="24"/>
        </w:rPr>
        <w:t>и</w:t>
      </w:r>
      <w:r w:rsidR="00050E09" w:rsidRPr="00050E09">
        <w:rPr>
          <w:rFonts w:ascii="Times New Roman" w:hAnsi="Times New Roman"/>
          <w:sz w:val="24"/>
          <w:szCs w:val="24"/>
        </w:rPr>
        <w:t xml:space="preserve">  </w:t>
      </w:r>
      <w:r w:rsidR="00050E09" w:rsidRPr="00050E09">
        <w:rPr>
          <w:rFonts w:ascii="Times New Roman" w:hAnsi="Times New Roman" w:hint="eastAsia"/>
          <w:sz w:val="24"/>
          <w:szCs w:val="24"/>
        </w:rPr>
        <w:t>сборе</w:t>
      </w:r>
      <w:r w:rsidR="00050E09" w:rsidRPr="00050E09">
        <w:rPr>
          <w:rFonts w:ascii="Times New Roman" w:hAnsi="Times New Roman"/>
          <w:sz w:val="24"/>
          <w:szCs w:val="24"/>
        </w:rPr>
        <w:t xml:space="preserve"> </w:t>
      </w:r>
      <w:r w:rsidR="00050E09" w:rsidRPr="00050E09">
        <w:rPr>
          <w:rFonts w:ascii="Times New Roman" w:hAnsi="Times New Roman" w:hint="eastAsia"/>
          <w:sz w:val="24"/>
          <w:szCs w:val="24"/>
        </w:rPr>
        <w:t>предложений</w:t>
      </w:r>
      <w:r w:rsidR="00050E09" w:rsidRPr="00050E09">
        <w:rPr>
          <w:rFonts w:ascii="Times New Roman" w:hAnsi="Times New Roman"/>
          <w:sz w:val="24"/>
          <w:szCs w:val="24"/>
        </w:rPr>
        <w:t xml:space="preserve"> </w:t>
      </w:r>
      <w:r w:rsidR="00050E09" w:rsidRPr="00050E09">
        <w:rPr>
          <w:rFonts w:ascii="Times New Roman" w:hAnsi="Times New Roman" w:hint="eastAsia"/>
          <w:sz w:val="24"/>
          <w:szCs w:val="24"/>
        </w:rPr>
        <w:t>заинтересованных</w:t>
      </w:r>
      <w:r w:rsidR="00050E09" w:rsidRPr="00050E09">
        <w:rPr>
          <w:rFonts w:ascii="Times New Roman" w:hAnsi="Times New Roman"/>
          <w:sz w:val="24"/>
          <w:szCs w:val="24"/>
        </w:rPr>
        <w:t xml:space="preserve"> </w:t>
      </w:r>
      <w:r w:rsidR="00050E09" w:rsidRPr="00050E09">
        <w:rPr>
          <w:rFonts w:ascii="Times New Roman" w:hAnsi="Times New Roman" w:hint="eastAsia"/>
          <w:sz w:val="24"/>
          <w:szCs w:val="24"/>
        </w:rPr>
        <w:t>лиц</w:t>
      </w:r>
      <w:r w:rsidRPr="00D5215B">
        <w:rPr>
          <w:rFonts w:ascii="Times New Roman" w:hAnsi="Times New Roman"/>
          <w:sz w:val="24"/>
          <w:szCs w:val="24"/>
        </w:rPr>
        <w:t>.</w:t>
      </w:r>
    </w:p>
    <w:p w:rsidR="009365C1" w:rsidRPr="001919D2" w:rsidRDefault="009365C1" w:rsidP="009365C1">
      <w:pPr>
        <w:widowControl w:val="0"/>
        <w:ind w:firstLine="539"/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 xml:space="preserve">  Предложения </w:t>
      </w:r>
      <w:r w:rsidRPr="001919D2">
        <w:rPr>
          <w:rFonts w:ascii="Times New Roman" w:hAnsi="Times New Roman"/>
          <w:sz w:val="24"/>
          <w:szCs w:val="24"/>
        </w:rPr>
        <w:t xml:space="preserve">принимаются в установленном порядке по адресу: </w:t>
      </w:r>
      <w:r w:rsidR="002E08AB" w:rsidRPr="001919D2">
        <w:rPr>
          <w:rFonts w:ascii="Times New Roman" w:hAnsi="Times New Roman"/>
          <w:sz w:val="24"/>
          <w:szCs w:val="24"/>
        </w:rPr>
        <w:t xml:space="preserve">686160, п. Сеймчан, ул. Ленина, д.9, </w:t>
      </w:r>
      <w:proofErr w:type="spellStart"/>
      <w:r w:rsidR="002E08AB" w:rsidRPr="001919D2">
        <w:rPr>
          <w:rFonts w:ascii="Times New Roman" w:hAnsi="Times New Roman"/>
          <w:sz w:val="24"/>
          <w:szCs w:val="24"/>
        </w:rPr>
        <w:t>каб</w:t>
      </w:r>
      <w:proofErr w:type="spellEnd"/>
      <w:r w:rsidR="002E08AB" w:rsidRPr="001919D2">
        <w:rPr>
          <w:rFonts w:ascii="Times New Roman" w:hAnsi="Times New Roman"/>
          <w:sz w:val="24"/>
          <w:szCs w:val="24"/>
        </w:rPr>
        <w:t>. №11, 13</w:t>
      </w:r>
      <w:r w:rsidRPr="001919D2">
        <w:rPr>
          <w:rFonts w:ascii="Times New Roman" w:hAnsi="Times New Roman"/>
          <w:sz w:val="24"/>
          <w:szCs w:val="24"/>
        </w:rPr>
        <w:t xml:space="preserve">, а также по адресу электронной почты: </w:t>
      </w:r>
      <w:hyperlink r:id="rId5" w:history="1">
        <w:r w:rsidR="00976EEC" w:rsidRPr="001919D2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econadm</w:t>
        </w:r>
        <w:r w:rsidR="00976EEC" w:rsidRPr="001919D2">
          <w:rPr>
            <w:rStyle w:val="a3"/>
            <w:rFonts w:ascii="Times New Roman" w:hAnsi="Times New Roman"/>
            <w:color w:val="auto"/>
            <w:sz w:val="24"/>
            <w:szCs w:val="24"/>
          </w:rPr>
          <w:t>@</w:t>
        </w:r>
        <w:r w:rsidR="00976EEC" w:rsidRPr="001919D2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online</w:t>
        </w:r>
        <w:r w:rsidR="00976EEC" w:rsidRPr="001919D2">
          <w:rPr>
            <w:rStyle w:val="a3"/>
            <w:rFonts w:ascii="Times New Roman" w:hAnsi="Times New Roman"/>
            <w:color w:val="auto"/>
            <w:sz w:val="24"/>
            <w:szCs w:val="24"/>
          </w:rPr>
          <w:t>.</w:t>
        </w:r>
        <w:r w:rsidR="00976EEC" w:rsidRPr="001919D2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magadan</w:t>
        </w:r>
        <w:r w:rsidR="00976EEC" w:rsidRPr="001919D2">
          <w:rPr>
            <w:rStyle w:val="a3"/>
            <w:rFonts w:ascii="Times New Roman" w:hAnsi="Times New Roman"/>
            <w:color w:val="auto"/>
            <w:sz w:val="24"/>
            <w:szCs w:val="24"/>
          </w:rPr>
          <w:t>.</w:t>
        </w:r>
        <w:r w:rsidR="00976EEC" w:rsidRPr="001919D2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su</w:t>
        </w:r>
      </w:hyperlink>
    </w:p>
    <w:p w:rsidR="009365C1" w:rsidRPr="001919D2" w:rsidRDefault="002E08AB" w:rsidP="009365C1">
      <w:pPr>
        <w:widowControl w:val="0"/>
        <w:ind w:firstLine="539"/>
        <w:jc w:val="both"/>
        <w:rPr>
          <w:rFonts w:ascii="Times New Roman" w:hAnsi="Times New Roman"/>
          <w:sz w:val="24"/>
          <w:szCs w:val="24"/>
        </w:rPr>
      </w:pPr>
      <w:r w:rsidRPr="001919D2">
        <w:rPr>
          <w:rFonts w:ascii="Times New Roman" w:hAnsi="Times New Roman"/>
          <w:sz w:val="24"/>
          <w:szCs w:val="24"/>
        </w:rPr>
        <w:t xml:space="preserve">  Сроки приема предложений: </w:t>
      </w:r>
      <w:r w:rsidR="00A117D0" w:rsidRPr="001919D2">
        <w:rPr>
          <w:rFonts w:ascii="Times New Roman" w:hAnsi="Times New Roman"/>
          <w:b/>
          <w:sz w:val="24"/>
          <w:szCs w:val="24"/>
          <w:u w:val="single"/>
        </w:rPr>
        <w:t>п</w:t>
      </w:r>
      <w:r w:rsidRPr="001919D2">
        <w:rPr>
          <w:rFonts w:ascii="Times New Roman" w:hAnsi="Times New Roman"/>
          <w:b/>
          <w:sz w:val="24"/>
          <w:szCs w:val="24"/>
          <w:u w:val="single"/>
        </w:rPr>
        <w:t xml:space="preserve">о </w:t>
      </w:r>
      <w:r w:rsidR="009F60B8" w:rsidRPr="001919D2">
        <w:rPr>
          <w:rFonts w:ascii="Times New Roman" w:hAnsi="Times New Roman"/>
          <w:b/>
          <w:sz w:val="24"/>
          <w:szCs w:val="24"/>
          <w:u w:val="single"/>
        </w:rPr>
        <w:t>09</w:t>
      </w:r>
      <w:r w:rsidRPr="001919D2">
        <w:rPr>
          <w:rFonts w:ascii="Times New Roman" w:hAnsi="Times New Roman"/>
          <w:b/>
          <w:sz w:val="24"/>
          <w:szCs w:val="24"/>
          <w:u w:val="single"/>
        </w:rPr>
        <w:t>.</w:t>
      </w:r>
      <w:r w:rsidR="0077575F" w:rsidRPr="001919D2">
        <w:rPr>
          <w:rFonts w:ascii="Times New Roman" w:hAnsi="Times New Roman"/>
          <w:b/>
          <w:sz w:val="24"/>
          <w:szCs w:val="24"/>
          <w:u w:val="single"/>
        </w:rPr>
        <w:t>0</w:t>
      </w:r>
      <w:r w:rsidR="009F60B8" w:rsidRPr="001919D2">
        <w:rPr>
          <w:rFonts w:ascii="Times New Roman" w:hAnsi="Times New Roman"/>
          <w:b/>
          <w:sz w:val="24"/>
          <w:szCs w:val="24"/>
          <w:u w:val="single"/>
        </w:rPr>
        <w:t>2</w:t>
      </w:r>
      <w:r w:rsidRPr="001919D2">
        <w:rPr>
          <w:rFonts w:ascii="Times New Roman" w:hAnsi="Times New Roman"/>
          <w:b/>
          <w:sz w:val="24"/>
          <w:szCs w:val="24"/>
          <w:u w:val="single"/>
        </w:rPr>
        <w:t>.20</w:t>
      </w:r>
      <w:r w:rsidR="00C4777A" w:rsidRPr="001919D2">
        <w:rPr>
          <w:rFonts w:ascii="Times New Roman" w:hAnsi="Times New Roman"/>
          <w:b/>
          <w:sz w:val="24"/>
          <w:szCs w:val="24"/>
          <w:u w:val="single"/>
        </w:rPr>
        <w:t>2</w:t>
      </w:r>
      <w:r w:rsidR="009F60B8" w:rsidRPr="001919D2">
        <w:rPr>
          <w:rFonts w:ascii="Times New Roman" w:hAnsi="Times New Roman"/>
          <w:b/>
          <w:sz w:val="24"/>
          <w:szCs w:val="24"/>
          <w:u w:val="single"/>
        </w:rPr>
        <w:t>1</w:t>
      </w:r>
      <w:r w:rsidRPr="001919D2">
        <w:rPr>
          <w:rFonts w:ascii="Times New Roman" w:hAnsi="Times New Roman"/>
          <w:b/>
          <w:sz w:val="24"/>
          <w:szCs w:val="24"/>
          <w:u w:val="single"/>
        </w:rPr>
        <w:t xml:space="preserve"> года</w:t>
      </w:r>
      <w:r w:rsidR="009365C1" w:rsidRPr="001919D2">
        <w:rPr>
          <w:rFonts w:ascii="Times New Roman" w:hAnsi="Times New Roman"/>
          <w:sz w:val="24"/>
          <w:szCs w:val="24"/>
        </w:rPr>
        <w:t>.</w:t>
      </w:r>
    </w:p>
    <w:p w:rsidR="00F81CF4" w:rsidRPr="001919D2" w:rsidRDefault="009365C1" w:rsidP="00B03535">
      <w:pPr>
        <w:widowControl w:val="0"/>
        <w:ind w:firstLine="539"/>
        <w:jc w:val="both"/>
        <w:rPr>
          <w:rFonts w:ascii="Times New Roman" w:hAnsi="Times New Roman"/>
          <w:sz w:val="24"/>
          <w:szCs w:val="24"/>
        </w:rPr>
      </w:pPr>
      <w:r w:rsidRPr="001919D2">
        <w:rPr>
          <w:rFonts w:ascii="Times New Roman" w:hAnsi="Times New Roman"/>
          <w:sz w:val="24"/>
          <w:szCs w:val="24"/>
        </w:rPr>
        <w:t xml:space="preserve">  Место размещения уведомле</w:t>
      </w:r>
      <w:r w:rsidR="004F2124" w:rsidRPr="001919D2">
        <w:rPr>
          <w:rFonts w:ascii="Times New Roman" w:hAnsi="Times New Roman"/>
          <w:sz w:val="24"/>
          <w:szCs w:val="24"/>
        </w:rPr>
        <w:t xml:space="preserve">ния </w:t>
      </w:r>
      <w:r w:rsidR="008B47FB" w:rsidRPr="001919D2">
        <w:rPr>
          <w:rFonts w:ascii="Times New Roman" w:hAnsi="Times New Roman"/>
          <w:sz w:val="24"/>
          <w:szCs w:val="24"/>
        </w:rPr>
        <w:t xml:space="preserve">о  </w:t>
      </w:r>
      <w:r w:rsidR="008B47FB" w:rsidRPr="001919D2">
        <w:rPr>
          <w:rFonts w:ascii="Times New Roman" w:hAnsi="Times New Roman" w:hint="eastAsia"/>
          <w:sz w:val="24"/>
          <w:szCs w:val="24"/>
        </w:rPr>
        <w:t>проведении</w:t>
      </w:r>
      <w:r w:rsidR="008B47FB" w:rsidRPr="001919D2">
        <w:rPr>
          <w:rFonts w:ascii="Times New Roman" w:hAnsi="Times New Roman"/>
          <w:sz w:val="24"/>
          <w:szCs w:val="24"/>
        </w:rPr>
        <w:t xml:space="preserve">  </w:t>
      </w:r>
      <w:r w:rsidR="008B47FB" w:rsidRPr="001919D2">
        <w:rPr>
          <w:rFonts w:ascii="Times New Roman" w:hAnsi="Times New Roman" w:hint="eastAsia"/>
          <w:sz w:val="24"/>
          <w:szCs w:val="24"/>
        </w:rPr>
        <w:t>публичных</w:t>
      </w:r>
      <w:r w:rsidR="008B47FB" w:rsidRPr="001919D2">
        <w:rPr>
          <w:rFonts w:ascii="Times New Roman" w:hAnsi="Times New Roman"/>
          <w:sz w:val="24"/>
          <w:szCs w:val="24"/>
        </w:rPr>
        <w:t xml:space="preserve"> </w:t>
      </w:r>
      <w:r w:rsidR="008B47FB" w:rsidRPr="001919D2">
        <w:rPr>
          <w:rFonts w:ascii="Times New Roman" w:hAnsi="Times New Roman" w:hint="eastAsia"/>
          <w:sz w:val="24"/>
          <w:szCs w:val="24"/>
        </w:rPr>
        <w:t>обсуждений</w:t>
      </w:r>
      <w:r w:rsidR="008B47FB" w:rsidRPr="001919D2">
        <w:rPr>
          <w:rFonts w:ascii="Times New Roman" w:hAnsi="Times New Roman"/>
          <w:sz w:val="24"/>
          <w:szCs w:val="24"/>
        </w:rPr>
        <w:t xml:space="preserve"> </w:t>
      </w:r>
      <w:r w:rsidR="008B47FB" w:rsidRPr="001919D2">
        <w:rPr>
          <w:rFonts w:ascii="Times New Roman" w:hAnsi="Times New Roman" w:hint="eastAsia"/>
          <w:sz w:val="24"/>
          <w:szCs w:val="24"/>
        </w:rPr>
        <w:t>проекта</w:t>
      </w:r>
      <w:r w:rsidR="008B47FB" w:rsidRPr="001919D2">
        <w:rPr>
          <w:rFonts w:ascii="Times New Roman" w:hAnsi="Times New Roman"/>
          <w:sz w:val="24"/>
          <w:szCs w:val="24"/>
        </w:rPr>
        <w:t xml:space="preserve"> </w:t>
      </w:r>
      <w:r w:rsidR="008B47FB" w:rsidRPr="001919D2">
        <w:rPr>
          <w:rFonts w:ascii="Times New Roman" w:hAnsi="Times New Roman" w:hint="eastAsia"/>
          <w:sz w:val="24"/>
          <w:szCs w:val="24"/>
        </w:rPr>
        <w:t>нормативного</w:t>
      </w:r>
      <w:r w:rsidR="008B47FB" w:rsidRPr="001919D2">
        <w:rPr>
          <w:rFonts w:ascii="Times New Roman" w:hAnsi="Times New Roman"/>
          <w:sz w:val="24"/>
          <w:szCs w:val="24"/>
        </w:rPr>
        <w:t xml:space="preserve">  </w:t>
      </w:r>
      <w:r w:rsidR="008B47FB" w:rsidRPr="001919D2">
        <w:rPr>
          <w:rFonts w:ascii="Times New Roman" w:hAnsi="Times New Roman" w:hint="eastAsia"/>
          <w:sz w:val="24"/>
          <w:szCs w:val="24"/>
        </w:rPr>
        <w:t>правового</w:t>
      </w:r>
      <w:r w:rsidR="008B47FB" w:rsidRPr="001919D2">
        <w:rPr>
          <w:rFonts w:ascii="Times New Roman" w:hAnsi="Times New Roman"/>
          <w:sz w:val="24"/>
          <w:szCs w:val="24"/>
        </w:rPr>
        <w:t xml:space="preserve"> </w:t>
      </w:r>
      <w:r w:rsidR="008B47FB" w:rsidRPr="001919D2">
        <w:rPr>
          <w:rFonts w:ascii="Times New Roman" w:hAnsi="Times New Roman" w:hint="eastAsia"/>
          <w:sz w:val="24"/>
          <w:szCs w:val="24"/>
        </w:rPr>
        <w:t>акта</w:t>
      </w:r>
      <w:r w:rsidR="008B47FB" w:rsidRPr="001919D2">
        <w:rPr>
          <w:rFonts w:ascii="Times New Roman" w:hAnsi="Times New Roman"/>
          <w:sz w:val="24"/>
          <w:szCs w:val="24"/>
        </w:rPr>
        <w:t xml:space="preserve"> </w:t>
      </w:r>
      <w:r w:rsidR="004F2124" w:rsidRPr="001919D2">
        <w:rPr>
          <w:rFonts w:ascii="Times New Roman" w:hAnsi="Times New Roman"/>
          <w:sz w:val="24"/>
          <w:szCs w:val="24"/>
        </w:rPr>
        <w:t xml:space="preserve">на сайте муниципального образования «Среднеканский городской округ» в </w:t>
      </w:r>
      <w:r w:rsidRPr="001919D2">
        <w:rPr>
          <w:rFonts w:ascii="Times New Roman" w:hAnsi="Times New Roman"/>
          <w:sz w:val="24"/>
          <w:szCs w:val="24"/>
        </w:rPr>
        <w:t xml:space="preserve">сети Интернет </w:t>
      </w:r>
      <w:hyperlink r:id="rId6" w:history="1">
        <w:r w:rsidR="00F81CF4" w:rsidRPr="001919D2">
          <w:rPr>
            <w:rStyle w:val="a3"/>
            <w:rFonts w:ascii="Times New Roman" w:hAnsi="Times New Roman"/>
            <w:color w:val="auto"/>
            <w:sz w:val="24"/>
            <w:szCs w:val="24"/>
          </w:rPr>
          <w:t>http://admmosrednekan.ru/orv/</w:t>
        </w:r>
      </w:hyperlink>
    </w:p>
    <w:p w:rsidR="00872AD9" w:rsidRPr="001919D2" w:rsidRDefault="009365C1" w:rsidP="00872AD9">
      <w:pPr>
        <w:widowControl w:val="0"/>
        <w:ind w:firstLine="539"/>
        <w:jc w:val="both"/>
        <w:rPr>
          <w:rFonts w:ascii="Times New Roman" w:hAnsi="Times New Roman"/>
          <w:sz w:val="24"/>
          <w:szCs w:val="24"/>
        </w:rPr>
      </w:pPr>
      <w:r w:rsidRPr="001919D2">
        <w:rPr>
          <w:rFonts w:ascii="Times New Roman" w:hAnsi="Times New Roman"/>
          <w:sz w:val="24"/>
          <w:szCs w:val="24"/>
        </w:rPr>
        <w:t>Все поступившие предложения будут рассмотрены. Сводка полученных предложений будет размещена на официальном сайте Администрации Среднеканского городского округа</w:t>
      </w:r>
      <w:r w:rsidR="008B47FB" w:rsidRPr="001919D2">
        <w:rPr>
          <w:rFonts w:ascii="Times New Roman" w:hAnsi="Times New Roman"/>
          <w:sz w:val="24"/>
          <w:szCs w:val="24"/>
        </w:rPr>
        <w:t xml:space="preserve"> </w:t>
      </w:r>
      <w:hyperlink r:id="rId7" w:anchor="mo-element-region-publichnyie-obsuzhdeniya-proektov-npa" w:history="1">
        <w:r w:rsidR="000B4F1A" w:rsidRPr="001919D2">
          <w:rPr>
            <w:rStyle w:val="a3"/>
            <w:rFonts w:ascii="Times New Roman" w:hAnsi="Times New Roman"/>
            <w:color w:val="auto"/>
            <w:sz w:val="24"/>
            <w:szCs w:val="24"/>
          </w:rPr>
          <w:t>http://admmosrednekan.ru/orv/#mo-element-region-publichnyie-obsuzhdeniya-proektov-npa</w:t>
        </w:r>
      </w:hyperlink>
      <w:r w:rsidR="000B4F1A" w:rsidRPr="001919D2">
        <w:rPr>
          <w:rFonts w:ascii="Times New Roman" w:hAnsi="Times New Roman"/>
          <w:sz w:val="24"/>
          <w:szCs w:val="24"/>
        </w:rPr>
        <w:t xml:space="preserve"> </w:t>
      </w:r>
      <w:r w:rsidR="00F81CF4" w:rsidRPr="001919D2">
        <w:rPr>
          <w:rFonts w:ascii="Times New Roman" w:hAnsi="Times New Roman"/>
          <w:sz w:val="24"/>
          <w:szCs w:val="24"/>
        </w:rPr>
        <w:t xml:space="preserve"> </w:t>
      </w:r>
      <w:r w:rsidRPr="001919D2">
        <w:rPr>
          <w:rFonts w:ascii="Times New Roman" w:hAnsi="Times New Roman"/>
          <w:b/>
          <w:sz w:val="24"/>
          <w:szCs w:val="24"/>
          <w:u w:val="single"/>
        </w:rPr>
        <w:t>не позднее</w:t>
      </w:r>
      <w:r w:rsidR="0007232D" w:rsidRPr="001919D2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30289D" w:rsidRPr="001919D2">
        <w:rPr>
          <w:rFonts w:ascii="Times New Roman" w:hAnsi="Times New Roman"/>
          <w:b/>
          <w:sz w:val="24"/>
          <w:szCs w:val="24"/>
          <w:u w:val="single"/>
        </w:rPr>
        <w:t>2</w:t>
      </w:r>
      <w:r w:rsidR="009F60B8" w:rsidRPr="001919D2">
        <w:rPr>
          <w:rFonts w:ascii="Times New Roman" w:hAnsi="Times New Roman"/>
          <w:b/>
          <w:sz w:val="24"/>
          <w:szCs w:val="24"/>
          <w:u w:val="single"/>
        </w:rPr>
        <w:t>1</w:t>
      </w:r>
      <w:r w:rsidR="00872AD9" w:rsidRPr="001919D2">
        <w:rPr>
          <w:rFonts w:ascii="Times New Roman" w:hAnsi="Times New Roman"/>
          <w:b/>
          <w:sz w:val="24"/>
          <w:szCs w:val="24"/>
          <w:u w:val="single"/>
        </w:rPr>
        <w:t>.</w:t>
      </w:r>
      <w:r w:rsidR="0077575F" w:rsidRPr="001919D2">
        <w:rPr>
          <w:rFonts w:ascii="Times New Roman" w:hAnsi="Times New Roman"/>
          <w:b/>
          <w:sz w:val="24"/>
          <w:szCs w:val="24"/>
          <w:u w:val="single"/>
        </w:rPr>
        <w:t>0</w:t>
      </w:r>
      <w:r w:rsidR="009F60B8" w:rsidRPr="001919D2">
        <w:rPr>
          <w:rFonts w:ascii="Times New Roman" w:hAnsi="Times New Roman"/>
          <w:b/>
          <w:sz w:val="24"/>
          <w:szCs w:val="24"/>
          <w:u w:val="single"/>
        </w:rPr>
        <w:t>2</w:t>
      </w:r>
      <w:r w:rsidR="00872AD9" w:rsidRPr="001919D2">
        <w:rPr>
          <w:rFonts w:ascii="Times New Roman" w:hAnsi="Times New Roman"/>
          <w:b/>
          <w:sz w:val="24"/>
          <w:szCs w:val="24"/>
          <w:u w:val="single"/>
        </w:rPr>
        <w:t>.20</w:t>
      </w:r>
      <w:r w:rsidR="00C4777A" w:rsidRPr="001919D2">
        <w:rPr>
          <w:rFonts w:ascii="Times New Roman" w:hAnsi="Times New Roman"/>
          <w:b/>
          <w:sz w:val="24"/>
          <w:szCs w:val="24"/>
          <w:u w:val="single"/>
        </w:rPr>
        <w:t>2</w:t>
      </w:r>
      <w:r w:rsidR="009F60B8" w:rsidRPr="001919D2">
        <w:rPr>
          <w:rFonts w:ascii="Times New Roman" w:hAnsi="Times New Roman"/>
          <w:b/>
          <w:sz w:val="24"/>
          <w:szCs w:val="24"/>
          <w:u w:val="single"/>
        </w:rPr>
        <w:t>1</w:t>
      </w:r>
      <w:r w:rsidR="00872AD9" w:rsidRPr="001919D2">
        <w:rPr>
          <w:rFonts w:ascii="Times New Roman" w:hAnsi="Times New Roman"/>
          <w:b/>
          <w:sz w:val="24"/>
          <w:szCs w:val="24"/>
          <w:u w:val="single"/>
        </w:rPr>
        <w:t xml:space="preserve"> года.</w:t>
      </w:r>
      <w:bookmarkStart w:id="0" w:name="_GoBack"/>
      <w:bookmarkEnd w:id="0"/>
    </w:p>
    <w:p w:rsidR="009365C1" w:rsidRPr="00D5215B" w:rsidRDefault="009365C1" w:rsidP="00813C1B">
      <w:pPr>
        <w:widowControl w:val="0"/>
        <w:jc w:val="both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 xml:space="preserve">1. </w:t>
      </w:r>
      <w:r w:rsidRPr="00D5215B">
        <w:rPr>
          <w:rFonts w:ascii="Times New Roman" w:hAnsi="Times New Roman"/>
          <w:b/>
          <w:sz w:val="24"/>
          <w:szCs w:val="24"/>
        </w:rPr>
        <w:t>Вид проекта акта: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9365C1" w:rsidRPr="00D5215B" w:rsidTr="0077575F">
        <w:tc>
          <w:tcPr>
            <w:tcW w:w="9570" w:type="dxa"/>
          </w:tcPr>
          <w:p w:rsidR="009365C1" w:rsidRPr="00D5215B" w:rsidRDefault="009E42F5" w:rsidP="0002277C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346507">
              <w:rPr>
                <w:rFonts w:ascii="Times New Roman" w:hAnsi="Times New Roman"/>
                <w:sz w:val="24"/>
                <w:szCs w:val="24"/>
              </w:rPr>
              <w:t>остановлени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2277C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46507">
              <w:rPr>
                <w:rFonts w:ascii="Times New Roman" w:hAnsi="Times New Roman"/>
                <w:sz w:val="24"/>
                <w:szCs w:val="24"/>
              </w:rPr>
              <w:t xml:space="preserve">Среднеканского городского округа </w:t>
            </w:r>
          </w:p>
        </w:tc>
      </w:tr>
    </w:tbl>
    <w:p w:rsidR="009365C1" w:rsidRPr="00D5215B" w:rsidRDefault="009365C1" w:rsidP="009365C1">
      <w:pPr>
        <w:widowControl w:val="0"/>
        <w:jc w:val="both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 xml:space="preserve">2. </w:t>
      </w:r>
      <w:r w:rsidRPr="00D5215B">
        <w:rPr>
          <w:rFonts w:ascii="Times New Roman" w:hAnsi="Times New Roman"/>
          <w:b/>
          <w:sz w:val="24"/>
          <w:szCs w:val="24"/>
        </w:rPr>
        <w:t>Наименование проекта акта: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9365C1" w:rsidRPr="00D5215B" w:rsidTr="0077575F">
        <w:tc>
          <w:tcPr>
            <w:tcW w:w="9570" w:type="dxa"/>
          </w:tcPr>
          <w:p w:rsidR="009365C1" w:rsidRPr="00602CC4" w:rsidRDefault="00041F44" w:rsidP="0044056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1597">
              <w:rPr>
                <w:rFonts w:ascii="Times New Roman" w:eastAsia="Calibri" w:hAnsi="Times New Roman"/>
                <w:sz w:val="24"/>
                <w:szCs w:val="24"/>
              </w:rPr>
              <w:t>«</w:t>
            </w:r>
            <w:r w:rsidRPr="00501597">
              <w:rPr>
                <w:rFonts w:ascii="Times New Roman" w:hAnsi="Times New Roman"/>
                <w:sz w:val="24"/>
                <w:szCs w:val="24"/>
              </w:rPr>
              <w:t>О внесении изменений в постановление Администрации Среднеканского городского округа от 16.11.2016 № 324 «Об организации регулярных перевозок пассажиров и багажа автомобильным транспортом по муниципальным маршрутам на территории муниципального образования «Среднеканский городской округ</w:t>
            </w:r>
            <w:r w:rsidRPr="00501597">
              <w:rPr>
                <w:rFonts w:ascii="Times New Roman" w:eastAsia="Calibri" w:hAnsi="Times New Roman"/>
                <w:sz w:val="24"/>
                <w:szCs w:val="24"/>
              </w:rPr>
              <w:t>»</w:t>
            </w:r>
          </w:p>
        </w:tc>
      </w:tr>
    </w:tbl>
    <w:p w:rsidR="009365C1" w:rsidRPr="00D5215B" w:rsidRDefault="009365C1" w:rsidP="009365C1">
      <w:pPr>
        <w:widowControl w:val="0"/>
        <w:jc w:val="both"/>
        <w:rPr>
          <w:rFonts w:ascii="Times New Roman" w:hAnsi="Times New Roman"/>
          <w:i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 xml:space="preserve">3. </w:t>
      </w:r>
      <w:r w:rsidRPr="00D5215B">
        <w:rPr>
          <w:rFonts w:ascii="Times New Roman" w:hAnsi="Times New Roman"/>
          <w:b/>
          <w:sz w:val="24"/>
          <w:szCs w:val="24"/>
        </w:rPr>
        <w:t>Полное и краткое наименование отраслевого (функционального) и (или) территориального органа Администрации Среднеканского городского округа разработчика проекта акта</w:t>
      </w:r>
      <w:r w:rsidRPr="00D5215B">
        <w:rPr>
          <w:rFonts w:ascii="Times New Roman" w:hAnsi="Times New Roman"/>
          <w:i/>
          <w:sz w:val="24"/>
          <w:szCs w:val="24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9365C1" w:rsidRPr="00D5215B" w:rsidTr="0077575F">
        <w:tc>
          <w:tcPr>
            <w:tcW w:w="9570" w:type="dxa"/>
          </w:tcPr>
          <w:p w:rsidR="009365C1" w:rsidRPr="00D5215B" w:rsidRDefault="00346507" w:rsidP="0077575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экономики и развития Администрации Среднеканского городского округа</w:t>
            </w:r>
          </w:p>
        </w:tc>
      </w:tr>
    </w:tbl>
    <w:p w:rsidR="009365C1" w:rsidRPr="00D5215B" w:rsidRDefault="009365C1" w:rsidP="009365C1">
      <w:pPr>
        <w:widowControl w:val="0"/>
        <w:jc w:val="both"/>
        <w:rPr>
          <w:rFonts w:ascii="Times New Roman" w:hAnsi="Times New Roman"/>
          <w:b/>
          <w:sz w:val="24"/>
          <w:szCs w:val="24"/>
        </w:rPr>
      </w:pPr>
      <w:r w:rsidRPr="00813C1B">
        <w:rPr>
          <w:rFonts w:ascii="Times New Roman" w:hAnsi="Times New Roman"/>
          <w:sz w:val="24"/>
          <w:szCs w:val="24"/>
        </w:rPr>
        <w:t>4</w:t>
      </w:r>
      <w:r w:rsidRPr="00D5215B">
        <w:rPr>
          <w:rFonts w:ascii="Times New Roman" w:hAnsi="Times New Roman"/>
          <w:b/>
          <w:sz w:val="24"/>
          <w:szCs w:val="24"/>
        </w:rPr>
        <w:t>. Описание проблемы, на решение которой направлен предлагаемый способ регулирования: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1B271E" w:rsidRPr="00D5215B" w:rsidTr="001B271E">
        <w:tc>
          <w:tcPr>
            <w:tcW w:w="9570" w:type="dxa"/>
          </w:tcPr>
          <w:p w:rsidR="001B271E" w:rsidRPr="00793354" w:rsidRDefault="001B271E" w:rsidP="00DE3C97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Отсутствует закрепленная процедура по изменению муниципального маршрута регулярных </w:t>
            </w:r>
            <w:r w:rsidRPr="00DB2DC1">
              <w:rPr>
                <w:rFonts w:ascii="Times New Roman" w:hAnsi="Times New Roman"/>
                <w:sz w:val="24"/>
                <w:szCs w:val="24"/>
              </w:rPr>
              <w:t xml:space="preserve">автобусных перевозок пассажиров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случае возникновения чрезвычайной ситуации, вызвавшей прекращение функционирования автовокзалов, автостанций, временное ограничение движение транспортных средств по автомобильным дорогам или по размещенным на них искусственным дорожным сооружениям </w:t>
            </w:r>
            <w:r w:rsidRPr="00DB2DC1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Pr="00793354">
              <w:rPr>
                <w:rFonts w:ascii="Times New Roman" w:hAnsi="Times New Roman"/>
                <w:sz w:val="24"/>
                <w:szCs w:val="24"/>
              </w:rPr>
              <w:t xml:space="preserve">территории </w:t>
            </w:r>
            <w:r w:rsidRPr="00793354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муниципального образования «Среднеканский городской округ»</w:t>
            </w:r>
          </w:p>
        </w:tc>
      </w:tr>
    </w:tbl>
    <w:p w:rsidR="009365C1" w:rsidRPr="00D5215B" w:rsidRDefault="009365C1" w:rsidP="009365C1">
      <w:pPr>
        <w:widowControl w:val="0"/>
        <w:jc w:val="both"/>
        <w:rPr>
          <w:rFonts w:ascii="Times New Roman" w:hAnsi="Times New Roman"/>
          <w:b/>
          <w:sz w:val="24"/>
          <w:szCs w:val="24"/>
        </w:rPr>
      </w:pPr>
      <w:r w:rsidRPr="00813C1B">
        <w:rPr>
          <w:rFonts w:ascii="Times New Roman" w:hAnsi="Times New Roman"/>
          <w:sz w:val="24"/>
          <w:szCs w:val="24"/>
        </w:rPr>
        <w:t xml:space="preserve"> 5.</w:t>
      </w:r>
      <w:r w:rsidRPr="00D5215B">
        <w:rPr>
          <w:rFonts w:ascii="Times New Roman" w:hAnsi="Times New Roman"/>
          <w:b/>
          <w:sz w:val="24"/>
          <w:szCs w:val="24"/>
        </w:rPr>
        <w:t xml:space="preserve"> Нормативные правовые акты и поручения, в связи с которыми осуществлена подготовка проекта акта: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9365C1" w:rsidRPr="00D5215B" w:rsidTr="0077575F">
        <w:tc>
          <w:tcPr>
            <w:tcW w:w="9570" w:type="dxa"/>
          </w:tcPr>
          <w:p w:rsidR="001B271E" w:rsidRPr="00501597" w:rsidRDefault="001B271E" w:rsidP="001B271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E4F">
              <w:rPr>
                <w:rFonts w:ascii="Times New Roman" w:hAnsi="Times New Roman"/>
                <w:sz w:val="24"/>
                <w:szCs w:val="24"/>
              </w:rPr>
              <w:t xml:space="preserve">- статья 78 Бюджетного кодекса Российской Федерации, с федеральными законами от 06.10.2003 № 131-ФЗ «Об общих принципах организации местного самоуправления в </w:t>
            </w:r>
            <w:r w:rsidRPr="00501597">
              <w:rPr>
                <w:rFonts w:ascii="Times New Roman" w:hAnsi="Times New Roman"/>
                <w:sz w:val="24"/>
                <w:szCs w:val="24"/>
              </w:rPr>
              <w:t>Российской Федерации»,</w:t>
            </w:r>
          </w:p>
          <w:p w:rsidR="000B693F" w:rsidRDefault="001B271E" w:rsidP="001B271E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1597">
              <w:rPr>
                <w:rFonts w:ascii="Times New Roman" w:hAnsi="Times New Roman"/>
                <w:sz w:val="24"/>
                <w:szCs w:val="24"/>
              </w:rPr>
              <w:t>-Федеральный закон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      </w:r>
            <w:r w:rsidR="000B693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12D39" w:rsidRPr="0044056F" w:rsidRDefault="000B693F" w:rsidP="001B271E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2E7E4F">
              <w:rPr>
                <w:rFonts w:ascii="Times New Roman" w:hAnsi="Times New Roman"/>
                <w:sz w:val="24"/>
                <w:szCs w:val="24"/>
              </w:rPr>
              <w:t>остановлени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2E7E4F">
              <w:rPr>
                <w:rFonts w:ascii="Times New Roman" w:hAnsi="Times New Roman"/>
                <w:sz w:val="24"/>
                <w:szCs w:val="24"/>
              </w:rPr>
              <w:t xml:space="preserve"> Администрации Среднеканского городского округа от 06.07.2017 года № 204 «Об утверждении муниципальной программы «Комплексное развитие транспортной инфраструктуры Среднеканского городского округа на 2017 – 2027 годы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1B271E" w:rsidRPr="0050159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9365C1" w:rsidRPr="00D5215B" w:rsidRDefault="009365C1" w:rsidP="009365C1">
      <w:pPr>
        <w:widowControl w:val="0"/>
        <w:jc w:val="both"/>
        <w:rPr>
          <w:rFonts w:ascii="Times New Roman" w:hAnsi="Times New Roman"/>
          <w:b/>
          <w:sz w:val="24"/>
          <w:szCs w:val="24"/>
        </w:rPr>
      </w:pPr>
      <w:r w:rsidRPr="00813C1B">
        <w:rPr>
          <w:rFonts w:ascii="Times New Roman" w:hAnsi="Times New Roman"/>
          <w:sz w:val="24"/>
          <w:szCs w:val="24"/>
        </w:rPr>
        <w:t xml:space="preserve"> 6.</w:t>
      </w:r>
      <w:r w:rsidRPr="00D5215B">
        <w:rPr>
          <w:rFonts w:ascii="Times New Roman" w:hAnsi="Times New Roman"/>
          <w:b/>
          <w:sz w:val="24"/>
          <w:szCs w:val="24"/>
        </w:rPr>
        <w:t xml:space="preserve"> Цели регулирования и характеристика соответствующих общественных отношений: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9365C1" w:rsidRPr="00D5215B" w:rsidTr="0077575F">
        <w:tc>
          <w:tcPr>
            <w:tcW w:w="9570" w:type="dxa"/>
          </w:tcPr>
          <w:p w:rsidR="009365C1" w:rsidRPr="00D5215B" w:rsidRDefault="001B271E" w:rsidP="0044056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Установление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процедуры изменения муниципального маршрута регулярных </w:t>
            </w:r>
            <w:r w:rsidRPr="00DB2DC1">
              <w:rPr>
                <w:rFonts w:ascii="Times New Roman" w:hAnsi="Times New Roman"/>
                <w:sz w:val="24"/>
                <w:szCs w:val="24"/>
              </w:rPr>
              <w:t>автобусных перевозок пассажиров</w:t>
            </w:r>
            <w:proofErr w:type="gramEnd"/>
            <w:r w:rsidRPr="00DB2D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случае возникновения чрезвычайной ситуации, вызвавшей прекращение функционирования автовокзалов, автостанций, временное ограничение движение транспортных средств по автомобильным дорогам или по размещенным на них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искусственным дорожным сооружениям </w:t>
            </w:r>
            <w:r w:rsidRPr="00DB2DC1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Pr="00793354">
              <w:rPr>
                <w:rFonts w:ascii="Times New Roman" w:hAnsi="Times New Roman"/>
                <w:sz w:val="24"/>
                <w:szCs w:val="24"/>
              </w:rPr>
              <w:t xml:space="preserve">территории </w:t>
            </w:r>
            <w:r w:rsidRPr="00793354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муниципального образования «Среднеканский городской округ»</w:t>
            </w:r>
          </w:p>
        </w:tc>
      </w:tr>
    </w:tbl>
    <w:p w:rsidR="00FF7718" w:rsidRPr="00FF7718" w:rsidRDefault="00FF7718" w:rsidP="00FF7718">
      <w:pPr>
        <w:widowControl w:val="0"/>
        <w:jc w:val="both"/>
        <w:rPr>
          <w:rFonts w:ascii="Times New Roman" w:hAnsi="Times New Roman"/>
          <w:b/>
          <w:sz w:val="24"/>
          <w:szCs w:val="24"/>
        </w:rPr>
      </w:pPr>
      <w:r w:rsidRPr="00FF7718">
        <w:rPr>
          <w:rFonts w:ascii="Times New Roman" w:hAnsi="Times New Roman"/>
          <w:b/>
          <w:sz w:val="24"/>
          <w:szCs w:val="24"/>
        </w:rPr>
        <w:lastRenderedPageBreak/>
        <w:t>7. Описание предлагаемого регулирования и иных возможных способов решения проблемы с указанием круга лиц, на которых будет распространено их действие, и сравнительной оценкой положительных и отрицательных последствий и рисков решения проблемы указанными способами: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FF7718" w:rsidRPr="00FF7718" w:rsidTr="0077575F">
        <w:tc>
          <w:tcPr>
            <w:tcW w:w="9570" w:type="dxa"/>
          </w:tcPr>
          <w:p w:rsidR="00B62248" w:rsidRPr="00F864E8" w:rsidRDefault="001B271E" w:rsidP="00F34FA8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00B8">
              <w:rPr>
                <w:rFonts w:ascii="Times New Roman" w:hAnsi="Times New Roman" w:hint="eastAsia"/>
                <w:sz w:val="24"/>
                <w:szCs w:val="24"/>
              </w:rPr>
              <w:t>Порядок</w:t>
            </w:r>
            <w:r w:rsidRPr="00EC00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00B8">
              <w:rPr>
                <w:rFonts w:ascii="Times New Roman" w:hAnsi="Times New Roman" w:hint="eastAsia"/>
                <w:sz w:val="24"/>
                <w:szCs w:val="24"/>
              </w:rPr>
              <w:t>устанавливает</w:t>
            </w:r>
            <w:r w:rsidRPr="00EC00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3354">
              <w:rPr>
                <w:rFonts w:ascii="Times New Roman" w:hAnsi="Times New Roman"/>
                <w:sz w:val="24"/>
                <w:szCs w:val="24"/>
              </w:rPr>
              <w:t xml:space="preserve">механизм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изменения муниципального маршрута регулярных </w:t>
            </w:r>
            <w:r w:rsidRPr="00DB2DC1">
              <w:rPr>
                <w:rFonts w:ascii="Times New Roman" w:hAnsi="Times New Roman"/>
                <w:sz w:val="24"/>
                <w:szCs w:val="24"/>
              </w:rPr>
              <w:t xml:space="preserve">автобусных перевозок пассажиров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случае возникновения чрезвычайной ситуации, вызвавшей прекращение функционирования автовокзалов, автостанций, временное ограничение движение транспортных средств по автомобильным дорогам или по размещенным на них искусственным дорожным сооружениям </w:t>
            </w:r>
            <w:r w:rsidRPr="00DB2DC1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Pr="00793354">
              <w:rPr>
                <w:rFonts w:ascii="Times New Roman" w:hAnsi="Times New Roman"/>
                <w:sz w:val="24"/>
                <w:szCs w:val="24"/>
              </w:rPr>
              <w:t xml:space="preserve">территории </w:t>
            </w:r>
            <w:r w:rsidRPr="00793354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муниципального образования «Среднеканский городской округ»</w:t>
            </w:r>
          </w:p>
        </w:tc>
      </w:tr>
    </w:tbl>
    <w:p w:rsidR="009365C1" w:rsidRPr="00D5215B" w:rsidRDefault="00FF7718" w:rsidP="009365C1">
      <w:pPr>
        <w:widowControl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9365C1" w:rsidRPr="00813C1B">
        <w:rPr>
          <w:rFonts w:ascii="Times New Roman" w:hAnsi="Times New Roman"/>
          <w:sz w:val="24"/>
          <w:szCs w:val="24"/>
        </w:rPr>
        <w:t>.</w:t>
      </w:r>
      <w:r w:rsidR="009365C1" w:rsidRPr="00D5215B">
        <w:rPr>
          <w:rFonts w:ascii="Times New Roman" w:hAnsi="Times New Roman"/>
          <w:b/>
          <w:sz w:val="24"/>
          <w:szCs w:val="24"/>
        </w:rPr>
        <w:t xml:space="preserve"> Планируемый срок вступления в силу проекта акта или взаимосвязанных по цели регулирования проектов актов, предусматривающих установление предлагаемого регулирования: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9365C1" w:rsidRPr="00A33431" w:rsidTr="0077575F">
        <w:tc>
          <w:tcPr>
            <w:tcW w:w="9570" w:type="dxa"/>
          </w:tcPr>
          <w:p w:rsidR="009365C1" w:rsidRPr="00F864E8" w:rsidRDefault="00F34FA8" w:rsidP="001B271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1B271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942E02" w:rsidRPr="00BA0C6B">
              <w:rPr>
                <w:rFonts w:ascii="Times New Roman" w:hAnsi="Times New Roman"/>
                <w:sz w:val="24"/>
                <w:szCs w:val="24"/>
              </w:rPr>
              <w:t>квартал</w:t>
            </w:r>
            <w:r w:rsidR="00942E02" w:rsidRPr="00F864E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</w:t>
            </w:r>
            <w:r w:rsidR="00A33431">
              <w:rPr>
                <w:rFonts w:ascii="Times New Roman" w:hAnsi="Times New Roman"/>
                <w:sz w:val="24"/>
                <w:szCs w:val="24"/>
              </w:rPr>
              <w:t>2</w:t>
            </w:r>
            <w:r w:rsidR="001B271E">
              <w:rPr>
                <w:rFonts w:ascii="Times New Roman" w:hAnsi="Times New Roman"/>
                <w:sz w:val="24"/>
                <w:szCs w:val="24"/>
              </w:rPr>
              <w:t>1</w:t>
            </w:r>
            <w:r w:rsidR="00942E02" w:rsidRPr="00F864E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942E02" w:rsidRPr="00BA0C6B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</w:tr>
    </w:tbl>
    <w:p w:rsidR="009365C1" w:rsidRPr="00D5215B" w:rsidRDefault="00FF7718" w:rsidP="009365C1">
      <w:pPr>
        <w:widowControl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9365C1" w:rsidRPr="00813C1B">
        <w:rPr>
          <w:rFonts w:ascii="Times New Roman" w:hAnsi="Times New Roman"/>
          <w:sz w:val="24"/>
          <w:szCs w:val="24"/>
        </w:rPr>
        <w:t>.</w:t>
      </w:r>
      <w:r w:rsidR="009365C1" w:rsidRPr="00D5215B">
        <w:rPr>
          <w:rFonts w:ascii="Times New Roman" w:hAnsi="Times New Roman"/>
          <w:b/>
          <w:sz w:val="24"/>
          <w:szCs w:val="24"/>
        </w:rPr>
        <w:t xml:space="preserve"> Сведения о необходимости или отсутствии необходимости установления переходного периода: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9365C1" w:rsidRPr="00D5215B" w:rsidTr="0077575F">
        <w:tc>
          <w:tcPr>
            <w:tcW w:w="9570" w:type="dxa"/>
          </w:tcPr>
          <w:p w:rsidR="009365C1" w:rsidRPr="00BA0C6B" w:rsidRDefault="00BA0C6B" w:rsidP="0077575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0C6B">
              <w:rPr>
                <w:rFonts w:ascii="Times New Roman" w:hAnsi="Times New Roman"/>
                <w:sz w:val="24"/>
                <w:szCs w:val="24"/>
              </w:rPr>
              <w:t xml:space="preserve">Необходимость установления переходного периода </w:t>
            </w:r>
            <w:r w:rsidR="00E9425B" w:rsidRPr="00BA0C6B"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</w:tr>
    </w:tbl>
    <w:p w:rsidR="009365C1" w:rsidRPr="00D5215B" w:rsidRDefault="00FF7718" w:rsidP="009365C1">
      <w:pPr>
        <w:widowControl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9365C1" w:rsidRPr="00813C1B">
        <w:rPr>
          <w:rFonts w:ascii="Times New Roman" w:hAnsi="Times New Roman"/>
          <w:sz w:val="24"/>
          <w:szCs w:val="24"/>
        </w:rPr>
        <w:t>.</w:t>
      </w:r>
      <w:r w:rsidR="009365C1" w:rsidRPr="00D5215B">
        <w:rPr>
          <w:rFonts w:ascii="Times New Roman" w:hAnsi="Times New Roman"/>
          <w:b/>
          <w:sz w:val="24"/>
          <w:szCs w:val="24"/>
        </w:rPr>
        <w:t xml:space="preserve"> Иная информация по решению Регулирующего органа, относящаяся к сведениям о подготовке проекта акта: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9365C1" w:rsidRPr="00D5215B" w:rsidTr="0077575F">
        <w:tc>
          <w:tcPr>
            <w:tcW w:w="9570" w:type="dxa"/>
          </w:tcPr>
          <w:p w:rsidR="00013B1E" w:rsidRPr="00013B1E" w:rsidRDefault="00013B1E" w:rsidP="00E9425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целях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оценки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регулирующего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воздействия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проекта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нормативного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правового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акта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выявления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в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нем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положений</w:t>
            </w:r>
            <w:r w:rsidRPr="00013B1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вводящих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избыточные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административные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иные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ограничения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обязанности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для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субъектов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предпринимательской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Pr="00013B1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или</w:t>
            </w:r>
            <w:r w:rsidRPr="00013B1E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инвестиционной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деятельности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или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способствующих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их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введению</w:t>
            </w:r>
            <w:r w:rsidRPr="00013B1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а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также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положений</w:t>
            </w:r>
            <w:r w:rsidRPr="00013B1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способствующихвозникновениюнеобоснованныхрасходовсубъектовпредпринимательскойиинойдеятельности</w:t>
            </w:r>
            <w:r w:rsidRPr="00013B1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в</w:t>
            </w:r>
            <w:r w:rsidR="00E9425B">
              <w:rPr>
                <w:rFonts w:ascii="Times New Roman" w:hAnsi="Times New Roman"/>
                <w:sz w:val="24"/>
                <w:szCs w:val="24"/>
              </w:rPr>
              <w:t>о исполнение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>
              <w:rPr>
                <w:rFonts w:ascii="Times New Roman" w:hAnsi="Times New Roman"/>
                <w:sz w:val="24"/>
                <w:szCs w:val="24"/>
              </w:rPr>
              <w:t xml:space="preserve">постановления </w:t>
            </w:r>
            <w:r w:rsidR="00477888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 w:rsidR="00E9425B">
              <w:rPr>
                <w:rFonts w:ascii="Times New Roman" w:hAnsi="Times New Roman"/>
                <w:sz w:val="24"/>
                <w:szCs w:val="24"/>
              </w:rPr>
              <w:t xml:space="preserve"> Среднеканского городского округа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>
              <w:rPr>
                <w:rFonts w:ascii="Times New Roman" w:hAnsi="Times New Roman"/>
                <w:sz w:val="24"/>
                <w:szCs w:val="24"/>
              </w:rPr>
              <w:t>от 06.11.2015 года №204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«</w:t>
            </w:r>
            <w:r w:rsidR="00E9425B" w:rsidRPr="00E9425B">
              <w:rPr>
                <w:rFonts w:ascii="Times New Roman" w:hAnsi="Times New Roman" w:hint="eastAsia"/>
                <w:sz w:val="24"/>
                <w:szCs w:val="24"/>
              </w:rPr>
              <w:t>Об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9425B">
              <w:rPr>
                <w:rFonts w:ascii="Times New Roman" w:hAnsi="Times New Roman" w:hint="eastAsia"/>
                <w:sz w:val="24"/>
                <w:szCs w:val="24"/>
              </w:rPr>
              <w:t>утверждении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9425B">
              <w:rPr>
                <w:rFonts w:ascii="Times New Roman" w:hAnsi="Times New Roman" w:hint="eastAsia"/>
                <w:sz w:val="24"/>
                <w:szCs w:val="24"/>
              </w:rPr>
              <w:t>порядка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9425B">
              <w:rPr>
                <w:rFonts w:ascii="Times New Roman" w:hAnsi="Times New Roman" w:hint="eastAsia"/>
                <w:sz w:val="24"/>
                <w:szCs w:val="24"/>
              </w:rPr>
              <w:t>проведения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9425B">
              <w:rPr>
                <w:rFonts w:ascii="Times New Roman" w:hAnsi="Times New Roman" w:hint="eastAsia"/>
                <w:sz w:val="24"/>
                <w:szCs w:val="24"/>
              </w:rPr>
              <w:t>оценки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9425B">
              <w:rPr>
                <w:rFonts w:ascii="Times New Roman" w:hAnsi="Times New Roman" w:hint="eastAsia"/>
                <w:sz w:val="24"/>
                <w:szCs w:val="24"/>
              </w:rPr>
              <w:t>регулирующего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9425B">
              <w:rPr>
                <w:rFonts w:ascii="Times New Roman" w:hAnsi="Times New Roman" w:hint="eastAsia"/>
                <w:sz w:val="24"/>
                <w:szCs w:val="24"/>
              </w:rPr>
              <w:t>воздействия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9425B">
              <w:rPr>
                <w:rFonts w:ascii="Times New Roman" w:hAnsi="Times New Roman" w:hint="eastAsia"/>
                <w:sz w:val="24"/>
                <w:szCs w:val="24"/>
              </w:rPr>
              <w:t>проектов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9425B">
              <w:rPr>
                <w:rFonts w:ascii="Times New Roman" w:hAnsi="Times New Roman" w:hint="eastAsia"/>
                <w:sz w:val="24"/>
                <w:szCs w:val="24"/>
              </w:rPr>
              <w:t>муниципальных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9425B">
              <w:rPr>
                <w:rFonts w:ascii="Times New Roman" w:hAnsi="Times New Roman" w:hint="eastAsia"/>
                <w:sz w:val="24"/>
                <w:szCs w:val="24"/>
              </w:rPr>
              <w:t>нормативных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9425B">
              <w:rPr>
                <w:rFonts w:ascii="Times New Roman" w:hAnsi="Times New Roman" w:hint="eastAsia"/>
                <w:sz w:val="24"/>
                <w:szCs w:val="24"/>
              </w:rPr>
              <w:t>правовых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9425B">
              <w:rPr>
                <w:rFonts w:ascii="Times New Roman" w:hAnsi="Times New Roman" w:hint="eastAsia"/>
                <w:sz w:val="24"/>
                <w:szCs w:val="24"/>
              </w:rPr>
              <w:t>актов</w:t>
            </w:r>
            <w:proofErr w:type="gramEnd"/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9425B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9425B">
              <w:rPr>
                <w:rFonts w:ascii="Times New Roman" w:hAnsi="Times New Roman" w:hint="eastAsia"/>
                <w:sz w:val="24"/>
                <w:szCs w:val="24"/>
              </w:rPr>
              <w:t>экспертизы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9425B">
              <w:rPr>
                <w:rFonts w:ascii="Times New Roman" w:hAnsi="Times New Roman" w:hint="eastAsia"/>
                <w:sz w:val="24"/>
                <w:szCs w:val="24"/>
              </w:rPr>
              <w:t>действующих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9425B">
              <w:rPr>
                <w:rFonts w:ascii="Times New Roman" w:hAnsi="Times New Roman" w:hint="eastAsia"/>
                <w:sz w:val="24"/>
                <w:szCs w:val="24"/>
              </w:rPr>
              <w:t>муниципальных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9425B">
              <w:rPr>
                <w:rFonts w:ascii="Times New Roman" w:hAnsi="Times New Roman" w:hint="eastAsia"/>
                <w:sz w:val="24"/>
                <w:szCs w:val="24"/>
              </w:rPr>
              <w:t>нормативных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9425B">
              <w:rPr>
                <w:rFonts w:ascii="Times New Roman" w:hAnsi="Times New Roman" w:hint="eastAsia"/>
                <w:sz w:val="24"/>
                <w:szCs w:val="24"/>
              </w:rPr>
              <w:t>правовых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9425B">
              <w:rPr>
                <w:rFonts w:ascii="Times New Roman" w:hAnsi="Times New Roman" w:hint="eastAsia"/>
                <w:sz w:val="24"/>
                <w:szCs w:val="24"/>
              </w:rPr>
              <w:t>актов</w:t>
            </w:r>
            <w:r w:rsidR="00E9425B" w:rsidRPr="00E9425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E9425B" w:rsidRPr="00E9425B">
              <w:rPr>
                <w:rFonts w:ascii="Times New Roman" w:hAnsi="Times New Roman" w:hint="eastAsia"/>
                <w:sz w:val="24"/>
                <w:szCs w:val="24"/>
              </w:rPr>
              <w:t>затрагивающих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9425B">
              <w:rPr>
                <w:rFonts w:ascii="Times New Roman" w:hAnsi="Times New Roman" w:hint="eastAsia"/>
                <w:sz w:val="24"/>
                <w:szCs w:val="24"/>
              </w:rPr>
              <w:t>вопросы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9425B">
              <w:rPr>
                <w:rFonts w:ascii="Times New Roman" w:hAnsi="Times New Roman" w:hint="eastAsia"/>
                <w:sz w:val="24"/>
                <w:szCs w:val="24"/>
              </w:rPr>
              <w:t>осуществления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9425B">
              <w:rPr>
                <w:rFonts w:ascii="Times New Roman" w:hAnsi="Times New Roman" w:hint="eastAsia"/>
                <w:sz w:val="24"/>
                <w:szCs w:val="24"/>
              </w:rPr>
              <w:t>предпринимательской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9425B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9425B">
              <w:rPr>
                <w:rFonts w:ascii="Times New Roman" w:hAnsi="Times New Roman" w:hint="eastAsia"/>
                <w:sz w:val="24"/>
                <w:szCs w:val="24"/>
              </w:rPr>
              <w:t>инвестиционной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9425B">
              <w:rPr>
                <w:rFonts w:ascii="Times New Roman" w:hAnsi="Times New Roman" w:hint="eastAsia"/>
                <w:sz w:val="24"/>
                <w:szCs w:val="24"/>
              </w:rPr>
              <w:t>деятельности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9425B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9425B">
              <w:rPr>
                <w:rFonts w:ascii="Times New Roman" w:hAnsi="Times New Roman" w:hint="eastAsia"/>
                <w:sz w:val="24"/>
                <w:szCs w:val="24"/>
              </w:rPr>
              <w:t>территории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9425B">
              <w:rPr>
                <w:rFonts w:ascii="Times New Roman" w:hAnsi="Times New Roman" w:hint="eastAsia"/>
                <w:sz w:val="24"/>
                <w:szCs w:val="24"/>
              </w:rPr>
              <w:t>муниципального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9425B">
              <w:rPr>
                <w:rFonts w:ascii="Times New Roman" w:hAnsi="Times New Roman" w:hint="eastAsia"/>
                <w:sz w:val="24"/>
                <w:szCs w:val="24"/>
              </w:rPr>
              <w:t>образования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9425B">
              <w:rPr>
                <w:rFonts w:ascii="Times New Roman" w:hAnsi="Times New Roman" w:hint="eastAsia"/>
                <w:sz w:val="24"/>
                <w:szCs w:val="24"/>
              </w:rPr>
              <w:t>«Среднеканский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9425B">
              <w:rPr>
                <w:rFonts w:ascii="Times New Roman" w:hAnsi="Times New Roman" w:hint="eastAsia"/>
                <w:sz w:val="24"/>
                <w:szCs w:val="24"/>
              </w:rPr>
              <w:t>городской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9425B">
              <w:rPr>
                <w:rFonts w:ascii="Times New Roman" w:hAnsi="Times New Roman" w:hint="eastAsia"/>
                <w:sz w:val="24"/>
                <w:szCs w:val="24"/>
              </w:rPr>
              <w:t>округ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»</w:t>
            </w:r>
            <w:r w:rsidRPr="00013B1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365C1" w:rsidRPr="00D5215B" w:rsidRDefault="00013B1E" w:rsidP="00013B1E">
            <w:pPr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13B1E">
              <w:rPr>
                <w:rFonts w:ascii="Times New Roman" w:hAnsi="Times New Roman" w:hint="eastAsia"/>
                <w:sz w:val="24"/>
                <w:szCs w:val="24"/>
              </w:rPr>
              <w:t>Заинтересованные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лица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могут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принять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участие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направить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свое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мнение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по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вышеуказанным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адресам</w:t>
            </w:r>
            <w:r w:rsidRPr="00013B1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9365C1" w:rsidRPr="00D5215B" w:rsidRDefault="009365C1" w:rsidP="009365C1">
      <w:pPr>
        <w:widowControl w:val="0"/>
        <w:jc w:val="both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b/>
          <w:sz w:val="24"/>
          <w:szCs w:val="24"/>
        </w:rPr>
        <w:t>К уведомлению прилагаются: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8100"/>
        <w:gridCol w:w="822"/>
      </w:tblGrid>
      <w:tr w:rsidR="009365C1" w:rsidRPr="00D5215B" w:rsidTr="0077575F">
        <w:tc>
          <w:tcPr>
            <w:tcW w:w="648" w:type="dxa"/>
          </w:tcPr>
          <w:p w:rsidR="009365C1" w:rsidRPr="00D5215B" w:rsidRDefault="009365C1" w:rsidP="0077575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15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100" w:type="dxa"/>
          </w:tcPr>
          <w:p w:rsidR="009365C1" w:rsidRPr="00F34FA8" w:rsidRDefault="00373153" w:rsidP="001B271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68B7">
              <w:rPr>
                <w:rFonts w:ascii="Times New Roman" w:hAnsi="Times New Roman"/>
                <w:sz w:val="24"/>
                <w:szCs w:val="24"/>
              </w:rPr>
              <w:t>Проект постановления</w:t>
            </w:r>
            <w:r w:rsidR="004D4EB7">
              <w:rPr>
                <w:rFonts w:ascii="Times New Roman" w:hAnsi="Times New Roman"/>
                <w:sz w:val="24"/>
                <w:szCs w:val="24"/>
              </w:rPr>
              <w:t xml:space="preserve"> Администрации Среднеканского городского округа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22" w:type="dxa"/>
          </w:tcPr>
          <w:p w:rsidR="009365C1" w:rsidRPr="00C60C15" w:rsidRDefault="008B47FB" w:rsidP="00373153">
            <w:pPr>
              <w:widowControl w:val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B47F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V</w:t>
            </w:r>
          </w:p>
        </w:tc>
      </w:tr>
      <w:tr w:rsidR="009365C1" w:rsidRPr="00D5215B" w:rsidTr="0077575F">
        <w:tc>
          <w:tcPr>
            <w:tcW w:w="648" w:type="dxa"/>
          </w:tcPr>
          <w:p w:rsidR="009365C1" w:rsidRPr="00D5215B" w:rsidRDefault="009365C1" w:rsidP="0077575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15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100" w:type="dxa"/>
          </w:tcPr>
          <w:p w:rsidR="009365C1" w:rsidRPr="00D5215B" w:rsidRDefault="009365C1" w:rsidP="0077575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15B">
              <w:rPr>
                <w:rFonts w:ascii="Times New Roman" w:hAnsi="Times New Roman"/>
                <w:sz w:val="24"/>
                <w:szCs w:val="24"/>
              </w:rPr>
              <w:t>Перечень вопросов для участников публичных обсуждений</w:t>
            </w:r>
          </w:p>
        </w:tc>
        <w:tc>
          <w:tcPr>
            <w:tcW w:w="822" w:type="dxa"/>
          </w:tcPr>
          <w:p w:rsidR="009365C1" w:rsidRPr="00373153" w:rsidRDefault="00373153" w:rsidP="00373153">
            <w:pPr>
              <w:widowControl w:val="0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3731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V</w:t>
            </w:r>
          </w:p>
        </w:tc>
      </w:tr>
      <w:tr w:rsidR="009365C1" w:rsidRPr="00D5215B" w:rsidTr="0077575F">
        <w:tc>
          <w:tcPr>
            <w:tcW w:w="648" w:type="dxa"/>
          </w:tcPr>
          <w:p w:rsidR="009365C1" w:rsidRPr="00D5215B" w:rsidRDefault="009365C1" w:rsidP="0077575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15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100" w:type="dxa"/>
          </w:tcPr>
          <w:p w:rsidR="009365C1" w:rsidRPr="00D5215B" w:rsidRDefault="009365C1" w:rsidP="0077575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15B">
              <w:rPr>
                <w:rFonts w:ascii="Times New Roman" w:hAnsi="Times New Roman"/>
                <w:sz w:val="24"/>
                <w:szCs w:val="24"/>
              </w:rPr>
              <w:t>Иные материалы, которые, по мнению Регулирующего органа, позволяют обосновать проблему и предлагаемое регулирование</w:t>
            </w:r>
          </w:p>
        </w:tc>
        <w:tc>
          <w:tcPr>
            <w:tcW w:w="822" w:type="dxa"/>
          </w:tcPr>
          <w:p w:rsidR="009365C1" w:rsidRPr="00D5215B" w:rsidRDefault="00C60C15" w:rsidP="0077575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-</w:t>
            </w:r>
          </w:p>
        </w:tc>
      </w:tr>
    </w:tbl>
    <w:p w:rsidR="00DF05F7" w:rsidRDefault="00DF05F7"/>
    <w:sectPr w:rsidR="00DF05F7" w:rsidSect="00905C93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Outlook">
    <w:altName w:val="Symbol"/>
    <w:panose1 w:val="0501010001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7D85"/>
    <w:rsid w:val="00013B1E"/>
    <w:rsid w:val="0002277C"/>
    <w:rsid w:val="00041F44"/>
    <w:rsid w:val="00050E09"/>
    <w:rsid w:val="0007232D"/>
    <w:rsid w:val="000A2E64"/>
    <w:rsid w:val="000B4F1A"/>
    <w:rsid w:val="000B693F"/>
    <w:rsid w:val="000E14DD"/>
    <w:rsid w:val="00183C14"/>
    <w:rsid w:val="001919D2"/>
    <w:rsid w:val="001A6927"/>
    <w:rsid w:val="001B271E"/>
    <w:rsid w:val="001D36AC"/>
    <w:rsid w:val="002931EE"/>
    <w:rsid w:val="00296DB7"/>
    <w:rsid w:val="002D265D"/>
    <w:rsid w:val="002E08AB"/>
    <w:rsid w:val="002E7690"/>
    <w:rsid w:val="0030289D"/>
    <w:rsid w:val="003068B7"/>
    <w:rsid w:val="00346507"/>
    <w:rsid w:val="00372FD1"/>
    <w:rsid w:val="00373153"/>
    <w:rsid w:val="003910FB"/>
    <w:rsid w:val="003B3511"/>
    <w:rsid w:val="0044056F"/>
    <w:rsid w:val="00461FE6"/>
    <w:rsid w:val="00467D85"/>
    <w:rsid w:val="00477888"/>
    <w:rsid w:val="00492483"/>
    <w:rsid w:val="004A3971"/>
    <w:rsid w:val="004B1E89"/>
    <w:rsid w:val="004D4EB7"/>
    <w:rsid w:val="004F2124"/>
    <w:rsid w:val="00555CAB"/>
    <w:rsid w:val="005E5606"/>
    <w:rsid w:val="00602CC4"/>
    <w:rsid w:val="00611A6A"/>
    <w:rsid w:val="00620952"/>
    <w:rsid w:val="00627709"/>
    <w:rsid w:val="00745B4D"/>
    <w:rsid w:val="0077575F"/>
    <w:rsid w:val="00812D39"/>
    <w:rsid w:val="00813C1B"/>
    <w:rsid w:val="00860885"/>
    <w:rsid w:val="00872AD9"/>
    <w:rsid w:val="008B47FB"/>
    <w:rsid w:val="008D647A"/>
    <w:rsid w:val="00905C27"/>
    <w:rsid w:val="00905C93"/>
    <w:rsid w:val="009365C1"/>
    <w:rsid w:val="00942E02"/>
    <w:rsid w:val="00962F38"/>
    <w:rsid w:val="0097235F"/>
    <w:rsid w:val="00976EEC"/>
    <w:rsid w:val="009912C2"/>
    <w:rsid w:val="009E42F5"/>
    <w:rsid w:val="009F1F13"/>
    <w:rsid w:val="009F60B8"/>
    <w:rsid w:val="00A117D0"/>
    <w:rsid w:val="00A33431"/>
    <w:rsid w:val="00A83B9F"/>
    <w:rsid w:val="00AE2D53"/>
    <w:rsid w:val="00B03535"/>
    <w:rsid w:val="00B62248"/>
    <w:rsid w:val="00B6593A"/>
    <w:rsid w:val="00BA0C6B"/>
    <w:rsid w:val="00C07D51"/>
    <w:rsid w:val="00C4777A"/>
    <w:rsid w:val="00C54C26"/>
    <w:rsid w:val="00C60C15"/>
    <w:rsid w:val="00C720F4"/>
    <w:rsid w:val="00D22F8A"/>
    <w:rsid w:val="00D52F4D"/>
    <w:rsid w:val="00D6395F"/>
    <w:rsid w:val="00DF05F7"/>
    <w:rsid w:val="00DF3672"/>
    <w:rsid w:val="00E62D2F"/>
    <w:rsid w:val="00E9425B"/>
    <w:rsid w:val="00F210D8"/>
    <w:rsid w:val="00F34FA8"/>
    <w:rsid w:val="00F81CF4"/>
    <w:rsid w:val="00F864E8"/>
    <w:rsid w:val="00F966BF"/>
    <w:rsid w:val="00FA798F"/>
    <w:rsid w:val="00FF77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5C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Outlook" w:eastAsia="Times New Roman" w:hAnsi="MS Outlook" w:cs="Times New Roman"/>
      <w:sz w:val="5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6EEC"/>
    <w:rPr>
      <w:color w:val="0000FF" w:themeColor="hyperlink"/>
      <w:u w:val="single"/>
    </w:rPr>
  </w:style>
  <w:style w:type="paragraph" w:styleId="a4">
    <w:name w:val="No Spacing"/>
    <w:uiPriority w:val="1"/>
    <w:qFormat/>
    <w:rsid w:val="00813C1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Outlook" w:eastAsia="Times New Roman" w:hAnsi="MS Outlook" w:cs="Times New Roman"/>
      <w:sz w:val="52"/>
      <w:szCs w:val="20"/>
      <w:lang w:eastAsia="ru-RU"/>
    </w:rPr>
  </w:style>
  <w:style w:type="paragraph" w:customStyle="1" w:styleId="Default">
    <w:name w:val="Default"/>
    <w:rsid w:val="009E42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5C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Outlook" w:eastAsia="Times New Roman" w:hAnsi="MS Outlook" w:cs="Times New Roman"/>
      <w:sz w:val="5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6EEC"/>
    <w:rPr>
      <w:color w:val="0000FF" w:themeColor="hyperlink"/>
      <w:u w:val="single"/>
    </w:rPr>
  </w:style>
  <w:style w:type="paragraph" w:styleId="a4">
    <w:name w:val="No Spacing"/>
    <w:uiPriority w:val="1"/>
    <w:qFormat/>
    <w:rsid w:val="00813C1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Outlook" w:eastAsia="Times New Roman" w:hAnsi="MS Outlook" w:cs="Times New Roman"/>
      <w:sz w:val="52"/>
      <w:szCs w:val="20"/>
      <w:lang w:eastAsia="ru-RU"/>
    </w:rPr>
  </w:style>
  <w:style w:type="paragraph" w:customStyle="1" w:styleId="Default">
    <w:name w:val="Default"/>
    <w:rsid w:val="009E42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19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8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2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2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6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8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dmmosrednekan.ru/orv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dmmosrednekan.ru/orv/" TargetMode="External"/><Relationship Id="rId5" Type="http://schemas.openxmlformats.org/officeDocument/2006/relationships/hyperlink" Target="mailto:econadm@online.magadan.s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513</TotalTime>
  <Pages>2</Pages>
  <Words>903</Words>
  <Characters>5149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Economika</cp:lastModifiedBy>
  <cp:revision>45</cp:revision>
  <dcterms:created xsi:type="dcterms:W3CDTF">2016-04-19T01:00:00Z</dcterms:created>
  <dcterms:modified xsi:type="dcterms:W3CDTF">2021-01-28T00:47:00Z</dcterms:modified>
</cp:coreProperties>
</file>