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2683" w:rsidRPr="00FA056F" w:rsidRDefault="00F92683" w:rsidP="00F92683">
      <w:pPr>
        <w:jc w:val="center"/>
        <w:rPr>
          <w:rFonts w:ascii="Times New Roman" w:hAnsi="Times New Roman" w:cs="Times New Roman"/>
          <w:b/>
          <w:sz w:val="28"/>
          <w:szCs w:val="28"/>
        </w:rPr>
      </w:pPr>
      <w:r w:rsidRPr="00FA056F">
        <w:rPr>
          <w:rFonts w:ascii="Times New Roman" w:hAnsi="Times New Roman" w:cs="Times New Roman"/>
          <w:b/>
          <w:sz w:val="28"/>
          <w:szCs w:val="28"/>
        </w:rPr>
        <w:t>Содержание</w:t>
      </w:r>
    </w:p>
    <w:tbl>
      <w:tblPr>
        <w:tblStyle w:val="af1"/>
        <w:tblW w:w="0" w:type="auto"/>
        <w:tblLook w:val="04A0" w:firstRow="1" w:lastRow="0" w:firstColumn="1" w:lastColumn="0" w:noHBand="0" w:noVBand="1"/>
      </w:tblPr>
      <w:tblGrid>
        <w:gridCol w:w="9634"/>
        <w:gridCol w:w="561"/>
      </w:tblGrid>
      <w:tr w:rsidR="00F92683" w:rsidRPr="00FA056F" w:rsidTr="00A81764">
        <w:tc>
          <w:tcPr>
            <w:tcW w:w="10195" w:type="dxa"/>
            <w:gridSpan w:val="2"/>
          </w:tcPr>
          <w:p w:rsidR="00F92683" w:rsidRPr="00FA056F" w:rsidRDefault="00F92683" w:rsidP="00A81764">
            <w:pPr>
              <w:jc w:val="center"/>
              <w:rPr>
                <w:rFonts w:ascii="Times New Roman" w:hAnsi="Times New Roman" w:cs="Times New Roman"/>
                <w:b/>
                <w:sz w:val="24"/>
                <w:szCs w:val="24"/>
              </w:rPr>
            </w:pPr>
            <w:r w:rsidRPr="00FA056F">
              <w:rPr>
                <w:rFonts w:ascii="Times New Roman" w:hAnsi="Times New Roman" w:cs="Times New Roman"/>
                <w:b/>
                <w:sz w:val="28"/>
                <w:szCs w:val="28"/>
              </w:rPr>
              <w:t>Глава 1. Порядок применения правил землепользования и застройки населенных пунктов муниципального образования «Среднеканский городской округ» и внесения в них изменений</w:t>
            </w:r>
          </w:p>
        </w:tc>
      </w:tr>
      <w:tr w:rsidR="00F92683" w:rsidRPr="00FA056F" w:rsidTr="00A81764">
        <w:tc>
          <w:tcPr>
            <w:tcW w:w="9634" w:type="dxa"/>
          </w:tcPr>
          <w:p w:rsidR="00F92683" w:rsidRPr="00FA056F" w:rsidRDefault="00F92683" w:rsidP="00A81764">
            <w:pPr>
              <w:jc w:val="both"/>
              <w:rPr>
                <w:rFonts w:ascii="Times New Roman" w:hAnsi="Times New Roman" w:cs="Times New Roman"/>
                <w:b/>
                <w:sz w:val="24"/>
                <w:szCs w:val="24"/>
              </w:rPr>
            </w:pPr>
            <w:r w:rsidRPr="00FA056F">
              <w:rPr>
                <w:rFonts w:ascii="Times New Roman" w:hAnsi="Times New Roman" w:cs="Times New Roman"/>
                <w:b/>
                <w:sz w:val="24"/>
                <w:szCs w:val="24"/>
              </w:rPr>
              <w:t xml:space="preserve">Статья 1. Регулирование землепользования и застройки органами местного самоуправления </w:t>
            </w:r>
          </w:p>
        </w:tc>
        <w:tc>
          <w:tcPr>
            <w:tcW w:w="561" w:type="dxa"/>
          </w:tcPr>
          <w:p w:rsidR="00F92683" w:rsidRPr="00FA056F" w:rsidRDefault="00F92683" w:rsidP="00A81764">
            <w:pPr>
              <w:jc w:val="both"/>
              <w:rPr>
                <w:rFonts w:ascii="Times New Roman" w:hAnsi="Times New Roman" w:cs="Times New Roman"/>
                <w:b/>
                <w:sz w:val="24"/>
                <w:szCs w:val="24"/>
              </w:rPr>
            </w:pPr>
            <w:r w:rsidRPr="00FA056F">
              <w:rPr>
                <w:rFonts w:ascii="Times New Roman" w:hAnsi="Times New Roman" w:cs="Times New Roman"/>
                <w:b/>
                <w:sz w:val="24"/>
                <w:szCs w:val="24"/>
              </w:rPr>
              <w:t>4</w:t>
            </w:r>
          </w:p>
        </w:tc>
      </w:tr>
      <w:tr w:rsidR="00F92683" w:rsidRPr="00FA056F" w:rsidTr="00A81764">
        <w:tc>
          <w:tcPr>
            <w:tcW w:w="9634" w:type="dxa"/>
          </w:tcPr>
          <w:p w:rsidR="00F92683" w:rsidRPr="00FA056F" w:rsidRDefault="00F92683" w:rsidP="00A81764">
            <w:pPr>
              <w:jc w:val="both"/>
              <w:rPr>
                <w:rFonts w:ascii="Times New Roman" w:hAnsi="Times New Roman" w:cs="Times New Roman"/>
                <w:b/>
                <w:sz w:val="24"/>
                <w:szCs w:val="24"/>
              </w:rPr>
            </w:pPr>
            <w:r w:rsidRPr="00FA056F">
              <w:rPr>
                <w:rFonts w:ascii="Times New Roman" w:hAnsi="Times New Roman" w:cs="Times New Roman"/>
                <w:b/>
                <w:sz w:val="24"/>
                <w:szCs w:val="24"/>
              </w:rPr>
              <w:t>Статья 2. Изменении видов разрешенного использования земельных участков и объектов капитального строительства физическими и юридическими лицами</w:t>
            </w:r>
          </w:p>
        </w:tc>
        <w:tc>
          <w:tcPr>
            <w:tcW w:w="561" w:type="dxa"/>
          </w:tcPr>
          <w:p w:rsidR="00F92683" w:rsidRPr="00FA056F" w:rsidRDefault="00F92683" w:rsidP="00A81764">
            <w:pPr>
              <w:jc w:val="both"/>
              <w:rPr>
                <w:rFonts w:ascii="Times New Roman" w:hAnsi="Times New Roman" w:cs="Times New Roman"/>
                <w:b/>
                <w:sz w:val="24"/>
                <w:szCs w:val="24"/>
              </w:rPr>
            </w:pPr>
            <w:r w:rsidRPr="00FA056F">
              <w:rPr>
                <w:rFonts w:ascii="Times New Roman" w:hAnsi="Times New Roman" w:cs="Times New Roman"/>
                <w:b/>
                <w:sz w:val="24"/>
                <w:szCs w:val="24"/>
              </w:rPr>
              <w:t>10</w:t>
            </w:r>
          </w:p>
        </w:tc>
      </w:tr>
      <w:tr w:rsidR="00F92683" w:rsidRPr="00FA056F" w:rsidTr="00A81764">
        <w:tc>
          <w:tcPr>
            <w:tcW w:w="9634" w:type="dxa"/>
          </w:tcPr>
          <w:p w:rsidR="00F92683" w:rsidRPr="00FA056F" w:rsidRDefault="00F92683" w:rsidP="00A81764">
            <w:pPr>
              <w:rPr>
                <w:rFonts w:ascii="Times New Roman" w:hAnsi="Times New Roman" w:cs="Times New Roman"/>
                <w:b/>
                <w:sz w:val="24"/>
                <w:szCs w:val="24"/>
              </w:rPr>
            </w:pPr>
            <w:r w:rsidRPr="00FA056F">
              <w:rPr>
                <w:rFonts w:ascii="Times New Roman" w:hAnsi="Times New Roman" w:cs="Times New Roman"/>
                <w:b/>
                <w:sz w:val="24"/>
                <w:szCs w:val="24"/>
              </w:rPr>
              <w:t>Статья 3. Подготовка документации по планировке территории органами местного самоуправления</w:t>
            </w:r>
          </w:p>
        </w:tc>
        <w:tc>
          <w:tcPr>
            <w:tcW w:w="561" w:type="dxa"/>
          </w:tcPr>
          <w:p w:rsidR="00F92683" w:rsidRPr="00FA056F" w:rsidRDefault="00F92683" w:rsidP="00A81764">
            <w:pPr>
              <w:jc w:val="both"/>
              <w:rPr>
                <w:rFonts w:ascii="Times New Roman" w:hAnsi="Times New Roman" w:cs="Times New Roman"/>
                <w:b/>
                <w:sz w:val="24"/>
                <w:szCs w:val="24"/>
              </w:rPr>
            </w:pPr>
            <w:r w:rsidRPr="00FA056F">
              <w:rPr>
                <w:rFonts w:ascii="Times New Roman" w:hAnsi="Times New Roman" w:cs="Times New Roman"/>
                <w:b/>
                <w:sz w:val="24"/>
                <w:szCs w:val="24"/>
              </w:rPr>
              <w:t>10</w:t>
            </w:r>
          </w:p>
        </w:tc>
      </w:tr>
      <w:tr w:rsidR="00F92683" w:rsidRPr="00FA056F" w:rsidTr="00A81764">
        <w:tc>
          <w:tcPr>
            <w:tcW w:w="9634" w:type="dxa"/>
          </w:tcPr>
          <w:p w:rsidR="00F92683" w:rsidRPr="00FA056F" w:rsidRDefault="00F92683" w:rsidP="00A81764">
            <w:pPr>
              <w:rPr>
                <w:rFonts w:ascii="Times New Roman" w:hAnsi="Times New Roman" w:cs="Times New Roman"/>
                <w:b/>
                <w:sz w:val="24"/>
                <w:szCs w:val="24"/>
              </w:rPr>
            </w:pPr>
            <w:r w:rsidRPr="00FA056F">
              <w:rPr>
                <w:rFonts w:ascii="Times New Roman" w:hAnsi="Times New Roman" w:cs="Times New Roman"/>
                <w:b/>
                <w:sz w:val="24"/>
                <w:szCs w:val="24"/>
              </w:rPr>
              <w:t>Статья 4. Проведение публичных слушаний по вопросам землепользования и застройки</w:t>
            </w:r>
          </w:p>
        </w:tc>
        <w:tc>
          <w:tcPr>
            <w:tcW w:w="561" w:type="dxa"/>
          </w:tcPr>
          <w:p w:rsidR="00F92683" w:rsidRPr="00FA056F" w:rsidRDefault="00F92683" w:rsidP="00F92683">
            <w:pPr>
              <w:jc w:val="both"/>
              <w:rPr>
                <w:rFonts w:ascii="Times New Roman" w:hAnsi="Times New Roman" w:cs="Times New Roman"/>
                <w:b/>
                <w:sz w:val="24"/>
                <w:szCs w:val="24"/>
              </w:rPr>
            </w:pPr>
            <w:r w:rsidRPr="00FA056F">
              <w:rPr>
                <w:rFonts w:ascii="Times New Roman" w:hAnsi="Times New Roman" w:cs="Times New Roman"/>
                <w:b/>
                <w:sz w:val="24"/>
                <w:szCs w:val="24"/>
              </w:rPr>
              <w:t>11</w:t>
            </w:r>
          </w:p>
        </w:tc>
      </w:tr>
      <w:tr w:rsidR="00F92683" w:rsidRPr="00FA056F" w:rsidTr="00A81764">
        <w:tc>
          <w:tcPr>
            <w:tcW w:w="9634" w:type="dxa"/>
          </w:tcPr>
          <w:p w:rsidR="00F92683" w:rsidRPr="00FA056F" w:rsidRDefault="00F92683" w:rsidP="00A81764">
            <w:pPr>
              <w:rPr>
                <w:rFonts w:ascii="Times New Roman" w:hAnsi="Times New Roman" w:cs="Times New Roman"/>
                <w:b/>
                <w:sz w:val="24"/>
                <w:szCs w:val="24"/>
              </w:rPr>
            </w:pPr>
            <w:r w:rsidRPr="00FA056F">
              <w:rPr>
                <w:rFonts w:ascii="Times New Roman" w:hAnsi="Times New Roman" w:cs="Times New Roman"/>
                <w:b/>
                <w:sz w:val="24"/>
                <w:szCs w:val="24"/>
              </w:rPr>
              <w:t>Статья 5. Внесение изменений в настоящие Правила</w:t>
            </w:r>
          </w:p>
        </w:tc>
        <w:tc>
          <w:tcPr>
            <w:tcW w:w="561" w:type="dxa"/>
          </w:tcPr>
          <w:p w:rsidR="00F92683" w:rsidRPr="00FA056F" w:rsidRDefault="00F92683" w:rsidP="00F92683">
            <w:pPr>
              <w:jc w:val="both"/>
              <w:rPr>
                <w:rFonts w:ascii="Times New Roman" w:hAnsi="Times New Roman" w:cs="Times New Roman"/>
                <w:b/>
                <w:sz w:val="24"/>
                <w:szCs w:val="24"/>
              </w:rPr>
            </w:pPr>
            <w:r w:rsidRPr="00FA056F">
              <w:rPr>
                <w:rFonts w:ascii="Times New Roman" w:hAnsi="Times New Roman" w:cs="Times New Roman"/>
                <w:b/>
                <w:sz w:val="24"/>
                <w:szCs w:val="24"/>
              </w:rPr>
              <w:t>11</w:t>
            </w:r>
          </w:p>
        </w:tc>
      </w:tr>
      <w:tr w:rsidR="00F92683" w:rsidRPr="00FA056F" w:rsidTr="00A81764">
        <w:trPr>
          <w:trHeight w:val="361"/>
        </w:trPr>
        <w:tc>
          <w:tcPr>
            <w:tcW w:w="9634" w:type="dxa"/>
          </w:tcPr>
          <w:p w:rsidR="00F92683" w:rsidRPr="00FA056F" w:rsidRDefault="00F92683" w:rsidP="00A81764">
            <w:pPr>
              <w:spacing w:line="360" w:lineRule="auto"/>
              <w:rPr>
                <w:rFonts w:ascii="Times New Roman" w:hAnsi="Times New Roman" w:cs="Times New Roman"/>
                <w:b/>
                <w:sz w:val="24"/>
                <w:szCs w:val="24"/>
              </w:rPr>
            </w:pPr>
            <w:r w:rsidRPr="00FA056F">
              <w:rPr>
                <w:rFonts w:ascii="Times New Roman" w:hAnsi="Times New Roman" w:cs="Times New Roman"/>
                <w:b/>
                <w:sz w:val="24"/>
                <w:szCs w:val="24"/>
              </w:rPr>
              <w:t>Статья 6. Регулировании иных вопросов землепользования и застройки</w:t>
            </w:r>
          </w:p>
        </w:tc>
        <w:tc>
          <w:tcPr>
            <w:tcW w:w="561" w:type="dxa"/>
          </w:tcPr>
          <w:p w:rsidR="00F92683" w:rsidRPr="00FA056F" w:rsidRDefault="00F92683" w:rsidP="00F92683">
            <w:pPr>
              <w:jc w:val="both"/>
              <w:rPr>
                <w:rFonts w:ascii="Times New Roman" w:hAnsi="Times New Roman" w:cs="Times New Roman"/>
                <w:b/>
                <w:sz w:val="24"/>
                <w:szCs w:val="24"/>
              </w:rPr>
            </w:pPr>
            <w:r w:rsidRPr="00FA056F">
              <w:rPr>
                <w:rFonts w:ascii="Times New Roman" w:hAnsi="Times New Roman" w:cs="Times New Roman"/>
                <w:b/>
                <w:sz w:val="24"/>
                <w:szCs w:val="24"/>
              </w:rPr>
              <w:t>13</w:t>
            </w:r>
          </w:p>
        </w:tc>
      </w:tr>
      <w:tr w:rsidR="00F92683" w:rsidRPr="00FA056F" w:rsidTr="00A81764">
        <w:tc>
          <w:tcPr>
            <w:tcW w:w="10195" w:type="dxa"/>
            <w:gridSpan w:val="2"/>
          </w:tcPr>
          <w:p w:rsidR="00F92683" w:rsidRPr="00FA056F" w:rsidRDefault="00F92683" w:rsidP="00A81764">
            <w:pPr>
              <w:tabs>
                <w:tab w:val="left" w:pos="1195"/>
              </w:tabs>
              <w:spacing w:line="360" w:lineRule="auto"/>
              <w:jc w:val="center"/>
              <w:rPr>
                <w:rFonts w:ascii="Times New Roman" w:hAnsi="Times New Roman" w:cs="Times New Roman"/>
                <w:b/>
                <w:sz w:val="28"/>
                <w:szCs w:val="28"/>
              </w:rPr>
            </w:pPr>
            <w:r w:rsidRPr="00FA056F">
              <w:rPr>
                <w:rFonts w:ascii="Times New Roman" w:hAnsi="Times New Roman" w:cs="Times New Roman"/>
                <w:b/>
                <w:sz w:val="28"/>
                <w:szCs w:val="28"/>
              </w:rPr>
              <w:t xml:space="preserve">Глава 2. Карта градостроительного зонирования. </w:t>
            </w:r>
          </w:p>
        </w:tc>
      </w:tr>
      <w:tr w:rsidR="00F92683" w:rsidRPr="00FA056F" w:rsidTr="00A81764">
        <w:tc>
          <w:tcPr>
            <w:tcW w:w="9634" w:type="dxa"/>
          </w:tcPr>
          <w:p w:rsidR="00F92683" w:rsidRPr="00FA056F" w:rsidRDefault="00F92683" w:rsidP="00A81764">
            <w:pPr>
              <w:tabs>
                <w:tab w:val="left" w:pos="1195"/>
              </w:tabs>
              <w:spacing w:line="276" w:lineRule="auto"/>
              <w:jc w:val="both"/>
              <w:rPr>
                <w:rFonts w:ascii="Times New Roman" w:hAnsi="Times New Roman" w:cs="Times New Roman"/>
                <w:b/>
                <w:sz w:val="24"/>
                <w:szCs w:val="24"/>
              </w:rPr>
            </w:pPr>
            <w:r w:rsidRPr="00FA056F">
              <w:rPr>
                <w:rFonts w:ascii="Times New Roman" w:hAnsi="Times New Roman" w:cs="Times New Roman"/>
                <w:b/>
                <w:sz w:val="24"/>
                <w:szCs w:val="24"/>
              </w:rPr>
              <w:t>Статья 7. Карта градостроительного зонирования</w:t>
            </w:r>
            <w:r w:rsidRPr="00FA056F">
              <w:rPr>
                <w:rFonts w:ascii="Times New Roman" w:eastAsia="Times New Roman" w:hAnsi="Times New Roman" w:cs="Times New Roman"/>
                <w:b/>
                <w:bCs/>
                <w:sz w:val="24"/>
                <w:szCs w:val="24"/>
                <w:lang w:eastAsia="ru-RU"/>
              </w:rPr>
              <w:t xml:space="preserve"> территории населенного пункта Сеймчан</w:t>
            </w:r>
          </w:p>
        </w:tc>
        <w:tc>
          <w:tcPr>
            <w:tcW w:w="561" w:type="dxa"/>
          </w:tcPr>
          <w:p w:rsidR="00F92683" w:rsidRPr="00FA056F" w:rsidRDefault="00F92683" w:rsidP="00F92683">
            <w:pPr>
              <w:jc w:val="both"/>
              <w:rPr>
                <w:rFonts w:ascii="Times New Roman" w:hAnsi="Times New Roman" w:cs="Times New Roman"/>
                <w:b/>
                <w:sz w:val="24"/>
                <w:szCs w:val="24"/>
              </w:rPr>
            </w:pPr>
            <w:r w:rsidRPr="00FA056F">
              <w:rPr>
                <w:rFonts w:ascii="Times New Roman" w:hAnsi="Times New Roman" w:cs="Times New Roman"/>
                <w:b/>
                <w:sz w:val="24"/>
                <w:szCs w:val="24"/>
              </w:rPr>
              <w:t>14</w:t>
            </w:r>
          </w:p>
        </w:tc>
      </w:tr>
      <w:tr w:rsidR="00F92683" w:rsidRPr="00FA056F" w:rsidTr="00A81764">
        <w:tc>
          <w:tcPr>
            <w:tcW w:w="9634" w:type="dxa"/>
          </w:tcPr>
          <w:p w:rsidR="00F92683" w:rsidRPr="00FA056F" w:rsidRDefault="00F92683" w:rsidP="00A81764">
            <w:pPr>
              <w:pStyle w:val="a8"/>
              <w:spacing w:line="276" w:lineRule="auto"/>
              <w:jc w:val="both"/>
              <w:rPr>
                <w:rFonts w:ascii="Times New Roman" w:eastAsia="Times New Roman" w:hAnsi="Times New Roman" w:cs="Times New Roman"/>
                <w:b/>
                <w:bCs/>
                <w:sz w:val="24"/>
                <w:szCs w:val="24"/>
                <w:lang w:eastAsia="ru-RU"/>
              </w:rPr>
            </w:pPr>
            <w:r w:rsidRPr="00FA056F">
              <w:rPr>
                <w:rFonts w:ascii="Times New Roman" w:eastAsia="Times New Roman" w:hAnsi="Times New Roman" w:cs="Times New Roman"/>
                <w:b/>
                <w:bCs/>
                <w:sz w:val="24"/>
                <w:szCs w:val="24"/>
                <w:lang w:eastAsia="ru-RU"/>
              </w:rPr>
              <w:t xml:space="preserve">Статья 8. Карта градостроительного зонирования территории населенного пункта Верхний Сеймчан </w:t>
            </w:r>
          </w:p>
        </w:tc>
        <w:tc>
          <w:tcPr>
            <w:tcW w:w="561" w:type="dxa"/>
          </w:tcPr>
          <w:p w:rsidR="00F92683" w:rsidRPr="00FA056F" w:rsidRDefault="00F92683" w:rsidP="00F92683">
            <w:pPr>
              <w:jc w:val="both"/>
              <w:rPr>
                <w:rFonts w:ascii="Times New Roman" w:hAnsi="Times New Roman" w:cs="Times New Roman"/>
                <w:b/>
                <w:sz w:val="24"/>
                <w:szCs w:val="24"/>
              </w:rPr>
            </w:pPr>
            <w:r w:rsidRPr="00FA056F">
              <w:rPr>
                <w:rFonts w:ascii="Times New Roman" w:hAnsi="Times New Roman" w:cs="Times New Roman"/>
                <w:b/>
                <w:sz w:val="24"/>
                <w:szCs w:val="24"/>
              </w:rPr>
              <w:t>14</w:t>
            </w:r>
          </w:p>
        </w:tc>
      </w:tr>
      <w:tr w:rsidR="00F92683" w:rsidRPr="00FA056F" w:rsidTr="00A81764">
        <w:tc>
          <w:tcPr>
            <w:tcW w:w="9634" w:type="dxa"/>
          </w:tcPr>
          <w:p w:rsidR="00F92683" w:rsidRPr="00FA056F" w:rsidRDefault="00F92683" w:rsidP="00A81764">
            <w:pPr>
              <w:pStyle w:val="a8"/>
              <w:spacing w:line="276" w:lineRule="auto"/>
              <w:jc w:val="both"/>
              <w:rPr>
                <w:rFonts w:ascii="Times New Roman" w:eastAsia="Times New Roman" w:hAnsi="Times New Roman" w:cs="Times New Roman"/>
                <w:b/>
                <w:bCs/>
                <w:sz w:val="24"/>
                <w:szCs w:val="24"/>
                <w:lang w:eastAsia="ru-RU"/>
              </w:rPr>
            </w:pPr>
            <w:r w:rsidRPr="00FA056F">
              <w:rPr>
                <w:rFonts w:ascii="Times New Roman" w:eastAsia="Times New Roman" w:hAnsi="Times New Roman" w:cs="Times New Roman"/>
                <w:b/>
                <w:bCs/>
                <w:sz w:val="24"/>
                <w:szCs w:val="24"/>
                <w:lang w:eastAsia="ru-RU"/>
              </w:rPr>
              <w:t xml:space="preserve">Статья 9. Карта границ с особыми условиями использования территории населенного пункта Сеймчан </w:t>
            </w:r>
          </w:p>
        </w:tc>
        <w:tc>
          <w:tcPr>
            <w:tcW w:w="561" w:type="dxa"/>
          </w:tcPr>
          <w:p w:rsidR="00F92683" w:rsidRPr="00FA056F" w:rsidRDefault="00F92683" w:rsidP="00F92683">
            <w:pPr>
              <w:jc w:val="both"/>
              <w:rPr>
                <w:rFonts w:ascii="Times New Roman" w:hAnsi="Times New Roman" w:cs="Times New Roman"/>
                <w:b/>
                <w:sz w:val="24"/>
                <w:szCs w:val="24"/>
              </w:rPr>
            </w:pPr>
            <w:r w:rsidRPr="00FA056F">
              <w:rPr>
                <w:rFonts w:ascii="Times New Roman" w:hAnsi="Times New Roman" w:cs="Times New Roman"/>
                <w:b/>
                <w:sz w:val="24"/>
                <w:szCs w:val="24"/>
              </w:rPr>
              <w:t>14</w:t>
            </w:r>
          </w:p>
        </w:tc>
      </w:tr>
      <w:tr w:rsidR="00F92683" w:rsidRPr="00FA056F" w:rsidTr="00A81764">
        <w:tc>
          <w:tcPr>
            <w:tcW w:w="9634" w:type="dxa"/>
          </w:tcPr>
          <w:p w:rsidR="00F92683" w:rsidRPr="00DF0E8B" w:rsidRDefault="00F92683" w:rsidP="00A81764">
            <w:pPr>
              <w:pStyle w:val="a8"/>
              <w:spacing w:line="276" w:lineRule="auto"/>
              <w:jc w:val="both"/>
              <w:rPr>
                <w:rFonts w:ascii="Times New Roman" w:eastAsia="Times New Roman" w:hAnsi="Times New Roman" w:cs="Times New Roman"/>
                <w:b/>
                <w:bCs/>
                <w:sz w:val="24"/>
                <w:szCs w:val="24"/>
                <w:lang w:eastAsia="ru-RU"/>
              </w:rPr>
            </w:pPr>
            <w:r w:rsidRPr="00FA056F">
              <w:rPr>
                <w:rFonts w:ascii="Times New Roman" w:eastAsia="Times New Roman" w:hAnsi="Times New Roman" w:cs="Times New Roman"/>
                <w:b/>
                <w:bCs/>
                <w:sz w:val="24"/>
                <w:szCs w:val="24"/>
                <w:lang w:eastAsia="ru-RU"/>
              </w:rPr>
              <w:t xml:space="preserve">Статья 10. Карта границ с особыми условиями использования территории населенного пункта Верхний Сеймчан </w:t>
            </w:r>
          </w:p>
        </w:tc>
        <w:tc>
          <w:tcPr>
            <w:tcW w:w="561" w:type="dxa"/>
          </w:tcPr>
          <w:p w:rsidR="00F92683" w:rsidRPr="00FA056F" w:rsidRDefault="00F92683" w:rsidP="00F92683">
            <w:pPr>
              <w:jc w:val="both"/>
              <w:rPr>
                <w:rFonts w:ascii="Times New Roman" w:hAnsi="Times New Roman" w:cs="Times New Roman"/>
                <w:b/>
                <w:sz w:val="24"/>
                <w:szCs w:val="24"/>
              </w:rPr>
            </w:pPr>
            <w:r w:rsidRPr="00FA056F">
              <w:rPr>
                <w:rFonts w:ascii="Times New Roman" w:hAnsi="Times New Roman" w:cs="Times New Roman"/>
                <w:b/>
                <w:sz w:val="24"/>
                <w:szCs w:val="24"/>
              </w:rPr>
              <w:t>14</w:t>
            </w:r>
          </w:p>
        </w:tc>
      </w:tr>
      <w:tr w:rsidR="00F92683" w:rsidRPr="00FA056F" w:rsidTr="00A81764">
        <w:tc>
          <w:tcPr>
            <w:tcW w:w="10195" w:type="dxa"/>
            <w:gridSpan w:val="2"/>
          </w:tcPr>
          <w:p w:rsidR="00F92683" w:rsidRPr="00FA056F" w:rsidRDefault="00F92683" w:rsidP="00A81764">
            <w:pPr>
              <w:tabs>
                <w:tab w:val="left" w:pos="1195"/>
              </w:tabs>
              <w:spacing w:line="360" w:lineRule="auto"/>
              <w:jc w:val="center"/>
              <w:rPr>
                <w:rFonts w:ascii="Times New Roman" w:hAnsi="Times New Roman" w:cs="Times New Roman"/>
                <w:b/>
                <w:sz w:val="24"/>
                <w:szCs w:val="24"/>
              </w:rPr>
            </w:pPr>
            <w:r w:rsidRPr="00FA056F">
              <w:rPr>
                <w:rFonts w:ascii="Times New Roman" w:hAnsi="Times New Roman" w:cs="Times New Roman"/>
                <w:b/>
                <w:sz w:val="28"/>
                <w:szCs w:val="28"/>
              </w:rPr>
              <w:t>Глава 3. Градостроительные регламенты</w:t>
            </w:r>
          </w:p>
        </w:tc>
      </w:tr>
      <w:tr w:rsidR="00F92683" w:rsidRPr="00FA056F" w:rsidTr="00A81764">
        <w:tc>
          <w:tcPr>
            <w:tcW w:w="9634" w:type="dxa"/>
          </w:tcPr>
          <w:p w:rsidR="00F92683" w:rsidRPr="00FA056F" w:rsidRDefault="00F92683" w:rsidP="00A81764">
            <w:pPr>
              <w:spacing w:line="276" w:lineRule="auto"/>
              <w:rPr>
                <w:rFonts w:ascii="Times New Roman" w:hAnsi="Times New Roman" w:cs="Times New Roman"/>
                <w:b/>
                <w:sz w:val="24"/>
                <w:szCs w:val="24"/>
              </w:rPr>
            </w:pPr>
            <w:r w:rsidRPr="00FA056F">
              <w:rPr>
                <w:rFonts w:ascii="Times New Roman" w:hAnsi="Times New Roman" w:cs="Times New Roman"/>
                <w:b/>
                <w:sz w:val="24"/>
                <w:szCs w:val="24"/>
              </w:rPr>
              <w:t xml:space="preserve">Статья 11. Виды разрешенного использования земельных участков и объектов капитального строительства </w:t>
            </w:r>
          </w:p>
        </w:tc>
        <w:tc>
          <w:tcPr>
            <w:tcW w:w="561" w:type="dxa"/>
          </w:tcPr>
          <w:p w:rsidR="00F92683" w:rsidRPr="00FA056F" w:rsidRDefault="00F92683" w:rsidP="00F92683">
            <w:pPr>
              <w:jc w:val="both"/>
              <w:rPr>
                <w:rFonts w:ascii="Times New Roman" w:hAnsi="Times New Roman" w:cs="Times New Roman"/>
                <w:b/>
                <w:sz w:val="24"/>
                <w:szCs w:val="24"/>
              </w:rPr>
            </w:pPr>
            <w:r w:rsidRPr="00FA056F">
              <w:rPr>
                <w:rFonts w:ascii="Times New Roman" w:hAnsi="Times New Roman" w:cs="Times New Roman"/>
                <w:b/>
                <w:sz w:val="24"/>
                <w:szCs w:val="24"/>
              </w:rPr>
              <w:t>14</w:t>
            </w:r>
          </w:p>
        </w:tc>
      </w:tr>
      <w:tr w:rsidR="00F92683" w:rsidRPr="00FA056F" w:rsidTr="00A81764">
        <w:tc>
          <w:tcPr>
            <w:tcW w:w="9634" w:type="dxa"/>
          </w:tcPr>
          <w:p w:rsidR="00F92683" w:rsidRPr="00FA056F" w:rsidRDefault="00F92683" w:rsidP="00A81764">
            <w:pPr>
              <w:spacing w:line="276" w:lineRule="auto"/>
              <w:rPr>
                <w:rFonts w:ascii="Times New Roman" w:hAnsi="Times New Roman" w:cs="Times New Roman"/>
                <w:b/>
                <w:sz w:val="24"/>
                <w:szCs w:val="24"/>
              </w:rPr>
            </w:pPr>
            <w:r w:rsidRPr="00FA056F">
              <w:rPr>
                <w:rFonts w:ascii="Times New Roman" w:hAnsi="Times New Roman" w:cs="Times New Roman"/>
                <w:b/>
                <w:sz w:val="24"/>
                <w:szCs w:val="24"/>
              </w:rPr>
              <w:t xml:space="preserve">Статья 12.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w:t>
            </w:r>
          </w:p>
        </w:tc>
        <w:tc>
          <w:tcPr>
            <w:tcW w:w="561" w:type="dxa"/>
          </w:tcPr>
          <w:p w:rsidR="00F92683" w:rsidRPr="00FA056F" w:rsidRDefault="00F92683" w:rsidP="00A81764">
            <w:pPr>
              <w:jc w:val="both"/>
              <w:rPr>
                <w:rFonts w:ascii="Times New Roman" w:hAnsi="Times New Roman" w:cs="Times New Roman"/>
                <w:b/>
                <w:sz w:val="24"/>
                <w:szCs w:val="24"/>
              </w:rPr>
            </w:pPr>
            <w:r w:rsidRPr="00FA056F">
              <w:rPr>
                <w:rFonts w:ascii="Times New Roman" w:hAnsi="Times New Roman" w:cs="Times New Roman"/>
                <w:b/>
                <w:sz w:val="24"/>
                <w:szCs w:val="24"/>
              </w:rPr>
              <w:t>37</w:t>
            </w:r>
          </w:p>
        </w:tc>
      </w:tr>
      <w:tr w:rsidR="00F92683" w:rsidRPr="00FA056F" w:rsidTr="00A81764">
        <w:tc>
          <w:tcPr>
            <w:tcW w:w="9634" w:type="dxa"/>
          </w:tcPr>
          <w:p w:rsidR="00F92683" w:rsidRPr="00FA056F" w:rsidRDefault="00F92683" w:rsidP="00A81764">
            <w:pPr>
              <w:spacing w:line="276" w:lineRule="auto"/>
              <w:rPr>
                <w:rFonts w:ascii="Times New Roman" w:hAnsi="Times New Roman" w:cs="Times New Roman"/>
                <w:b/>
                <w:sz w:val="24"/>
                <w:szCs w:val="24"/>
              </w:rPr>
            </w:pPr>
            <w:r w:rsidRPr="00FA056F">
              <w:rPr>
                <w:rFonts w:ascii="Times New Roman" w:hAnsi="Times New Roman" w:cs="Times New Roman"/>
                <w:b/>
                <w:sz w:val="24"/>
                <w:szCs w:val="24"/>
              </w:rPr>
              <w:t>Статья 13.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w:t>
            </w:r>
          </w:p>
        </w:tc>
        <w:tc>
          <w:tcPr>
            <w:tcW w:w="561" w:type="dxa"/>
          </w:tcPr>
          <w:p w:rsidR="00F92683" w:rsidRPr="00FA056F" w:rsidRDefault="00F92683" w:rsidP="00F92683">
            <w:pPr>
              <w:jc w:val="both"/>
              <w:rPr>
                <w:rFonts w:ascii="Times New Roman" w:hAnsi="Times New Roman" w:cs="Times New Roman"/>
                <w:b/>
                <w:sz w:val="24"/>
                <w:szCs w:val="24"/>
              </w:rPr>
            </w:pPr>
            <w:r w:rsidRPr="00FA056F">
              <w:rPr>
                <w:rFonts w:ascii="Times New Roman" w:hAnsi="Times New Roman" w:cs="Times New Roman"/>
                <w:b/>
                <w:sz w:val="24"/>
                <w:szCs w:val="24"/>
              </w:rPr>
              <w:t>39</w:t>
            </w:r>
          </w:p>
        </w:tc>
      </w:tr>
    </w:tbl>
    <w:p w:rsidR="00F92683" w:rsidRPr="00FA056F" w:rsidRDefault="00F92683" w:rsidP="00F92683">
      <w:pPr>
        <w:rPr>
          <w:lang w:eastAsia="ru-RU"/>
        </w:rPr>
      </w:pPr>
    </w:p>
    <w:p w:rsidR="00F92683" w:rsidRPr="00FA056F" w:rsidRDefault="00F92683" w:rsidP="00F92683">
      <w:pPr>
        <w:rPr>
          <w:lang w:eastAsia="ru-RU"/>
        </w:rPr>
      </w:pPr>
    </w:p>
    <w:p w:rsidR="00F92683" w:rsidRPr="00FA056F" w:rsidRDefault="00F92683" w:rsidP="00F92683">
      <w:pPr>
        <w:rPr>
          <w:lang w:eastAsia="ru-RU"/>
        </w:rPr>
      </w:pPr>
    </w:p>
    <w:p w:rsidR="00F92683" w:rsidRPr="00FA056F" w:rsidRDefault="00F92683" w:rsidP="00F92683">
      <w:pPr>
        <w:rPr>
          <w:lang w:eastAsia="ru-RU"/>
        </w:rPr>
      </w:pPr>
    </w:p>
    <w:p w:rsidR="00F92683" w:rsidRPr="00FA056F" w:rsidRDefault="00F92683" w:rsidP="00F92683">
      <w:pPr>
        <w:rPr>
          <w:lang w:eastAsia="ru-RU"/>
        </w:rPr>
      </w:pPr>
    </w:p>
    <w:p w:rsidR="00F92683" w:rsidRPr="00FA056F" w:rsidRDefault="00F92683" w:rsidP="00F92683">
      <w:pPr>
        <w:rPr>
          <w:lang w:eastAsia="ru-RU"/>
        </w:rPr>
      </w:pPr>
    </w:p>
    <w:p w:rsidR="00F92683" w:rsidRPr="00FA056F" w:rsidRDefault="00F92683" w:rsidP="00F92683">
      <w:pPr>
        <w:rPr>
          <w:lang w:eastAsia="ru-RU"/>
        </w:rPr>
      </w:pPr>
    </w:p>
    <w:p w:rsidR="00F92683" w:rsidRPr="00FA056F" w:rsidRDefault="00F92683" w:rsidP="00F92683">
      <w:pPr>
        <w:rPr>
          <w:lang w:eastAsia="ru-RU"/>
        </w:rPr>
      </w:pPr>
    </w:p>
    <w:p w:rsidR="00F92683" w:rsidRPr="00FA056F" w:rsidRDefault="00F92683" w:rsidP="00F92683">
      <w:pPr>
        <w:rPr>
          <w:lang w:eastAsia="ru-RU"/>
        </w:rPr>
      </w:pPr>
    </w:p>
    <w:p w:rsidR="00F92683" w:rsidRPr="00FA056F" w:rsidRDefault="00F92683" w:rsidP="00F92683">
      <w:pPr>
        <w:jc w:val="center"/>
        <w:rPr>
          <w:rFonts w:ascii="Times New Roman" w:hAnsi="Times New Roman" w:cs="Times New Roman"/>
          <w:b/>
          <w:sz w:val="28"/>
          <w:szCs w:val="28"/>
          <w:lang w:eastAsia="ru-RU"/>
        </w:rPr>
      </w:pPr>
      <w:r w:rsidRPr="00FA056F">
        <w:rPr>
          <w:rFonts w:ascii="Times New Roman" w:hAnsi="Times New Roman" w:cs="Times New Roman"/>
          <w:b/>
          <w:sz w:val="28"/>
          <w:szCs w:val="28"/>
          <w:lang w:eastAsia="ru-RU"/>
        </w:rPr>
        <w:lastRenderedPageBreak/>
        <w:t>Правила землепользования и застройки населенных пунктов Среднеканского городского округа</w:t>
      </w:r>
    </w:p>
    <w:p w:rsidR="00F92683" w:rsidRPr="00FA056F" w:rsidRDefault="00F92683" w:rsidP="00F92683">
      <w:pPr>
        <w:jc w:val="center"/>
        <w:rPr>
          <w:rFonts w:ascii="Times New Roman" w:hAnsi="Times New Roman" w:cs="Times New Roman"/>
          <w:b/>
          <w:sz w:val="28"/>
          <w:szCs w:val="28"/>
          <w:lang w:eastAsia="ru-RU"/>
        </w:rPr>
      </w:pPr>
      <w:r w:rsidRPr="00FA056F">
        <w:rPr>
          <w:rFonts w:ascii="Times New Roman" w:hAnsi="Times New Roman" w:cs="Times New Roman"/>
          <w:b/>
          <w:sz w:val="28"/>
          <w:szCs w:val="28"/>
          <w:lang w:eastAsia="ru-RU"/>
        </w:rPr>
        <w:t>Преамбула</w:t>
      </w:r>
    </w:p>
    <w:p w:rsidR="00F92683" w:rsidRPr="00FA056F" w:rsidRDefault="00F92683" w:rsidP="00F92683">
      <w:pPr>
        <w:pStyle w:val="a8"/>
        <w:spacing w:line="276" w:lineRule="auto"/>
        <w:jc w:val="both"/>
        <w:rPr>
          <w:rFonts w:ascii="Times New Roman" w:hAnsi="Times New Roman" w:cs="Times New Roman"/>
          <w:sz w:val="24"/>
          <w:szCs w:val="24"/>
        </w:rPr>
      </w:pPr>
      <w:r w:rsidRPr="00FA056F">
        <w:rPr>
          <w:rFonts w:ascii="Times New Roman" w:hAnsi="Times New Roman" w:cs="Times New Roman"/>
          <w:sz w:val="24"/>
          <w:szCs w:val="24"/>
        </w:rPr>
        <w:tab/>
        <w:t>Правила землепользования и застройки населенных пунктов муниципального образования «Среднеканский городской округ» (далее – Правила и городской округ соответственно) являются муниципальным правовым актом населенных пунктов городского округа, разработанным в соответствии с Градостроительным кодексом Российской Федерации, Земельным кодексом Российской Федерации, Федеральным законом «Об общих принципах организации местного самоуправления в РФ» и другими нормативными правовыми актами Российской Федерации, Магаданской области и муниципального образования «Среднеканский городской округ».</w:t>
      </w:r>
    </w:p>
    <w:p w:rsidR="00F92683" w:rsidRPr="00FA056F" w:rsidRDefault="00F92683" w:rsidP="00F92683">
      <w:pPr>
        <w:pStyle w:val="a8"/>
        <w:spacing w:line="276" w:lineRule="auto"/>
        <w:jc w:val="both"/>
        <w:rPr>
          <w:rFonts w:ascii="Times New Roman" w:hAnsi="Times New Roman" w:cs="Times New Roman"/>
          <w:sz w:val="24"/>
          <w:szCs w:val="24"/>
        </w:rPr>
      </w:pPr>
      <w:r w:rsidRPr="00FA056F">
        <w:rPr>
          <w:rFonts w:ascii="Times New Roman" w:hAnsi="Times New Roman" w:cs="Times New Roman"/>
          <w:sz w:val="24"/>
          <w:szCs w:val="24"/>
        </w:rPr>
        <w:tab/>
        <w:t>Настоящие Правила разработаны на основе Генеральных планов населенных пунктов Среднеканского городского округа.</w:t>
      </w:r>
    </w:p>
    <w:p w:rsidR="00F92683" w:rsidRPr="00FA056F" w:rsidRDefault="00F92683" w:rsidP="00F92683">
      <w:pPr>
        <w:pStyle w:val="a8"/>
        <w:spacing w:line="276" w:lineRule="auto"/>
        <w:jc w:val="both"/>
        <w:rPr>
          <w:rFonts w:ascii="Times New Roman" w:hAnsi="Times New Roman" w:cs="Times New Roman"/>
          <w:sz w:val="24"/>
          <w:szCs w:val="24"/>
        </w:rPr>
      </w:pPr>
      <w:r w:rsidRPr="00FA056F">
        <w:rPr>
          <w:rFonts w:ascii="Times New Roman" w:hAnsi="Times New Roman" w:cs="Times New Roman"/>
          <w:sz w:val="24"/>
          <w:szCs w:val="24"/>
        </w:rPr>
        <w:tab/>
        <w:t>Правила застройки являются результатом градостроительного зонирования населенных пунктов городского округа – разделения на территориальные зоны с установлением для каждой из них градостроительного регламента.</w:t>
      </w: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spacing w:line="276" w:lineRule="auto"/>
        <w:rPr>
          <w:rFonts w:ascii="Times New Roman" w:hAnsi="Times New Roman" w:cs="Times New Roman"/>
          <w:b/>
          <w:sz w:val="24"/>
          <w:szCs w:val="24"/>
        </w:rPr>
      </w:pPr>
    </w:p>
    <w:p w:rsidR="00F92683" w:rsidRPr="00FA056F" w:rsidRDefault="00F92683" w:rsidP="00F92683">
      <w:pPr>
        <w:jc w:val="center"/>
        <w:rPr>
          <w:rFonts w:ascii="Times New Roman" w:hAnsi="Times New Roman" w:cs="Times New Roman"/>
          <w:b/>
          <w:sz w:val="28"/>
          <w:szCs w:val="28"/>
        </w:rPr>
      </w:pPr>
      <w:r w:rsidRPr="00FA056F">
        <w:rPr>
          <w:rFonts w:ascii="Times New Roman" w:hAnsi="Times New Roman" w:cs="Times New Roman"/>
          <w:b/>
          <w:sz w:val="28"/>
          <w:szCs w:val="28"/>
        </w:rPr>
        <w:t>Глава 1. Порядок применения правил землепользования и застройки населенных пунктов муниципального образования «Среднеканский городской округ» и внесения в них изменений</w:t>
      </w:r>
    </w:p>
    <w:p w:rsidR="00F92683" w:rsidRPr="00FA056F" w:rsidRDefault="00F92683" w:rsidP="00F92683">
      <w:pPr>
        <w:widowControl w:val="0"/>
        <w:autoSpaceDE w:val="0"/>
        <w:autoSpaceDN w:val="0"/>
        <w:adjustRightInd w:val="0"/>
        <w:ind w:firstLine="540"/>
        <w:jc w:val="both"/>
        <w:outlineLvl w:val="2"/>
        <w:rPr>
          <w:rFonts w:ascii="Times New Roman" w:hAnsi="Times New Roman" w:cs="Times New Roman"/>
          <w:b/>
          <w:sz w:val="24"/>
          <w:szCs w:val="24"/>
        </w:rPr>
      </w:pPr>
      <w:r w:rsidRPr="00FA056F">
        <w:rPr>
          <w:rFonts w:ascii="Times New Roman" w:hAnsi="Times New Roman" w:cs="Times New Roman"/>
          <w:b/>
          <w:sz w:val="24"/>
          <w:szCs w:val="24"/>
        </w:rPr>
        <w:t>Статья 1. Регулирование землепользования и застройки органами местного самоуправления</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 Основные определения и термины, используемые в настоящих Правилах:</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 владелец земельного участка, объекта капитального строительства - российские и иностранные физические и юридические лица (Российская Федерация, субъект Российской Федерации и город), обладающие зарегистрированными в установленном порядке вещными правами на земельные участки и объекты капитального строительства;</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2) объект, не являющийся объектом капитального строительства - сооружение, не связанное прочно с землей и перемещение которого возможно без причинения несоразмерного ущерба его назначению;</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xml:space="preserve">3) государственный кадастровый учет недвижимого имущества - действия уполномоченного органа по внесению в государственный кадастр недвижимости сведений о недвижимом имуществе, которые подтверждают существование такого недвижимого имущества с характеристиками, позволяющими определить такое недвижимое имущество в качестве индивидуально-определенной вещи, или подтверждают прекращение существования такого недвижимого имущества, а также иных предусмотренных Федеральным </w:t>
      </w:r>
      <w:hyperlink r:id="rId7" w:tooltip="Федеральный закон от 24.07.2007 N 221-ФЗ (ред. от 30.12.2015) &quot;О государственном кадастре недвижимости&quot; (с изм. и доп., вступ. в силу с 01.01.2016){КонсультантПлюс}" w:history="1">
        <w:r w:rsidRPr="00FA056F">
          <w:rPr>
            <w:rFonts w:ascii="Times New Roman" w:hAnsi="Times New Roman" w:cs="Times New Roman"/>
            <w:color w:val="0000FF"/>
            <w:sz w:val="24"/>
            <w:szCs w:val="24"/>
          </w:rPr>
          <w:t>законом</w:t>
        </w:r>
      </w:hyperlink>
      <w:r w:rsidRPr="00FA056F">
        <w:rPr>
          <w:rFonts w:ascii="Times New Roman" w:hAnsi="Times New Roman" w:cs="Times New Roman"/>
          <w:sz w:val="24"/>
          <w:szCs w:val="24"/>
        </w:rPr>
        <w:t xml:space="preserve"> от 24.07.2007 № 221-ФЗ "О государственном кадастре недвижимости" сведений о недвижимом имуществе;</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4) градостроительная документация - генеральный план, настоящие Правила и документация по планировке территории;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5) градостроительный регламент - устанавливаемые настоящими Правилами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а также ограничения использования земельных участков и объектов капитального строительства;</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6) градостроительная подготовка земельных участков - действия, осуществляемые в соответствии с законодательством о градостроительной деятельности, посредством подготовки документации по планировке территории (проектов планировки территории, проектов межевания территории), результатом которых являются градостроительные планы земельных участков, используемые для проведения землеустроительных работ, принятия решений о предоставлении сформированных земельных участков физическим и юридическим лицам, подготовки проектной документации;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7) градостроительный план земельного участка - вид документации по планировке территории, подготавливаемый в составе проекта межевания территории или в виде отдельного документа и являющийся основанием для подготовки проектной документации на строительство, реконструкцию и капитальный ремонт объекта капитального строительства, выдачи разрешения на строительство и разрешения на ввод объекта в эксплуатацию;</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8) заказчик - физическое или юридическое лицо, обратившееся с заказом к другому лицу - изготовителю, продавцу, поставщику товаров и услуг (подрядчику);</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9) застройщик - физическое или юридическое лицо, обеспечивающее на принадлежащем ему земельном участке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10) земельный участок - часть поверхности земли (в т.ч. почвенный слой), границы которой описаны и удостоверены в установленном порядке;</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11) инвесторы - физические и юридические лица, государственные органы, органы местного самоуправления, осуществляющие капитальные вложения на территории Российской Федерации с использованием собственных и (или) привлеченных средств, в соответствии с действующим законодательством;</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12) инженерная подготовка территории - комплекс инженерных мероприятий по освоению территории, обеспечивающих размещение объектов капитального строительства (вертикальная планировка, организация поверхностного стока, удаление застойных вод, регулирование водотоков, устройство и реконструкция водоемов, берегоукрепительных сооружений, благоустройство береговой полосы, понижение уровня грунтовых вод, защита территории от затопления и подтопления, освоение оврагов, дренаж, выторфовка, подсыпка и т.д.);</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15) красные линии - линии, которые обозначают существующие, планируемые (изменяемые, вновь образуемые) границы территорий общего пользования, границы земельных участков, на которых расположены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 (далее - линейные объекты);</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16) линии отступа от красных линий - линии, которые обозначают границы места, допустимого для размещения объекта капитального строительства (далее - линии регулирования застройки);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18) территориальная зона - зона, для которой в настоящих Правилах определены границы и установлены градостроительные регламенты;</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19) территории общего пользования - территории, которыми беспрепятственно пользуется неограниченный круг лиц (в том числе площади, улицы, проезды, скверы, водоемы и другие объекты);</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20) торги - способ заключения договора на приобретение прав владения, пользования, распоряжения земельными участками и объектами капитального строительства, права строительства объектов капитального строительства различного назначения, в форме аукциона или конкурса;</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21) улично-дорожная сеть - система взаимосвязанных территориальных коммуникационных объектов (площадей, улиц, проездов), территории которых являются, как правило, территориями общего пользования;</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22) иные понятия, употребляемые в настоящих Правилах, применяются в значениях, используемых в значениях, установленных законодательством Российской Федерации.</w:t>
      </w:r>
    </w:p>
    <w:p w:rsidR="00F92683" w:rsidRPr="00FA056F" w:rsidRDefault="00F92683" w:rsidP="00F92683">
      <w:pPr>
        <w:pStyle w:val="a8"/>
        <w:jc w:val="both"/>
        <w:rPr>
          <w:rFonts w:ascii="Times New Roman" w:hAnsi="Times New Roman" w:cs="Times New Roman"/>
          <w:b/>
          <w:sz w:val="24"/>
          <w:szCs w:val="24"/>
        </w:rPr>
      </w:pPr>
      <w:r w:rsidRPr="00FA056F">
        <w:rPr>
          <w:rFonts w:ascii="Times New Roman" w:hAnsi="Times New Roman" w:cs="Times New Roman"/>
          <w:sz w:val="24"/>
          <w:szCs w:val="24"/>
        </w:rPr>
        <w:tab/>
        <w:t>2. Настоящие Правила подлежат применению на всей территории муниципального образования "Среднеканский городской округ" в границах, установленных согласно Закону Магаданской области от 27.12.2014 №1842-ОЗ "О преобразовании муниципальных образований «поселок Сеймчан» и «село Верхний Сеймчан» путем их объединения с наделением статусом городского округа ".</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3. Настоящие Правила обязательны для исполнения всеми субъектами градостроительных отношений.</w:t>
      </w:r>
    </w:p>
    <w:p w:rsidR="00F92683" w:rsidRPr="00FA056F" w:rsidRDefault="00F92683" w:rsidP="00F92683">
      <w:pPr>
        <w:pStyle w:val="ConsPlusNormal"/>
        <w:ind w:left="705"/>
        <w:jc w:val="both"/>
        <w:outlineLvl w:val="3"/>
        <w:rPr>
          <w:rFonts w:ascii="Times New Roman" w:hAnsi="Times New Roman" w:cs="Times New Roman"/>
          <w:sz w:val="24"/>
          <w:szCs w:val="24"/>
        </w:rPr>
      </w:pPr>
      <w:r w:rsidRPr="00FA056F">
        <w:rPr>
          <w:rFonts w:ascii="Times New Roman" w:hAnsi="Times New Roman" w:cs="Times New Roman"/>
          <w:sz w:val="24"/>
          <w:szCs w:val="24"/>
        </w:rPr>
        <w:t>4. Настоящие Правила разрабатываются в целях:</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1) создания условий для устойчивого развития территории населенных пунктов городского округа, сохранения окружающей среды и объектов культурного наследия;</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2) создания условий для планировки территории населенных пунктов городского округа;</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3) обеспечения прав и законных интересов физических и юридических лиц, индивидуальных предпринимателей, в том числе правообладателей земельных участков и объектов капитального строительства;</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4)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5. Настоящие Правила включают в себя:</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1) порядок применения настоящих Правил и внесения в них изменений (общая часть);</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2) карту градостроительного зонирования;</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3) градостроительные регламенты.</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6. Порядок применения Правил и внесения в них изменений включает в себя положения:</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1) о регулировании землепользования и застройки органами местного самоуправления;</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2) об изменении видов разрешенного использования земельных участков и объектов капитального строительства физическими и юридическими лицами;</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3) о подготовке документации по планировке территории органами местного самоуправления;</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4) о проведении публичных слушаний по вопросам землепользования и застройки;</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5) о внесении изменений в Правила;</w:t>
      </w:r>
    </w:p>
    <w:p w:rsidR="00F92683" w:rsidRPr="00FA056F" w:rsidRDefault="00F92683" w:rsidP="00F92683">
      <w:pPr>
        <w:pStyle w:val="ConsPlusNormal"/>
        <w:ind w:firstLine="709"/>
        <w:jc w:val="both"/>
        <w:rPr>
          <w:rFonts w:ascii="Times New Roman" w:hAnsi="Times New Roman" w:cs="Times New Roman"/>
          <w:sz w:val="24"/>
          <w:szCs w:val="24"/>
        </w:rPr>
      </w:pPr>
      <w:r w:rsidRPr="00FA056F">
        <w:rPr>
          <w:rFonts w:ascii="Times New Roman" w:hAnsi="Times New Roman" w:cs="Times New Roman"/>
          <w:sz w:val="24"/>
          <w:szCs w:val="24"/>
        </w:rPr>
        <w:t>6) о регулировании иных вопросов землепользования и застройки.</w:t>
      </w:r>
    </w:p>
    <w:p w:rsidR="00F92683" w:rsidRPr="00FA056F" w:rsidRDefault="00F92683" w:rsidP="00F92683">
      <w:pPr>
        <w:pStyle w:val="a8"/>
        <w:ind w:firstLine="709"/>
        <w:jc w:val="both"/>
        <w:rPr>
          <w:rFonts w:ascii="Times New Roman" w:hAnsi="Times New Roman" w:cs="Times New Roman"/>
          <w:sz w:val="24"/>
          <w:szCs w:val="24"/>
        </w:rPr>
      </w:pPr>
      <w:r w:rsidRPr="00FA056F">
        <w:rPr>
          <w:rFonts w:ascii="Times New Roman" w:hAnsi="Times New Roman" w:cs="Times New Roman"/>
          <w:sz w:val="24"/>
          <w:szCs w:val="24"/>
        </w:rPr>
        <w:t>7. Решения по землепользованию и застройке принимаются на основе градостроительных регламентов (</w:t>
      </w:r>
      <w:hyperlink r:id="rId8" w:anchor="Par240" w:history="1">
        <w:r w:rsidRPr="00FA056F">
          <w:rPr>
            <w:rStyle w:val="a3"/>
            <w:rFonts w:ascii="Times New Roman" w:hAnsi="Times New Roman" w:cs="Times New Roman"/>
            <w:sz w:val="24"/>
            <w:szCs w:val="24"/>
          </w:rPr>
          <w:t>глава 3</w:t>
        </w:r>
      </w:hyperlink>
      <w:r w:rsidRPr="00FA056F">
        <w:rPr>
          <w:rFonts w:ascii="Times New Roman" w:hAnsi="Times New Roman" w:cs="Times New Roman"/>
          <w:sz w:val="24"/>
          <w:szCs w:val="24"/>
        </w:rPr>
        <w:t xml:space="preserve"> настоящих Правил), установленных в пределах соответствующих территориальных зон, обозначенных на карте градостроительного зонирования (</w:t>
      </w:r>
      <w:hyperlink r:id="rId9" w:anchor="Par220" w:history="1">
        <w:r w:rsidRPr="00FA056F">
          <w:rPr>
            <w:rStyle w:val="a3"/>
            <w:rFonts w:ascii="Times New Roman" w:hAnsi="Times New Roman" w:cs="Times New Roman"/>
            <w:sz w:val="24"/>
            <w:szCs w:val="24"/>
          </w:rPr>
          <w:t>статья 7</w:t>
        </w:r>
      </w:hyperlink>
      <w:r w:rsidRPr="00FA056F">
        <w:rPr>
          <w:rStyle w:val="a3"/>
          <w:rFonts w:ascii="Times New Roman" w:hAnsi="Times New Roman" w:cs="Times New Roman"/>
          <w:sz w:val="24"/>
          <w:szCs w:val="24"/>
        </w:rPr>
        <w:t>,8</w:t>
      </w:r>
      <w:r w:rsidRPr="00FA056F">
        <w:rPr>
          <w:rFonts w:ascii="Times New Roman" w:hAnsi="Times New Roman" w:cs="Times New Roman"/>
          <w:sz w:val="24"/>
          <w:szCs w:val="24"/>
        </w:rPr>
        <w:t xml:space="preserve"> настоящих Правил), действие которых распространяется в равной мере на все расположенные в одной и той же территориальной зоне земельные участки и объекты капитального строительства независимо от форм собственности.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Использование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Настоящие Правила не применяются в отношении объектов, не являющихся объектами капитального строительства.</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8. В градостроительном регламенте в отношении земельных участков и объектов капитального строительства, расположенных в пределах соответствующей территориальной зоны, указаны:</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 виды разрешенного использования земельных участков и объектов капитального строительства (</w:t>
      </w:r>
      <w:hyperlink r:id="rId10" w:anchor="Par243" w:history="1">
        <w:r w:rsidRPr="00FA056F">
          <w:rPr>
            <w:rStyle w:val="a3"/>
            <w:rFonts w:ascii="Times New Roman" w:hAnsi="Times New Roman" w:cs="Times New Roman"/>
            <w:sz w:val="24"/>
            <w:szCs w:val="24"/>
          </w:rPr>
          <w:t>статья 11</w:t>
        </w:r>
      </w:hyperlink>
      <w:r w:rsidRPr="00FA056F">
        <w:rPr>
          <w:rFonts w:ascii="Times New Roman" w:hAnsi="Times New Roman" w:cs="Times New Roman"/>
          <w:sz w:val="24"/>
          <w:szCs w:val="24"/>
        </w:rPr>
        <w:t xml:space="preserve"> настоящих Правил);</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2) предельные (минимальные и/или максимальные) размеры земельных участков и предельные параметры разрешенного строительства, реконструкции объектов капитального строительства (</w:t>
      </w:r>
      <w:hyperlink r:id="rId11" w:anchor="Par1546" w:history="1">
        <w:r w:rsidRPr="00FA056F">
          <w:rPr>
            <w:rStyle w:val="a3"/>
            <w:rFonts w:ascii="Times New Roman" w:hAnsi="Times New Roman" w:cs="Times New Roman"/>
            <w:sz w:val="24"/>
            <w:szCs w:val="24"/>
          </w:rPr>
          <w:t>статья 12</w:t>
        </w:r>
      </w:hyperlink>
      <w:r w:rsidRPr="00FA056F">
        <w:rPr>
          <w:rFonts w:ascii="Times New Roman" w:hAnsi="Times New Roman" w:cs="Times New Roman"/>
          <w:sz w:val="24"/>
          <w:szCs w:val="24"/>
        </w:rPr>
        <w:t xml:space="preserve"> настоящих Правил);</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3) ограничения использования земельных участков и объектов капитального строительства, устанавливаемые в соответствии с законодательством Российской Федерации (</w:t>
      </w:r>
      <w:hyperlink r:id="rId12" w:anchor="Par1676" w:history="1">
        <w:r w:rsidRPr="00FA056F">
          <w:rPr>
            <w:rStyle w:val="a3"/>
            <w:rFonts w:ascii="Times New Roman" w:hAnsi="Times New Roman" w:cs="Times New Roman"/>
            <w:sz w:val="24"/>
            <w:szCs w:val="24"/>
          </w:rPr>
          <w:t>статья 13</w:t>
        </w:r>
      </w:hyperlink>
      <w:r w:rsidRPr="00FA056F">
        <w:rPr>
          <w:rFonts w:ascii="Times New Roman" w:hAnsi="Times New Roman" w:cs="Times New Roman"/>
          <w:sz w:val="24"/>
          <w:szCs w:val="24"/>
        </w:rPr>
        <w:t xml:space="preserve"> настоящих Правил).</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9. Предельные (минимальные и/или максимальные) размеры земельных участков и предельные параметры разрешенного строительства, реконструкции объектов капитального строительства (</w:t>
      </w:r>
      <w:hyperlink r:id="rId13" w:anchor="Par1546" w:history="1">
        <w:r w:rsidRPr="00FA056F">
          <w:rPr>
            <w:rStyle w:val="a3"/>
            <w:rFonts w:ascii="Times New Roman" w:hAnsi="Times New Roman" w:cs="Times New Roman"/>
            <w:sz w:val="24"/>
            <w:szCs w:val="24"/>
          </w:rPr>
          <w:t>статья 12</w:t>
        </w:r>
      </w:hyperlink>
      <w:r w:rsidRPr="00FA056F">
        <w:rPr>
          <w:rFonts w:ascii="Times New Roman" w:hAnsi="Times New Roman" w:cs="Times New Roman"/>
          <w:sz w:val="24"/>
          <w:szCs w:val="24"/>
        </w:rPr>
        <w:t xml:space="preserve"> настоящих Правил) установлены, исходя из условия обеспечения использования земельных участков и объектов капитального строительства в соответствии с каждым из поименованных в градостроительном регламенте основным видом разрешенного использования или условно разрешенным видом использования земельных участков и объектов капитального строительства (</w:t>
      </w:r>
      <w:hyperlink r:id="rId14" w:anchor="Par243" w:history="1">
        <w:r w:rsidRPr="00FA056F">
          <w:rPr>
            <w:rStyle w:val="a3"/>
            <w:rFonts w:ascii="Times New Roman" w:hAnsi="Times New Roman" w:cs="Times New Roman"/>
            <w:sz w:val="24"/>
            <w:szCs w:val="24"/>
          </w:rPr>
          <w:t>статья 11</w:t>
        </w:r>
      </w:hyperlink>
      <w:r w:rsidRPr="00FA056F">
        <w:rPr>
          <w:rFonts w:ascii="Times New Roman" w:hAnsi="Times New Roman" w:cs="Times New Roman"/>
          <w:sz w:val="24"/>
          <w:szCs w:val="24"/>
        </w:rPr>
        <w:t xml:space="preserve"> настоящих Правил), а также осуществления совместно с ним вспомогательных видов использования. Вспомогательные виды разрешенного использования являются допустимыми только в качестве дополнительных по отношению к основным видам разрешенного использования и условно разрешенным видам использования и осуществляемыми совместно с ними.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xml:space="preserve">Предельные (минимальные и/или максимальные) размеры земельных участков и предельные параметры разрешенного строительства, реконструкции объектов капитального строительства, установленные </w:t>
      </w:r>
      <w:hyperlink r:id="rId15" w:anchor="Par1546" w:history="1">
        <w:r w:rsidRPr="00FA056F">
          <w:rPr>
            <w:rStyle w:val="a3"/>
            <w:rFonts w:ascii="Times New Roman" w:hAnsi="Times New Roman" w:cs="Times New Roman"/>
            <w:sz w:val="24"/>
            <w:szCs w:val="24"/>
          </w:rPr>
          <w:t>статьей 12</w:t>
        </w:r>
      </w:hyperlink>
      <w:r w:rsidRPr="00FA056F">
        <w:rPr>
          <w:rFonts w:ascii="Times New Roman" w:hAnsi="Times New Roman" w:cs="Times New Roman"/>
          <w:sz w:val="24"/>
          <w:szCs w:val="24"/>
        </w:rPr>
        <w:t xml:space="preserve"> настоящих Правил, применяются при образовании земельных участков, в том числе при подготовке документации по планировке территорий, и в иных предусмотренных законодательством случаях.</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10. Градостроительные регламенты приписаны к территориальным зонам, выделенным на карте градостроительного зонирования (</w:t>
      </w:r>
      <w:hyperlink r:id="rId16" w:anchor="Par220" w:history="1">
        <w:r w:rsidRPr="00FA056F">
          <w:rPr>
            <w:rStyle w:val="a3"/>
            <w:rFonts w:ascii="Times New Roman" w:hAnsi="Times New Roman" w:cs="Times New Roman"/>
            <w:sz w:val="24"/>
            <w:szCs w:val="24"/>
          </w:rPr>
          <w:t>статья 7</w:t>
        </w:r>
      </w:hyperlink>
      <w:r w:rsidRPr="00FA056F">
        <w:rPr>
          <w:rStyle w:val="a3"/>
          <w:rFonts w:ascii="Times New Roman" w:hAnsi="Times New Roman" w:cs="Times New Roman"/>
          <w:sz w:val="24"/>
          <w:szCs w:val="24"/>
        </w:rPr>
        <w:t>,8</w:t>
      </w:r>
      <w:r w:rsidRPr="00FA056F">
        <w:rPr>
          <w:rFonts w:ascii="Times New Roman" w:hAnsi="Times New Roman" w:cs="Times New Roman"/>
          <w:sz w:val="24"/>
          <w:szCs w:val="24"/>
        </w:rPr>
        <w:t xml:space="preserve"> настоящих Правил).</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В случае расположения земельного участка в границах зон с особыми условиями использования территории (</w:t>
      </w:r>
      <w:hyperlink r:id="rId17" w:anchor="Par229" w:history="1">
        <w:r w:rsidRPr="00FA056F">
          <w:rPr>
            <w:rStyle w:val="a3"/>
            <w:rFonts w:ascii="Times New Roman" w:hAnsi="Times New Roman" w:cs="Times New Roman"/>
            <w:sz w:val="24"/>
            <w:szCs w:val="24"/>
          </w:rPr>
          <w:t>статья 9</w:t>
        </w:r>
      </w:hyperlink>
      <w:r w:rsidRPr="00FA056F">
        <w:rPr>
          <w:rStyle w:val="a3"/>
          <w:rFonts w:ascii="Times New Roman" w:hAnsi="Times New Roman" w:cs="Times New Roman"/>
          <w:sz w:val="24"/>
          <w:szCs w:val="24"/>
        </w:rPr>
        <w:t>,10</w:t>
      </w:r>
      <w:r w:rsidRPr="00FA056F">
        <w:rPr>
          <w:rFonts w:ascii="Times New Roman" w:hAnsi="Times New Roman" w:cs="Times New Roman"/>
          <w:sz w:val="24"/>
          <w:szCs w:val="24"/>
        </w:rPr>
        <w:t xml:space="preserve"> настоящих Правил), на земельный участок и расположенные на нем объекты капитального строительства распространяется действие ограничений, указанных в </w:t>
      </w:r>
      <w:hyperlink r:id="rId18" w:anchor="Par1676" w:history="1">
        <w:r w:rsidRPr="00FA056F">
          <w:rPr>
            <w:rStyle w:val="a3"/>
            <w:rFonts w:ascii="Times New Roman" w:hAnsi="Times New Roman" w:cs="Times New Roman"/>
            <w:sz w:val="24"/>
            <w:szCs w:val="24"/>
          </w:rPr>
          <w:t>статье 13</w:t>
        </w:r>
      </w:hyperlink>
      <w:r w:rsidRPr="00FA056F">
        <w:rPr>
          <w:rFonts w:ascii="Times New Roman" w:hAnsi="Times New Roman" w:cs="Times New Roman"/>
          <w:sz w:val="24"/>
          <w:szCs w:val="24"/>
        </w:rPr>
        <w:t xml:space="preserve"> настоящих Правил.</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11. На карте градостроительного зонирования (</w:t>
      </w:r>
      <w:hyperlink r:id="rId19" w:anchor="Par220" w:history="1">
        <w:r w:rsidRPr="00FA056F">
          <w:rPr>
            <w:rStyle w:val="a3"/>
            <w:rFonts w:ascii="Times New Roman" w:hAnsi="Times New Roman" w:cs="Times New Roman"/>
            <w:sz w:val="24"/>
            <w:szCs w:val="24"/>
          </w:rPr>
          <w:t>статья 7</w:t>
        </w:r>
      </w:hyperlink>
      <w:r w:rsidRPr="00FA056F">
        <w:rPr>
          <w:rStyle w:val="a3"/>
          <w:rFonts w:ascii="Times New Roman" w:hAnsi="Times New Roman" w:cs="Times New Roman"/>
          <w:sz w:val="24"/>
          <w:szCs w:val="24"/>
        </w:rPr>
        <w:t>,8</w:t>
      </w:r>
      <w:r w:rsidRPr="00FA056F">
        <w:rPr>
          <w:rFonts w:ascii="Times New Roman" w:hAnsi="Times New Roman" w:cs="Times New Roman"/>
          <w:sz w:val="24"/>
          <w:szCs w:val="24"/>
        </w:rPr>
        <w:t xml:space="preserve"> настоящих Правил) выделены следующие территориальные зоны:</w:t>
      </w:r>
    </w:p>
    <w:p w:rsidR="00F92683" w:rsidRPr="00FA056F" w:rsidRDefault="00F92683" w:rsidP="00F92683">
      <w:pPr>
        <w:jc w:val="right"/>
        <w:rPr>
          <w:rFonts w:ascii="Times New Roman" w:hAnsi="Times New Roman" w:cs="Times New Roman"/>
        </w:rPr>
      </w:pPr>
      <w:r w:rsidRPr="00FA056F">
        <w:rPr>
          <w:rFonts w:ascii="Times New Roman" w:hAnsi="Times New Roman" w:cs="Times New Roman"/>
        </w:rPr>
        <w:t>Таблица 1</w:t>
      </w:r>
    </w:p>
    <w:tbl>
      <w:tblPr>
        <w:tblW w:w="9786"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54"/>
        <w:gridCol w:w="8132"/>
      </w:tblGrid>
      <w:tr w:rsidR="00F92683" w:rsidRPr="00FA056F" w:rsidTr="00A81764">
        <w:trPr>
          <w:cantSplit/>
          <w:trHeight w:val="843"/>
        </w:trPr>
        <w:tc>
          <w:tcPr>
            <w:tcW w:w="1654" w:type="dxa"/>
            <w:tcBorders>
              <w:bottom w:val="double" w:sz="4" w:space="0" w:color="auto"/>
            </w:tcBorders>
            <w:vAlign w:val="center"/>
          </w:tcPr>
          <w:p w:rsidR="00F92683" w:rsidRPr="00FA056F" w:rsidRDefault="00F92683" w:rsidP="00A81764">
            <w:pPr>
              <w:ind w:left="72"/>
              <w:jc w:val="center"/>
              <w:rPr>
                <w:rFonts w:ascii="Times New Roman" w:hAnsi="Times New Roman" w:cs="Times New Roman"/>
                <w:b/>
              </w:rPr>
            </w:pPr>
            <w:r w:rsidRPr="00FA056F">
              <w:rPr>
                <w:rFonts w:ascii="Times New Roman" w:hAnsi="Times New Roman" w:cs="Times New Roman"/>
                <w:b/>
              </w:rPr>
              <w:t>Кодовые обозначения территориальных зон</w:t>
            </w:r>
          </w:p>
        </w:tc>
        <w:tc>
          <w:tcPr>
            <w:tcW w:w="8132" w:type="dxa"/>
            <w:tcBorders>
              <w:bottom w:val="double" w:sz="4" w:space="0" w:color="auto"/>
            </w:tcBorders>
            <w:vAlign w:val="center"/>
          </w:tcPr>
          <w:p w:rsidR="00F92683" w:rsidRPr="00FA056F" w:rsidRDefault="00F92683" w:rsidP="00A81764">
            <w:pPr>
              <w:ind w:left="72"/>
              <w:jc w:val="center"/>
              <w:rPr>
                <w:rFonts w:ascii="Times New Roman" w:hAnsi="Times New Roman" w:cs="Times New Roman"/>
                <w:b/>
              </w:rPr>
            </w:pPr>
            <w:r w:rsidRPr="00FA056F">
              <w:rPr>
                <w:rFonts w:ascii="Times New Roman" w:hAnsi="Times New Roman" w:cs="Times New Roman"/>
                <w:b/>
              </w:rPr>
              <w:t>Наименование территориальных зон</w:t>
            </w:r>
          </w:p>
        </w:tc>
      </w:tr>
      <w:tr w:rsidR="00F92683" w:rsidRPr="00FA056F" w:rsidTr="00A81764">
        <w:trPr>
          <w:cantSplit/>
          <w:trHeight w:val="454"/>
        </w:trPr>
        <w:tc>
          <w:tcPr>
            <w:tcW w:w="9786" w:type="dxa"/>
            <w:gridSpan w:val="2"/>
            <w:tcBorders>
              <w:top w:val="double" w:sz="4" w:space="0" w:color="auto"/>
              <w:bottom w:val="double" w:sz="4" w:space="0" w:color="auto"/>
            </w:tcBorders>
            <w:vAlign w:val="center"/>
          </w:tcPr>
          <w:p w:rsidR="00F92683" w:rsidRPr="00FA056F" w:rsidRDefault="00F92683" w:rsidP="00A81764">
            <w:pPr>
              <w:pStyle w:val="a9"/>
              <w:keepNext w:val="0"/>
              <w:ind w:left="72" w:firstLine="0"/>
              <w:jc w:val="center"/>
              <w:rPr>
                <w:bCs/>
                <w:caps/>
                <w:szCs w:val="24"/>
              </w:rPr>
            </w:pPr>
            <w:r w:rsidRPr="00FA056F">
              <w:rPr>
                <w:bCs/>
                <w:caps/>
                <w:szCs w:val="24"/>
              </w:rPr>
              <w:t>ОБЩЕСТВЕННО-ДЕЛОВЫЕ ЗОНЫ</w:t>
            </w:r>
          </w:p>
        </w:tc>
      </w:tr>
      <w:tr w:rsidR="00F92683" w:rsidRPr="00FA056F" w:rsidTr="00A81764">
        <w:tc>
          <w:tcPr>
            <w:tcW w:w="1654" w:type="dxa"/>
            <w:tcBorders>
              <w:top w:val="double" w:sz="4" w:space="0" w:color="auto"/>
            </w:tcBorders>
          </w:tcPr>
          <w:p w:rsidR="00F92683" w:rsidRPr="00FA056F" w:rsidRDefault="00F92683" w:rsidP="00A81764">
            <w:pPr>
              <w:rPr>
                <w:rFonts w:ascii="Times New Roman" w:hAnsi="Times New Roman" w:cs="Times New Roman"/>
                <w:b/>
              </w:rPr>
            </w:pPr>
            <w:r w:rsidRPr="00FA056F">
              <w:rPr>
                <w:rFonts w:ascii="Times New Roman" w:hAnsi="Times New Roman" w:cs="Times New Roman"/>
                <w:b/>
                <w:caps/>
                <w:color w:val="000000"/>
              </w:rPr>
              <w:t>ОД – 1</w:t>
            </w:r>
          </w:p>
        </w:tc>
        <w:tc>
          <w:tcPr>
            <w:tcW w:w="8132" w:type="dxa"/>
            <w:tcBorders>
              <w:top w:val="double" w:sz="4" w:space="0" w:color="auto"/>
            </w:tcBorders>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делового, общественного и коммерческого назначения</w:t>
            </w:r>
          </w:p>
          <w:p w:rsidR="00F92683" w:rsidRPr="00FA056F" w:rsidRDefault="00F92683" w:rsidP="00A81764">
            <w:pPr>
              <w:pStyle w:val="a8"/>
              <w:rPr>
                <w:rFonts w:ascii="Times New Roman" w:hAnsi="Times New Roman" w:cs="Times New Roman"/>
                <w:iCs/>
              </w:rPr>
            </w:pPr>
            <w:r w:rsidRPr="00FA056F">
              <w:rPr>
                <w:rFonts w:ascii="Times New Roman" w:hAnsi="Times New Roman" w:cs="Times New Roman"/>
                <w:iCs/>
              </w:rPr>
              <w:t>Цель выделения:</w:t>
            </w:r>
          </w:p>
          <w:p w:rsidR="00F92683" w:rsidRPr="00FA056F" w:rsidRDefault="00F92683" w:rsidP="00D07E12">
            <w:pPr>
              <w:numPr>
                <w:ilvl w:val="0"/>
                <w:numId w:val="1"/>
              </w:numPr>
              <w:spacing w:after="0" w:line="240" w:lineRule="auto"/>
              <w:ind w:left="438"/>
              <w:jc w:val="both"/>
              <w:rPr>
                <w:rFonts w:ascii="Times New Roman" w:hAnsi="Times New Roman" w:cs="Times New Roman"/>
              </w:rPr>
            </w:pPr>
            <w:r w:rsidRPr="00FA056F">
              <w:rPr>
                <w:rFonts w:ascii="Times New Roman" w:hAnsi="Times New Roman" w:cs="Times New Roman"/>
                <w:i/>
                <w:iCs/>
                <w:color w:val="000000"/>
              </w:rPr>
              <w:t>обеспечение правовых условий использования и строительства недвижимости на территориях размещения центральных функций, где сочетаются административные, общественные и иные учреждения областного, районного и общепоселкового значения, коммерческие учреждения, офисы, жильё, а также здания многофункционального назначения.</w:t>
            </w:r>
          </w:p>
        </w:tc>
      </w:tr>
      <w:tr w:rsidR="00F92683" w:rsidRPr="00FA056F" w:rsidTr="00A81764">
        <w:trPr>
          <w:trHeight w:val="1197"/>
        </w:trPr>
        <w:tc>
          <w:tcPr>
            <w:tcW w:w="1654" w:type="dxa"/>
          </w:tcPr>
          <w:p w:rsidR="00F92683" w:rsidRPr="00FA056F" w:rsidRDefault="00F92683" w:rsidP="00A81764">
            <w:pPr>
              <w:rPr>
                <w:rFonts w:ascii="Times New Roman" w:hAnsi="Times New Roman" w:cs="Times New Roman"/>
                <w:b/>
              </w:rPr>
            </w:pPr>
            <w:r w:rsidRPr="00FA056F">
              <w:rPr>
                <w:rFonts w:ascii="Times New Roman" w:hAnsi="Times New Roman" w:cs="Times New Roman"/>
                <w:b/>
                <w:caps/>
                <w:color w:val="000000"/>
              </w:rPr>
              <w:t>ОД</w:t>
            </w:r>
            <w:r w:rsidRPr="00FA056F">
              <w:rPr>
                <w:rFonts w:ascii="Times New Roman" w:hAnsi="Times New Roman" w:cs="Times New Roman"/>
                <w:b/>
                <w:color w:val="000000"/>
              </w:rPr>
              <w:t xml:space="preserve"> – 2</w:t>
            </w:r>
          </w:p>
        </w:tc>
        <w:tc>
          <w:tcPr>
            <w:tcW w:w="8132" w:type="dxa"/>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учебно-образовательного назначения</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выведения:</w:t>
            </w:r>
          </w:p>
          <w:p w:rsidR="00F92683" w:rsidRPr="00FA056F" w:rsidRDefault="00F92683" w:rsidP="00D07E12">
            <w:pPr>
              <w:pStyle w:val="a8"/>
              <w:numPr>
                <w:ilvl w:val="0"/>
                <w:numId w:val="106"/>
              </w:numPr>
              <w:ind w:left="459"/>
              <w:rPr>
                <w:rFonts w:ascii="Times New Roman" w:hAnsi="Times New Roman" w:cs="Times New Roman"/>
                <w:i/>
              </w:rPr>
            </w:pPr>
            <w:r w:rsidRPr="00FA056F">
              <w:rPr>
                <w:rFonts w:ascii="Times New Roman" w:hAnsi="Times New Roman" w:cs="Times New Roman"/>
                <w:i/>
              </w:rPr>
              <w:t>обеспечение правовых условий для функционирования, развития учреждений образования на основе существующих и вновь формируемых специализированных зон.</w:t>
            </w:r>
          </w:p>
        </w:tc>
      </w:tr>
      <w:tr w:rsidR="00F92683" w:rsidRPr="00FA056F" w:rsidTr="00A81764">
        <w:tc>
          <w:tcPr>
            <w:tcW w:w="1654" w:type="dxa"/>
          </w:tcPr>
          <w:p w:rsidR="00F92683" w:rsidRPr="00FA056F" w:rsidRDefault="00F92683" w:rsidP="00A81764">
            <w:pPr>
              <w:rPr>
                <w:rFonts w:ascii="Times New Roman" w:hAnsi="Times New Roman" w:cs="Times New Roman"/>
                <w:b/>
                <w:caps/>
                <w:color w:val="000000"/>
              </w:rPr>
            </w:pPr>
            <w:r w:rsidRPr="00FA056F">
              <w:rPr>
                <w:rFonts w:ascii="Times New Roman" w:hAnsi="Times New Roman" w:cs="Times New Roman"/>
                <w:b/>
                <w:caps/>
                <w:color w:val="000000"/>
              </w:rPr>
              <w:t>ОД – 3</w:t>
            </w:r>
          </w:p>
        </w:tc>
        <w:tc>
          <w:tcPr>
            <w:tcW w:w="8132" w:type="dxa"/>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учреждений здравоохранения</w:t>
            </w:r>
          </w:p>
          <w:p w:rsidR="00F92683" w:rsidRPr="00FA056F" w:rsidRDefault="00F92683" w:rsidP="00A81764">
            <w:pPr>
              <w:pStyle w:val="a8"/>
              <w:rPr>
                <w:rFonts w:ascii="Times New Roman" w:hAnsi="Times New Roman" w:cs="Times New Roman"/>
                <w:iCs/>
                <w:color w:val="000000"/>
              </w:rPr>
            </w:pPr>
            <w:r w:rsidRPr="00FA056F">
              <w:rPr>
                <w:rFonts w:ascii="Times New Roman" w:hAnsi="Times New Roman" w:cs="Times New Roman"/>
                <w:iCs/>
                <w:color w:val="000000"/>
              </w:rPr>
              <w:t>Цель выделения:</w:t>
            </w:r>
          </w:p>
          <w:p w:rsidR="00F92683" w:rsidRPr="00FA056F" w:rsidRDefault="00F92683" w:rsidP="00D07E12">
            <w:pPr>
              <w:pStyle w:val="a9"/>
              <w:keepNext w:val="0"/>
              <w:numPr>
                <w:ilvl w:val="0"/>
                <w:numId w:val="1"/>
              </w:numPr>
              <w:ind w:left="438"/>
              <w:rPr>
                <w:b/>
                <w:sz w:val="22"/>
                <w:szCs w:val="22"/>
              </w:rPr>
            </w:pPr>
            <w:r w:rsidRPr="00FA056F">
              <w:rPr>
                <w:i/>
                <w:sz w:val="22"/>
                <w:szCs w:val="22"/>
              </w:rPr>
              <w:t>обеспечение правовых условий для функционирования, развития объектов здравоохранения на основе существующих зон и создания новых специализированных учреждений здравоохранения с соблюдением специальных требований.</w:t>
            </w:r>
          </w:p>
        </w:tc>
      </w:tr>
      <w:tr w:rsidR="00F92683" w:rsidRPr="00FA056F" w:rsidTr="00A81764">
        <w:tc>
          <w:tcPr>
            <w:tcW w:w="1654" w:type="dxa"/>
            <w:tcBorders>
              <w:bottom w:val="single" w:sz="4" w:space="0" w:color="auto"/>
            </w:tcBorders>
          </w:tcPr>
          <w:p w:rsidR="00F92683" w:rsidRPr="00FA056F" w:rsidRDefault="00F92683" w:rsidP="00A81764">
            <w:pPr>
              <w:rPr>
                <w:rFonts w:ascii="Times New Roman" w:hAnsi="Times New Roman" w:cs="Times New Roman"/>
                <w:b/>
                <w:caps/>
                <w:color w:val="000000"/>
              </w:rPr>
            </w:pPr>
            <w:r w:rsidRPr="00FA056F">
              <w:rPr>
                <w:rFonts w:ascii="Times New Roman" w:hAnsi="Times New Roman" w:cs="Times New Roman"/>
                <w:b/>
                <w:caps/>
                <w:color w:val="000000"/>
              </w:rPr>
              <w:t>ОД – 4</w:t>
            </w:r>
          </w:p>
        </w:tc>
        <w:tc>
          <w:tcPr>
            <w:tcW w:w="8132" w:type="dxa"/>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спортивных и спортивно-зрелищных сооружений</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выделения:</w:t>
            </w:r>
          </w:p>
          <w:p w:rsidR="00F92683" w:rsidRPr="00FA056F" w:rsidRDefault="00F92683" w:rsidP="00D07E12">
            <w:pPr>
              <w:numPr>
                <w:ilvl w:val="0"/>
                <w:numId w:val="1"/>
              </w:numPr>
              <w:spacing w:after="0" w:line="240" w:lineRule="auto"/>
              <w:ind w:left="438"/>
              <w:jc w:val="both"/>
              <w:rPr>
                <w:rFonts w:ascii="Times New Roman" w:hAnsi="Times New Roman" w:cs="Times New Roman"/>
                <w:i/>
              </w:rPr>
            </w:pPr>
            <w:r w:rsidRPr="00FA056F">
              <w:rPr>
                <w:rFonts w:ascii="Times New Roman" w:hAnsi="Times New Roman" w:cs="Times New Roman"/>
                <w:i/>
              </w:rPr>
              <w:t>обеспечение правовых условий для сохранения и развития территорий, предназначенных для занятий физической культурой и спортом (с размещением крупных спортивных объектов), а также для отдыха.</w:t>
            </w:r>
          </w:p>
        </w:tc>
      </w:tr>
      <w:tr w:rsidR="00F92683" w:rsidRPr="00FA056F" w:rsidTr="00A81764">
        <w:tc>
          <w:tcPr>
            <w:tcW w:w="1654" w:type="dxa"/>
          </w:tcPr>
          <w:p w:rsidR="00F92683" w:rsidRPr="00FA056F" w:rsidRDefault="00F92683" w:rsidP="00A81764">
            <w:pPr>
              <w:rPr>
                <w:rFonts w:ascii="Times New Roman" w:hAnsi="Times New Roman" w:cs="Times New Roman"/>
                <w:b/>
                <w:caps/>
                <w:color w:val="000000"/>
              </w:rPr>
            </w:pPr>
            <w:r w:rsidRPr="00FA056F">
              <w:rPr>
                <w:rFonts w:ascii="Times New Roman" w:hAnsi="Times New Roman" w:cs="Times New Roman"/>
                <w:b/>
                <w:caps/>
                <w:color w:val="000000"/>
              </w:rPr>
              <w:t>ОД – 5</w:t>
            </w:r>
          </w:p>
        </w:tc>
        <w:tc>
          <w:tcPr>
            <w:tcW w:w="8132" w:type="dxa"/>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культурно-досугового назначения</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выведения:</w:t>
            </w:r>
          </w:p>
          <w:p w:rsidR="00F92683" w:rsidRPr="00FA056F" w:rsidRDefault="00F92683" w:rsidP="00D07E12">
            <w:pPr>
              <w:pStyle w:val="a7"/>
              <w:numPr>
                <w:ilvl w:val="0"/>
                <w:numId w:val="7"/>
              </w:numPr>
              <w:ind w:left="411" w:hanging="284"/>
              <w:rPr>
                <w:rFonts w:ascii="Times New Roman" w:hAnsi="Times New Roman" w:cs="Times New Roman"/>
              </w:rPr>
            </w:pPr>
            <w:r w:rsidRPr="00FA056F">
              <w:rPr>
                <w:rFonts w:ascii="Times New Roman" w:hAnsi="Times New Roman" w:cs="Times New Roman"/>
                <w:i/>
                <w:iCs/>
              </w:rPr>
              <w:t>обеспечение правовых условий формирования центров культуры, досуга</w:t>
            </w:r>
          </w:p>
        </w:tc>
      </w:tr>
      <w:tr w:rsidR="00F92683" w:rsidRPr="00FA056F" w:rsidTr="00A81764">
        <w:tc>
          <w:tcPr>
            <w:tcW w:w="1654" w:type="dxa"/>
            <w:tcBorders>
              <w:bottom w:val="nil"/>
            </w:tcBorders>
          </w:tcPr>
          <w:p w:rsidR="00F92683" w:rsidRPr="00FA056F" w:rsidRDefault="00F92683" w:rsidP="00A81764">
            <w:pPr>
              <w:rPr>
                <w:rFonts w:ascii="Times New Roman" w:hAnsi="Times New Roman" w:cs="Times New Roman"/>
                <w:b/>
                <w:caps/>
                <w:color w:val="000000"/>
              </w:rPr>
            </w:pPr>
            <w:r w:rsidRPr="00FA056F">
              <w:rPr>
                <w:rFonts w:ascii="Times New Roman" w:hAnsi="Times New Roman" w:cs="Times New Roman"/>
                <w:b/>
                <w:caps/>
                <w:color w:val="000000"/>
              </w:rPr>
              <w:t>ОД – 6</w:t>
            </w:r>
          </w:p>
        </w:tc>
        <w:tc>
          <w:tcPr>
            <w:tcW w:w="8132" w:type="dxa"/>
            <w:tcBorders>
              <w:bottom w:val="double" w:sz="4" w:space="0" w:color="auto"/>
            </w:tcBorders>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размещения объектов социального и коммунально-бытового назначения</w:t>
            </w:r>
          </w:p>
          <w:p w:rsidR="00F92683" w:rsidRPr="00FA056F" w:rsidRDefault="00F92683" w:rsidP="00A81764">
            <w:pPr>
              <w:pStyle w:val="a8"/>
              <w:rPr>
                <w:rFonts w:ascii="Times New Roman" w:hAnsi="Times New Roman" w:cs="Times New Roman"/>
                <w:iCs/>
                <w:color w:val="000000"/>
              </w:rPr>
            </w:pPr>
            <w:r w:rsidRPr="00FA056F">
              <w:rPr>
                <w:rFonts w:ascii="Times New Roman" w:hAnsi="Times New Roman" w:cs="Times New Roman"/>
                <w:iCs/>
                <w:color w:val="000000"/>
              </w:rPr>
              <w:t>Цель выделения:</w:t>
            </w:r>
          </w:p>
          <w:p w:rsidR="00F92683" w:rsidRPr="00FA056F" w:rsidRDefault="00F92683" w:rsidP="00D07E12">
            <w:pPr>
              <w:numPr>
                <w:ilvl w:val="0"/>
                <w:numId w:val="6"/>
              </w:numPr>
              <w:spacing w:after="0" w:line="240" w:lineRule="auto"/>
              <w:ind w:left="382" w:hanging="283"/>
              <w:jc w:val="both"/>
              <w:rPr>
                <w:rFonts w:ascii="Times New Roman" w:hAnsi="Times New Roman" w:cs="Times New Roman"/>
                <w:i/>
              </w:rPr>
            </w:pPr>
            <w:r w:rsidRPr="00FA056F">
              <w:rPr>
                <w:rFonts w:ascii="Times New Roman" w:hAnsi="Times New Roman" w:cs="Times New Roman"/>
                <w:i/>
                <w:iCs/>
              </w:rPr>
              <w:t>обеспечение правовых условий формирования местных (локальных) центров городских районов с широким спектром коммерческих и обслуживающих функций, ориентированных на удовлетворение повседневных и периодических потребностей населения.</w:t>
            </w:r>
          </w:p>
        </w:tc>
      </w:tr>
      <w:tr w:rsidR="00F92683" w:rsidRPr="00FA056F" w:rsidTr="00A81764">
        <w:trPr>
          <w:trHeight w:val="454"/>
        </w:trPr>
        <w:tc>
          <w:tcPr>
            <w:tcW w:w="9786" w:type="dxa"/>
            <w:gridSpan w:val="2"/>
            <w:tcBorders>
              <w:top w:val="double" w:sz="4" w:space="0" w:color="auto"/>
              <w:bottom w:val="double" w:sz="4" w:space="0" w:color="auto"/>
            </w:tcBorders>
            <w:vAlign w:val="center"/>
          </w:tcPr>
          <w:p w:rsidR="00F92683" w:rsidRPr="00FA056F" w:rsidRDefault="00F92683" w:rsidP="00A81764">
            <w:pPr>
              <w:pStyle w:val="a9"/>
              <w:keepNext w:val="0"/>
              <w:ind w:left="72" w:firstLine="0"/>
              <w:jc w:val="center"/>
              <w:rPr>
                <w:bCs/>
                <w:caps/>
                <w:noProof/>
                <w:szCs w:val="24"/>
              </w:rPr>
            </w:pPr>
            <w:r w:rsidRPr="00FA056F">
              <w:rPr>
                <w:bCs/>
                <w:caps/>
                <w:noProof/>
                <w:szCs w:val="24"/>
              </w:rPr>
              <w:t>Жилые зоны</w:t>
            </w:r>
          </w:p>
        </w:tc>
      </w:tr>
      <w:tr w:rsidR="00F92683" w:rsidRPr="00FA056F" w:rsidTr="00A81764">
        <w:trPr>
          <w:cantSplit/>
        </w:trPr>
        <w:tc>
          <w:tcPr>
            <w:tcW w:w="1654" w:type="dxa"/>
            <w:tcBorders>
              <w:top w:val="double" w:sz="4" w:space="0" w:color="auto"/>
            </w:tcBorders>
          </w:tcPr>
          <w:p w:rsidR="00F92683" w:rsidRPr="00FA056F" w:rsidRDefault="00F92683" w:rsidP="00A81764">
            <w:pPr>
              <w:rPr>
                <w:rFonts w:ascii="Times New Roman" w:hAnsi="Times New Roman" w:cs="Times New Roman"/>
                <w:b/>
              </w:rPr>
            </w:pPr>
            <w:r w:rsidRPr="00FA056F">
              <w:rPr>
                <w:rFonts w:ascii="Times New Roman" w:hAnsi="Times New Roman" w:cs="Times New Roman"/>
                <w:b/>
              </w:rPr>
              <w:t>Ж – 1</w:t>
            </w:r>
          </w:p>
        </w:tc>
        <w:tc>
          <w:tcPr>
            <w:tcW w:w="8132" w:type="dxa"/>
            <w:tcBorders>
              <w:top w:val="double" w:sz="4" w:space="0" w:color="auto"/>
            </w:tcBorders>
          </w:tcPr>
          <w:p w:rsidR="00F92683" w:rsidRPr="00FA056F" w:rsidRDefault="00F92683" w:rsidP="00A81764">
            <w:pPr>
              <w:pStyle w:val="a9"/>
              <w:keepNext w:val="0"/>
              <w:ind w:left="78" w:firstLine="0"/>
              <w:rPr>
                <w:b/>
                <w:sz w:val="22"/>
                <w:szCs w:val="22"/>
              </w:rPr>
            </w:pPr>
            <w:r w:rsidRPr="00FA056F">
              <w:rPr>
                <w:b/>
                <w:sz w:val="22"/>
                <w:szCs w:val="22"/>
              </w:rPr>
              <w:t>Зона среднеэтажной жилой застройки</w:t>
            </w:r>
          </w:p>
          <w:p w:rsidR="00F92683" w:rsidRPr="00FA056F" w:rsidRDefault="00F92683" w:rsidP="00A81764">
            <w:pPr>
              <w:pStyle w:val="a9"/>
              <w:keepNext w:val="0"/>
              <w:ind w:left="78" w:firstLine="0"/>
              <w:rPr>
                <w:sz w:val="22"/>
                <w:szCs w:val="22"/>
              </w:rPr>
            </w:pPr>
            <w:r w:rsidRPr="00FA056F">
              <w:rPr>
                <w:sz w:val="22"/>
                <w:szCs w:val="22"/>
              </w:rPr>
              <w:t>Цели выделения:</w:t>
            </w:r>
          </w:p>
          <w:p w:rsidR="00F92683" w:rsidRPr="00FA056F" w:rsidRDefault="00F92683" w:rsidP="00D07E12">
            <w:pPr>
              <w:pStyle w:val="a9"/>
              <w:keepNext w:val="0"/>
              <w:numPr>
                <w:ilvl w:val="0"/>
                <w:numId w:val="1"/>
              </w:numPr>
              <w:ind w:left="438"/>
              <w:rPr>
                <w:i/>
                <w:sz w:val="22"/>
                <w:szCs w:val="22"/>
              </w:rPr>
            </w:pPr>
            <w:r w:rsidRPr="00FA056F">
              <w:rPr>
                <w:i/>
                <w:sz w:val="22"/>
                <w:szCs w:val="22"/>
              </w:rPr>
              <w:t>обеспечение правовых условий развития на существующих и вновь осваиваемых территориях зон комфортной многоквартирной жилой застройки средней этажности (3–5 этажей);</w:t>
            </w:r>
          </w:p>
          <w:p w:rsidR="00F92683" w:rsidRPr="00FA056F" w:rsidRDefault="00F92683" w:rsidP="00D07E12">
            <w:pPr>
              <w:pStyle w:val="a9"/>
              <w:keepNext w:val="0"/>
              <w:numPr>
                <w:ilvl w:val="0"/>
                <w:numId w:val="1"/>
              </w:numPr>
              <w:ind w:left="438"/>
              <w:rPr>
                <w:bCs/>
                <w:caps/>
                <w:noProof/>
                <w:szCs w:val="24"/>
              </w:rPr>
            </w:pPr>
            <w:r w:rsidRPr="00FA056F">
              <w:rPr>
                <w:i/>
                <w:sz w:val="22"/>
                <w:szCs w:val="22"/>
              </w:rPr>
              <w:t>обеспечение правовых условий развития объектов социального и культурно-бытового обслуживания для обеспечения потребностей населения.</w:t>
            </w:r>
          </w:p>
        </w:tc>
      </w:tr>
      <w:tr w:rsidR="00F92683" w:rsidRPr="00FA056F" w:rsidTr="00A81764">
        <w:trPr>
          <w:cantSplit/>
        </w:trPr>
        <w:tc>
          <w:tcPr>
            <w:tcW w:w="1654" w:type="dxa"/>
          </w:tcPr>
          <w:p w:rsidR="00F92683" w:rsidRPr="00FA056F" w:rsidRDefault="00F92683" w:rsidP="00A81764">
            <w:pPr>
              <w:rPr>
                <w:rFonts w:ascii="Times New Roman" w:hAnsi="Times New Roman" w:cs="Times New Roman"/>
                <w:b/>
              </w:rPr>
            </w:pPr>
            <w:r w:rsidRPr="00FA056F">
              <w:rPr>
                <w:rFonts w:ascii="Times New Roman" w:hAnsi="Times New Roman" w:cs="Times New Roman"/>
                <w:b/>
              </w:rPr>
              <w:t>Ж – 2</w:t>
            </w:r>
          </w:p>
        </w:tc>
        <w:tc>
          <w:tcPr>
            <w:tcW w:w="8132" w:type="dxa"/>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малоэтажной жилой застройки</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Цели выделения:</w:t>
            </w:r>
          </w:p>
          <w:p w:rsidR="00F92683" w:rsidRPr="00FA056F" w:rsidRDefault="00F92683" w:rsidP="00D07E12">
            <w:pPr>
              <w:numPr>
                <w:ilvl w:val="0"/>
                <w:numId w:val="2"/>
              </w:numPr>
              <w:spacing w:after="0" w:line="240" w:lineRule="auto"/>
              <w:ind w:left="438"/>
              <w:jc w:val="both"/>
              <w:rPr>
                <w:rFonts w:ascii="Times New Roman" w:hAnsi="Times New Roman" w:cs="Times New Roman"/>
                <w:i/>
              </w:rPr>
            </w:pPr>
            <w:r w:rsidRPr="00FA056F">
              <w:rPr>
                <w:rFonts w:ascii="Times New Roman" w:hAnsi="Times New Roman" w:cs="Times New Roman"/>
                <w:i/>
              </w:rPr>
              <w:t>обеспечение правовых условий развития на существующих и вновь осваиваемых территориях зон комфортного малоэтажного (не выше 3 этажей) преимущественно многоквартирного жилья;</w:t>
            </w:r>
          </w:p>
          <w:p w:rsidR="00F92683" w:rsidRPr="00FA056F" w:rsidRDefault="00F92683" w:rsidP="00D07E12">
            <w:pPr>
              <w:numPr>
                <w:ilvl w:val="0"/>
                <w:numId w:val="2"/>
              </w:numPr>
              <w:spacing w:after="0" w:line="240" w:lineRule="auto"/>
              <w:ind w:left="438"/>
              <w:jc w:val="both"/>
              <w:rPr>
                <w:rFonts w:ascii="Times New Roman" w:hAnsi="Times New Roman" w:cs="Times New Roman"/>
                <w:i/>
              </w:rPr>
            </w:pPr>
            <w:r w:rsidRPr="00FA056F">
              <w:rPr>
                <w:rFonts w:ascii="Times New Roman" w:hAnsi="Times New Roman" w:cs="Times New Roman"/>
                <w:i/>
              </w:rPr>
              <w:t>обеспечение правовых условий развития объектов социального и культурно-бытового обслуживания для обеспечения потребностей населения.</w:t>
            </w:r>
          </w:p>
        </w:tc>
      </w:tr>
      <w:tr w:rsidR="00F92683" w:rsidRPr="00FA056F" w:rsidTr="00A81764">
        <w:trPr>
          <w:cantSplit/>
        </w:trPr>
        <w:tc>
          <w:tcPr>
            <w:tcW w:w="1654" w:type="dxa"/>
          </w:tcPr>
          <w:p w:rsidR="00F92683" w:rsidRPr="00FA056F" w:rsidRDefault="00F92683" w:rsidP="00A81764">
            <w:pPr>
              <w:rPr>
                <w:rFonts w:ascii="Times New Roman" w:hAnsi="Times New Roman" w:cs="Times New Roman"/>
                <w:b/>
              </w:rPr>
            </w:pPr>
            <w:r w:rsidRPr="00FA056F">
              <w:rPr>
                <w:rFonts w:ascii="Times New Roman" w:hAnsi="Times New Roman" w:cs="Times New Roman"/>
                <w:b/>
              </w:rPr>
              <w:t>Ж – 3</w:t>
            </w:r>
          </w:p>
        </w:tc>
        <w:tc>
          <w:tcPr>
            <w:tcW w:w="8132" w:type="dxa"/>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индивидуальной усадебной жилой застройки</w:t>
            </w:r>
          </w:p>
          <w:p w:rsidR="00F92683" w:rsidRPr="00FA056F" w:rsidRDefault="00F92683" w:rsidP="00A81764">
            <w:pPr>
              <w:pStyle w:val="a8"/>
            </w:pPr>
            <w:r w:rsidRPr="00FA056F">
              <w:rPr>
                <w:rFonts w:ascii="Times New Roman" w:hAnsi="Times New Roman" w:cs="Times New Roman"/>
              </w:rPr>
              <w:t>Цели выделения:</w:t>
            </w:r>
          </w:p>
          <w:p w:rsidR="00F92683" w:rsidRPr="00FA056F" w:rsidRDefault="00F92683" w:rsidP="00D07E12">
            <w:pPr>
              <w:numPr>
                <w:ilvl w:val="0"/>
                <w:numId w:val="3"/>
              </w:numPr>
              <w:spacing w:after="0" w:line="240" w:lineRule="auto"/>
              <w:ind w:left="438"/>
              <w:jc w:val="both"/>
              <w:rPr>
                <w:rFonts w:ascii="Times New Roman" w:hAnsi="Times New Roman" w:cs="Times New Roman"/>
              </w:rPr>
            </w:pPr>
            <w:r w:rsidRPr="00FA056F">
              <w:rPr>
                <w:rFonts w:ascii="Times New Roman" w:hAnsi="Times New Roman" w:cs="Times New Roman"/>
                <w:i/>
              </w:rPr>
              <w:t>обеспечение правовых условий развития на существующих и вновь осваиваемых территориях зон комфортной малоэтажной индивидуальной жилой застройки;</w:t>
            </w:r>
          </w:p>
          <w:p w:rsidR="00F92683" w:rsidRPr="00FA056F" w:rsidRDefault="00F92683" w:rsidP="00D07E12">
            <w:pPr>
              <w:numPr>
                <w:ilvl w:val="0"/>
                <w:numId w:val="3"/>
              </w:numPr>
              <w:spacing w:after="0" w:line="240" w:lineRule="auto"/>
              <w:ind w:left="438"/>
              <w:jc w:val="both"/>
              <w:rPr>
                <w:rFonts w:ascii="Times New Roman" w:hAnsi="Times New Roman" w:cs="Times New Roman"/>
              </w:rPr>
            </w:pPr>
            <w:r w:rsidRPr="00FA056F">
              <w:rPr>
                <w:rFonts w:ascii="Times New Roman" w:hAnsi="Times New Roman" w:cs="Times New Roman"/>
                <w:i/>
              </w:rPr>
              <w:t>обеспечение правовых условий развития объектов социального и культурно-бытового обслуживания, обеспечивающих потребности населения.</w:t>
            </w:r>
          </w:p>
        </w:tc>
      </w:tr>
      <w:tr w:rsidR="00F92683" w:rsidRPr="00FA056F" w:rsidTr="00A81764">
        <w:trPr>
          <w:cantSplit/>
          <w:trHeight w:val="454"/>
        </w:trPr>
        <w:tc>
          <w:tcPr>
            <w:tcW w:w="9786" w:type="dxa"/>
            <w:gridSpan w:val="2"/>
            <w:tcBorders>
              <w:top w:val="double" w:sz="4" w:space="0" w:color="auto"/>
              <w:bottom w:val="double" w:sz="4" w:space="0" w:color="auto"/>
            </w:tcBorders>
            <w:vAlign w:val="center"/>
          </w:tcPr>
          <w:p w:rsidR="00F92683" w:rsidRPr="00FA056F" w:rsidRDefault="00F92683" w:rsidP="00A81764">
            <w:pPr>
              <w:pStyle w:val="a9"/>
              <w:keepNext w:val="0"/>
              <w:ind w:left="72" w:firstLine="0"/>
              <w:jc w:val="center"/>
              <w:rPr>
                <w:bCs/>
                <w:caps/>
              </w:rPr>
            </w:pPr>
            <w:r w:rsidRPr="00FA056F">
              <w:rPr>
                <w:bCs/>
                <w:caps/>
              </w:rPr>
              <w:t>З</w:t>
            </w:r>
            <w:r w:rsidRPr="00FA056F">
              <w:rPr>
                <w:bCs/>
                <w:caps/>
                <w:noProof/>
              </w:rPr>
              <w:t>он</w:t>
            </w:r>
            <w:r w:rsidRPr="00FA056F">
              <w:rPr>
                <w:bCs/>
                <w:caps/>
              </w:rPr>
              <w:t>ы</w:t>
            </w:r>
            <w:r w:rsidRPr="00FA056F">
              <w:rPr>
                <w:bCs/>
                <w:caps/>
                <w:noProof/>
              </w:rPr>
              <w:t xml:space="preserve"> специального назначения</w:t>
            </w:r>
          </w:p>
        </w:tc>
      </w:tr>
      <w:tr w:rsidR="00F92683" w:rsidRPr="00FA056F" w:rsidTr="00A81764">
        <w:trPr>
          <w:cantSplit/>
        </w:trPr>
        <w:tc>
          <w:tcPr>
            <w:tcW w:w="1654" w:type="dxa"/>
            <w:tcBorders>
              <w:top w:val="double" w:sz="4" w:space="0" w:color="auto"/>
            </w:tcBorders>
          </w:tcPr>
          <w:p w:rsidR="00F92683" w:rsidRPr="00FA056F" w:rsidRDefault="00F92683" w:rsidP="00A81764">
            <w:pPr>
              <w:rPr>
                <w:rFonts w:ascii="Times New Roman" w:hAnsi="Times New Roman" w:cs="Times New Roman"/>
                <w:b/>
              </w:rPr>
            </w:pPr>
            <w:r w:rsidRPr="00FA056F">
              <w:rPr>
                <w:rFonts w:ascii="Times New Roman" w:hAnsi="Times New Roman" w:cs="Times New Roman"/>
                <w:b/>
                <w:noProof/>
              </w:rPr>
              <w:t>СН – 1</w:t>
            </w:r>
          </w:p>
        </w:tc>
        <w:tc>
          <w:tcPr>
            <w:tcW w:w="8132" w:type="dxa"/>
            <w:tcBorders>
              <w:top w:val="double" w:sz="4" w:space="0" w:color="auto"/>
            </w:tcBorders>
          </w:tcPr>
          <w:p w:rsidR="00F92683" w:rsidRPr="00FA056F" w:rsidRDefault="00F92683" w:rsidP="00A81764">
            <w:pPr>
              <w:pStyle w:val="a8"/>
              <w:rPr>
                <w:rFonts w:ascii="Times New Roman" w:hAnsi="Times New Roman" w:cs="Times New Roman"/>
                <w:b/>
                <w:noProof/>
              </w:rPr>
            </w:pPr>
            <w:r w:rsidRPr="00FA056F">
              <w:rPr>
                <w:rFonts w:ascii="Times New Roman" w:hAnsi="Times New Roman" w:cs="Times New Roman"/>
                <w:b/>
                <w:noProof/>
              </w:rPr>
              <w:t>Зона объектов ограниченного доступа (аэропорт)</w:t>
            </w:r>
          </w:p>
          <w:p w:rsidR="00F92683" w:rsidRPr="00FA056F" w:rsidRDefault="00F92683" w:rsidP="00A81764">
            <w:pPr>
              <w:pStyle w:val="a8"/>
              <w:rPr>
                <w:rFonts w:ascii="Times New Roman" w:hAnsi="Times New Roman" w:cs="Times New Roman"/>
                <w:noProof/>
              </w:rPr>
            </w:pPr>
            <w:r w:rsidRPr="00FA056F">
              <w:rPr>
                <w:rFonts w:ascii="Times New Roman" w:hAnsi="Times New Roman" w:cs="Times New Roman"/>
                <w:noProof/>
              </w:rPr>
              <w:t>Цель выделения:</w:t>
            </w:r>
          </w:p>
          <w:p w:rsidR="00F92683" w:rsidRPr="00FA056F" w:rsidRDefault="00F92683" w:rsidP="00D07E12">
            <w:pPr>
              <w:numPr>
                <w:ilvl w:val="0"/>
                <w:numId w:val="4"/>
              </w:numPr>
              <w:spacing w:after="0" w:line="240" w:lineRule="auto"/>
              <w:ind w:left="438"/>
              <w:jc w:val="both"/>
              <w:rPr>
                <w:rFonts w:ascii="Times New Roman" w:hAnsi="Times New Roman" w:cs="Times New Roman"/>
              </w:rPr>
            </w:pPr>
            <w:r w:rsidRPr="00FA056F">
              <w:rPr>
                <w:rFonts w:ascii="Times New Roman" w:hAnsi="Times New Roman" w:cs="Times New Roman"/>
                <w:i/>
                <w:iCs/>
              </w:rPr>
              <w:t>обеспечение правовых условий осуществления видов деятельности, регулирование которых находится в ведении исключительно уполномоченных органов государственной власти.</w:t>
            </w:r>
          </w:p>
        </w:tc>
      </w:tr>
      <w:tr w:rsidR="00F92683" w:rsidRPr="00FA056F" w:rsidTr="00A81764">
        <w:trPr>
          <w:cantSplit/>
        </w:trPr>
        <w:tc>
          <w:tcPr>
            <w:tcW w:w="1654" w:type="dxa"/>
          </w:tcPr>
          <w:p w:rsidR="00F92683" w:rsidRPr="00FA056F" w:rsidRDefault="00F92683" w:rsidP="00A81764">
            <w:pPr>
              <w:rPr>
                <w:rFonts w:ascii="Times New Roman" w:hAnsi="Times New Roman" w:cs="Times New Roman"/>
                <w:b/>
                <w:noProof/>
              </w:rPr>
            </w:pPr>
            <w:r w:rsidRPr="00FA056F">
              <w:rPr>
                <w:rFonts w:ascii="Times New Roman" w:hAnsi="Times New Roman" w:cs="Times New Roman"/>
                <w:b/>
              </w:rPr>
              <w:t>СН – 2</w:t>
            </w:r>
          </w:p>
        </w:tc>
        <w:tc>
          <w:tcPr>
            <w:tcW w:w="8132" w:type="dxa"/>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кладбищ</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выделения:</w:t>
            </w:r>
          </w:p>
          <w:p w:rsidR="00F92683" w:rsidRPr="00FA056F" w:rsidRDefault="00F92683" w:rsidP="00D07E12">
            <w:pPr>
              <w:numPr>
                <w:ilvl w:val="0"/>
                <w:numId w:val="4"/>
              </w:numPr>
              <w:spacing w:after="0" w:line="240" w:lineRule="auto"/>
              <w:ind w:left="438"/>
              <w:jc w:val="both"/>
              <w:rPr>
                <w:rFonts w:ascii="Times New Roman" w:hAnsi="Times New Roman" w:cs="Times New Roman"/>
                <w:b/>
                <w:color w:val="000000"/>
              </w:rPr>
            </w:pPr>
            <w:r w:rsidRPr="00FA056F">
              <w:rPr>
                <w:rFonts w:ascii="Times New Roman" w:hAnsi="Times New Roman" w:cs="Times New Roman"/>
                <w:i/>
                <w:iCs/>
              </w:rPr>
              <w:t>обеспечение правовых условий использования участков кладбищ.</w:t>
            </w:r>
          </w:p>
        </w:tc>
      </w:tr>
      <w:tr w:rsidR="00F92683" w:rsidRPr="00FA056F" w:rsidTr="00A81764">
        <w:trPr>
          <w:cantSplit/>
        </w:trPr>
        <w:tc>
          <w:tcPr>
            <w:tcW w:w="1654" w:type="dxa"/>
          </w:tcPr>
          <w:p w:rsidR="00F92683" w:rsidRPr="00FA056F" w:rsidRDefault="00F92683" w:rsidP="00A81764">
            <w:pPr>
              <w:rPr>
                <w:rFonts w:ascii="Times New Roman" w:hAnsi="Times New Roman" w:cs="Times New Roman"/>
                <w:b/>
              </w:rPr>
            </w:pPr>
            <w:r w:rsidRPr="00FA056F">
              <w:rPr>
                <w:rFonts w:ascii="Times New Roman" w:hAnsi="Times New Roman" w:cs="Times New Roman"/>
                <w:b/>
                <w:color w:val="000000"/>
              </w:rPr>
              <w:t>СН – 3</w:t>
            </w:r>
          </w:p>
        </w:tc>
        <w:tc>
          <w:tcPr>
            <w:tcW w:w="8132" w:type="dxa"/>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технических сооружений инженерного обеспечения</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выделения:</w:t>
            </w:r>
          </w:p>
          <w:p w:rsidR="00F92683" w:rsidRPr="00FA056F" w:rsidRDefault="00F92683" w:rsidP="00D07E12">
            <w:pPr>
              <w:numPr>
                <w:ilvl w:val="0"/>
                <w:numId w:val="4"/>
              </w:numPr>
              <w:spacing w:after="0" w:line="240" w:lineRule="auto"/>
              <w:ind w:left="438"/>
              <w:jc w:val="both"/>
              <w:rPr>
                <w:rFonts w:ascii="Times New Roman" w:hAnsi="Times New Roman" w:cs="Times New Roman"/>
                <w:i/>
              </w:rPr>
            </w:pPr>
            <w:r w:rsidRPr="00FA056F">
              <w:rPr>
                <w:rFonts w:ascii="Times New Roman" w:hAnsi="Times New Roman" w:cs="Times New Roman"/>
                <w:i/>
                <w:iCs/>
              </w:rPr>
              <w:t>обеспечение правовых условий использования участков сооружений водоснабжения и канализации. Разрешается размещение зданий, сооружений и коммуникаций, связанных только с эксплуатацией данных объектов по согласованию с уполномоченными органами.</w:t>
            </w:r>
          </w:p>
        </w:tc>
      </w:tr>
      <w:tr w:rsidR="00F92683" w:rsidRPr="00FA056F" w:rsidTr="00A81764">
        <w:tc>
          <w:tcPr>
            <w:tcW w:w="1654" w:type="dxa"/>
            <w:tcBorders>
              <w:bottom w:val="double" w:sz="4" w:space="0" w:color="auto"/>
            </w:tcBorders>
          </w:tcPr>
          <w:p w:rsidR="00F92683" w:rsidRPr="00FA056F" w:rsidRDefault="00F92683" w:rsidP="00A81764">
            <w:pPr>
              <w:rPr>
                <w:rFonts w:ascii="Times New Roman" w:hAnsi="Times New Roman" w:cs="Times New Roman"/>
                <w:b/>
                <w:noProof/>
              </w:rPr>
            </w:pPr>
            <w:r w:rsidRPr="00FA056F">
              <w:rPr>
                <w:rFonts w:ascii="Times New Roman" w:hAnsi="Times New Roman" w:cs="Times New Roman"/>
                <w:b/>
              </w:rPr>
              <w:t>СН – 4</w:t>
            </w:r>
          </w:p>
        </w:tc>
        <w:tc>
          <w:tcPr>
            <w:tcW w:w="8132" w:type="dxa"/>
            <w:tcBorders>
              <w:bottom w:val="double" w:sz="4" w:space="0" w:color="auto"/>
            </w:tcBorders>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складирования и захоронения отходов</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выделения:</w:t>
            </w:r>
          </w:p>
          <w:p w:rsidR="00F92683" w:rsidRPr="00FA056F" w:rsidRDefault="00F92683" w:rsidP="00D07E12">
            <w:pPr>
              <w:pStyle w:val="a7"/>
              <w:numPr>
                <w:ilvl w:val="0"/>
                <w:numId w:val="6"/>
              </w:numPr>
              <w:ind w:left="459" w:hanging="283"/>
              <w:jc w:val="both"/>
              <w:rPr>
                <w:rFonts w:ascii="Times New Roman" w:hAnsi="Times New Roman" w:cs="Times New Roman"/>
                <w:b/>
                <w:i/>
                <w:color w:val="000000"/>
              </w:rPr>
            </w:pPr>
            <w:r w:rsidRPr="00FA056F">
              <w:rPr>
                <w:rFonts w:ascii="Times New Roman" w:hAnsi="Times New Roman" w:cs="Times New Roman"/>
                <w:i/>
                <w:iCs/>
              </w:rPr>
              <w:t xml:space="preserve">обеспечение правовых условий </w:t>
            </w:r>
            <w:r w:rsidRPr="00FA056F">
              <w:rPr>
                <w:rFonts w:ascii="Times New Roman" w:hAnsi="Times New Roman" w:cs="Times New Roman"/>
                <w:i/>
              </w:rPr>
              <w:t>захоронения отходов потребления и промышленного производства, в том числе радиоактивных;</w:t>
            </w:r>
          </w:p>
        </w:tc>
      </w:tr>
      <w:tr w:rsidR="00F92683" w:rsidRPr="00FA056F" w:rsidTr="00A81764">
        <w:trPr>
          <w:cantSplit/>
          <w:trHeight w:val="454"/>
        </w:trPr>
        <w:tc>
          <w:tcPr>
            <w:tcW w:w="9786" w:type="dxa"/>
            <w:gridSpan w:val="2"/>
            <w:tcBorders>
              <w:top w:val="double" w:sz="4" w:space="0" w:color="auto"/>
              <w:bottom w:val="double" w:sz="4" w:space="0" w:color="auto"/>
            </w:tcBorders>
            <w:vAlign w:val="center"/>
          </w:tcPr>
          <w:p w:rsidR="00F92683" w:rsidRPr="00FA056F" w:rsidRDefault="00F92683" w:rsidP="00A81764">
            <w:pPr>
              <w:pStyle w:val="a9"/>
              <w:keepNext w:val="0"/>
              <w:ind w:left="72" w:firstLine="0"/>
              <w:jc w:val="center"/>
            </w:pPr>
            <w:r w:rsidRPr="00FA056F">
              <w:t>ПРОИЗВОДСТВЕННЫЕ ЗОНЫ</w:t>
            </w:r>
          </w:p>
        </w:tc>
      </w:tr>
      <w:tr w:rsidR="00F92683" w:rsidRPr="00FA056F" w:rsidTr="00A81764">
        <w:tc>
          <w:tcPr>
            <w:tcW w:w="1654" w:type="dxa"/>
            <w:tcBorders>
              <w:top w:val="double" w:sz="4" w:space="0" w:color="auto"/>
            </w:tcBorders>
          </w:tcPr>
          <w:p w:rsidR="00F92683" w:rsidRPr="00FA056F" w:rsidRDefault="00F92683" w:rsidP="00A81764">
            <w:pPr>
              <w:rPr>
                <w:rFonts w:ascii="Times New Roman" w:hAnsi="Times New Roman" w:cs="Times New Roman"/>
                <w:b/>
              </w:rPr>
            </w:pPr>
            <w:r w:rsidRPr="00FA056F">
              <w:rPr>
                <w:rFonts w:ascii="Times New Roman" w:hAnsi="Times New Roman" w:cs="Times New Roman"/>
                <w:b/>
              </w:rPr>
              <w:t>ПК – 1</w:t>
            </w:r>
          </w:p>
        </w:tc>
        <w:tc>
          <w:tcPr>
            <w:tcW w:w="8132" w:type="dxa"/>
            <w:tcBorders>
              <w:top w:val="single" w:sz="4" w:space="0" w:color="auto"/>
            </w:tcBorders>
          </w:tcPr>
          <w:p w:rsidR="00F92683" w:rsidRPr="00FA056F" w:rsidRDefault="00F92683" w:rsidP="00A81764">
            <w:pPr>
              <w:spacing w:after="0" w:line="240" w:lineRule="auto"/>
              <w:jc w:val="both"/>
              <w:rPr>
                <w:rFonts w:ascii="Times New Roman" w:hAnsi="Times New Roman" w:cs="Times New Roman"/>
                <w:b/>
              </w:rPr>
            </w:pPr>
            <w:r w:rsidRPr="00FA056F">
              <w:rPr>
                <w:rFonts w:ascii="Times New Roman" w:hAnsi="Times New Roman" w:cs="Times New Roman"/>
                <w:b/>
              </w:rPr>
              <w:t>Зона производственно-коммунальных объектов I класса</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выделения:</w:t>
            </w:r>
          </w:p>
          <w:p w:rsidR="00F92683" w:rsidRPr="00FA056F" w:rsidRDefault="00F92683" w:rsidP="00D07E12">
            <w:pPr>
              <w:pStyle w:val="a7"/>
              <w:numPr>
                <w:ilvl w:val="0"/>
                <w:numId w:val="6"/>
              </w:numPr>
              <w:spacing w:after="0" w:line="240" w:lineRule="auto"/>
              <w:ind w:left="459" w:hanging="425"/>
              <w:jc w:val="both"/>
              <w:rPr>
                <w:rFonts w:ascii="Times New Roman" w:hAnsi="Times New Roman" w:cs="Times New Roman"/>
              </w:rPr>
            </w:pPr>
            <w:r w:rsidRPr="00FA056F">
              <w:rPr>
                <w:rFonts w:ascii="Times New Roman" w:hAnsi="Times New Roman" w:cs="Times New Roman"/>
                <w:i/>
                <w:iCs/>
              </w:rPr>
              <w:t>обеспечение правовых условий</w:t>
            </w:r>
            <w:r w:rsidRPr="00FA056F">
              <w:rPr>
                <w:rFonts w:ascii="Times New Roman" w:hAnsi="Times New Roman" w:cs="Times New Roman"/>
                <w:i/>
              </w:rPr>
              <w:t xml:space="preserve"> для предприятий I класса опасности, являющейся источником шума и загрязнения окружающей среды. Для максимального уменьшения воздействия на прилегающие районы виды разрешенного использования должны соответствовать требованиям по уровню вредных выбросов и защите окружающей среды, требуется организация санитарно-защитных зон радиусом 1000 метров. Сочетание различных видов разрешенного использования земельных участков и объектов капитального строительства в зоне возможно только при условии соблюдения санитарных правил.</w:t>
            </w:r>
          </w:p>
        </w:tc>
      </w:tr>
      <w:tr w:rsidR="00F92683" w:rsidRPr="00FA056F" w:rsidTr="00A81764">
        <w:tc>
          <w:tcPr>
            <w:tcW w:w="1654" w:type="dxa"/>
          </w:tcPr>
          <w:p w:rsidR="00F92683" w:rsidRPr="00FA056F" w:rsidRDefault="00F92683" w:rsidP="00A81764">
            <w:pPr>
              <w:rPr>
                <w:rFonts w:ascii="Times New Roman" w:hAnsi="Times New Roman" w:cs="Times New Roman"/>
                <w:b/>
              </w:rPr>
            </w:pPr>
            <w:r w:rsidRPr="00FA056F">
              <w:rPr>
                <w:rFonts w:ascii="Times New Roman" w:hAnsi="Times New Roman" w:cs="Times New Roman"/>
                <w:b/>
              </w:rPr>
              <w:t>ПК – 2</w:t>
            </w:r>
          </w:p>
        </w:tc>
        <w:tc>
          <w:tcPr>
            <w:tcW w:w="8132" w:type="dxa"/>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производственно-коммунальных объектов III класса</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выделения:</w:t>
            </w:r>
          </w:p>
          <w:p w:rsidR="00F92683" w:rsidRPr="00FA056F" w:rsidRDefault="00F92683" w:rsidP="00D07E12">
            <w:pPr>
              <w:pStyle w:val="a8"/>
              <w:numPr>
                <w:ilvl w:val="0"/>
                <w:numId w:val="6"/>
              </w:numPr>
              <w:ind w:left="459"/>
              <w:jc w:val="both"/>
              <w:rPr>
                <w:rFonts w:ascii="Times New Roman" w:hAnsi="Times New Roman" w:cs="Times New Roman"/>
                <w:b/>
              </w:rPr>
            </w:pPr>
            <w:r w:rsidRPr="00FA056F">
              <w:rPr>
                <w:rFonts w:ascii="Times New Roman" w:hAnsi="Times New Roman" w:cs="Times New Roman"/>
                <w:i/>
                <w:iCs/>
              </w:rPr>
              <w:t xml:space="preserve">обеспечение правовых условий </w:t>
            </w:r>
            <w:r w:rsidRPr="00FA056F">
              <w:rPr>
                <w:rFonts w:ascii="Times New Roman" w:hAnsi="Times New Roman" w:cs="Times New Roman"/>
                <w:i/>
              </w:rPr>
              <w:t xml:space="preserve">формирования комплексов производственных, коммунальных предприятий, складских баз, объектов инженерной и транспортной инфраструктур III класса санитарной вредности, деятельность которых связана с высокими уровнями шума, загрязнения, интенсивным движением большегрузного и железнодорожного транспорта. </w:t>
            </w:r>
            <w:r w:rsidRPr="00FA056F">
              <w:rPr>
                <w:rFonts w:ascii="Times New Roman" w:hAnsi="Times New Roman" w:cs="Times New Roman"/>
                <w:i/>
                <w:iCs/>
              </w:rPr>
              <w:t xml:space="preserve">Допускаются некоторые коммерческие услуги, способствующие развитию производственной деятельности. </w:t>
            </w:r>
            <w:r w:rsidRPr="00FA056F">
              <w:rPr>
                <w:rFonts w:ascii="Times New Roman" w:hAnsi="Times New Roman" w:cs="Times New Roman"/>
                <w:i/>
              </w:rPr>
              <w:t>Сочетание различных видов разрешенного использования в единой зоне возможно при соблюдении нормативных санитарных требований.</w:t>
            </w:r>
          </w:p>
        </w:tc>
      </w:tr>
      <w:tr w:rsidR="00F92683" w:rsidRPr="00FA056F" w:rsidTr="00A81764">
        <w:tc>
          <w:tcPr>
            <w:tcW w:w="1654" w:type="dxa"/>
          </w:tcPr>
          <w:p w:rsidR="00F92683" w:rsidRPr="00FA056F" w:rsidRDefault="00F92683" w:rsidP="00A81764">
            <w:pPr>
              <w:rPr>
                <w:rFonts w:ascii="Times New Roman" w:hAnsi="Times New Roman" w:cs="Times New Roman"/>
                <w:b/>
              </w:rPr>
            </w:pPr>
            <w:r w:rsidRPr="00FA056F">
              <w:rPr>
                <w:rFonts w:ascii="Times New Roman" w:hAnsi="Times New Roman" w:cs="Times New Roman"/>
                <w:b/>
              </w:rPr>
              <w:t>ПК – 3</w:t>
            </w:r>
          </w:p>
        </w:tc>
        <w:tc>
          <w:tcPr>
            <w:tcW w:w="8132" w:type="dxa"/>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производственно-коммунальных объектов IV класса</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выделения:</w:t>
            </w:r>
          </w:p>
          <w:p w:rsidR="00F92683" w:rsidRPr="00FA056F" w:rsidRDefault="00F92683" w:rsidP="00D07E12">
            <w:pPr>
              <w:numPr>
                <w:ilvl w:val="0"/>
                <w:numId w:val="4"/>
              </w:numPr>
              <w:spacing w:after="0" w:line="240" w:lineRule="auto"/>
              <w:ind w:left="438"/>
              <w:jc w:val="both"/>
              <w:rPr>
                <w:rFonts w:ascii="Times New Roman" w:hAnsi="Times New Roman" w:cs="Times New Roman"/>
              </w:rPr>
            </w:pPr>
            <w:r w:rsidRPr="00FA056F">
              <w:rPr>
                <w:rFonts w:ascii="Times New Roman" w:hAnsi="Times New Roman" w:cs="Times New Roman"/>
                <w:i/>
                <w:iCs/>
              </w:rPr>
              <w:t xml:space="preserve">обеспечение правовых условий </w:t>
            </w:r>
            <w:r w:rsidRPr="00FA056F">
              <w:rPr>
                <w:rFonts w:ascii="Times New Roman" w:hAnsi="Times New Roman" w:cs="Times New Roman"/>
                <w:i/>
              </w:rPr>
              <w:t xml:space="preserve">формирования комплексов производственных, коммунальных предприятий, складских баз, объектов инженерной и транспортной инфраструктур не выше IV класса санитарной вредности с низкими уровнями шума и загрязнения. </w:t>
            </w:r>
            <w:r w:rsidRPr="00FA056F">
              <w:rPr>
                <w:rFonts w:ascii="Times New Roman" w:hAnsi="Times New Roman" w:cs="Times New Roman"/>
                <w:i/>
                <w:iCs/>
              </w:rPr>
              <w:t xml:space="preserve">Допускается широкий спектр услуг, способствующих развитию производственной деятельности. </w:t>
            </w:r>
            <w:r w:rsidRPr="00FA056F">
              <w:rPr>
                <w:rFonts w:ascii="Times New Roman" w:hAnsi="Times New Roman" w:cs="Times New Roman"/>
                <w:i/>
              </w:rPr>
              <w:t>Сочетание различных видов разрешенного использования в единой зоне возможно при соблюдении нормативных санитарных требований.</w:t>
            </w:r>
          </w:p>
        </w:tc>
      </w:tr>
      <w:tr w:rsidR="00F92683" w:rsidRPr="00FA056F" w:rsidTr="00A81764">
        <w:tc>
          <w:tcPr>
            <w:tcW w:w="1654" w:type="dxa"/>
            <w:tcBorders>
              <w:bottom w:val="single" w:sz="4" w:space="0" w:color="auto"/>
            </w:tcBorders>
          </w:tcPr>
          <w:p w:rsidR="00F92683" w:rsidRPr="00FA056F" w:rsidRDefault="00F92683" w:rsidP="00A81764">
            <w:pPr>
              <w:rPr>
                <w:rFonts w:ascii="Times New Roman" w:hAnsi="Times New Roman" w:cs="Times New Roman"/>
                <w:b/>
              </w:rPr>
            </w:pPr>
            <w:r w:rsidRPr="00FA056F">
              <w:rPr>
                <w:rFonts w:ascii="Times New Roman" w:hAnsi="Times New Roman" w:cs="Times New Roman"/>
                <w:b/>
              </w:rPr>
              <w:t>ПК – 4</w:t>
            </w:r>
          </w:p>
        </w:tc>
        <w:tc>
          <w:tcPr>
            <w:tcW w:w="8132" w:type="dxa"/>
            <w:tcBorders>
              <w:bottom w:val="single" w:sz="4" w:space="0" w:color="auto"/>
            </w:tcBorders>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производственно-коммунальных объектов V класса</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выделения:</w:t>
            </w:r>
          </w:p>
          <w:p w:rsidR="00F92683" w:rsidRPr="00FA056F" w:rsidRDefault="00F92683" w:rsidP="00D07E12">
            <w:pPr>
              <w:numPr>
                <w:ilvl w:val="0"/>
                <w:numId w:val="4"/>
              </w:numPr>
              <w:spacing w:after="0" w:line="240" w:lineRule="auto"/>
              <w:ind w:left="438"/>
              <w:jc w:val="both"/>
              <w:rPr>
                <w:rFonts w:ascii="Times New Roman" w:hAnsi="Times New Roman" w:cs="Times New Roman"/>
                <w:i/>
              </w:rPr>
            </w:pPr>
            <w:r w:rsidRPr="00FA056F">
              <w:rPr>
                <w:rFonts w:ascii="Times New Roman" w:hAnsi="Times New Roman" w:cs="Times New Roman"/>
                <w:i/>
                <w:iCs/>
              </w:rPr>
              <w:t>обеспечение правовых условий</w:t>
            </w:r>
            <w:r w:rsidRPr="00FA056F">
              <w:rPr>
                <w:rFonts w:ascii="Times New Roman" w:hAnsi="Times New Roman" w:cs="Times New Roman"/>
                <w:i/>
              </w:rPr>
              <w:t xml:space="preserve"> формирования комплексов производственных, коммунальных предприятий, складских баз, объектов инженерной и транспортной инфраструктур не выше V класса санитарной вредности с низкими уровнями шума и загрязнения. </w:t>
            </w:r>
            <w:r w:rsidRPr="00FA056F">
              <w:rPr>
                <w:rFonts w:ascii="Times New Roman" w:hAnsi="Times New Roman" w:cs="Times New Roman"/>
                <w:i/>
                <w:iCs/>
              </w:rPr>
              <w:t xml:space="preserve">Допускается широкий спектр услуг, способствующих развитию производственной деятельности. </w:t>
            </w:r>
            <w:r w:rsidRPr="00FA056F">
              <w:rPr>
                <w:rFonts w:ascii="Times New Roman" w:hAnsi="Times New Roman" w:cs="Times New Roman"/>
                <w:i/>
              </w:rPr>
              <w:t>Сочетание различных видов разрешенного использования в единой зоне возможно при соблюдении нормативных санитарных требований.</w:t>
            </w:r>
          </w:p>
        </w:tc>
      </w:tr>
      <w:tr w:rsidR="00F92683" w:rsidRPr="00FA056F" w:rsidTr="00A81764">
        <w:tc>
          <w:tcPr>
            <w:tcW w:w="1654" w:type="dxa"/>
            <w:tcBorders>
              <w:bottom w:val="single" w:sz="4" w:space="0" w:color="auto"/>
            </w:tcBorders>
          </w:tcPr>
          <w:p w:rsidR="00F92683" w:rsidRPr="00FA056F" w:rsidRDefault="00F92683" w:rsidP="00A81764">
            <w:pPr>
              <w:rPr>
                <w:rFonts w:ascii="Times New Roman" w:hAnsi="Times New Roman" w:cs="Times New Roman"/>
                <w:b/>
              </w:rPr>
            </w:pPr>
            <w:r w:rsidRPr="00FA056F">
              <w:rPr>
                <w:rFonts w:ascii="Times New Roman" w:hAnsi="Times New Roman" w:cs="Times New Roman"/>
                <w:b/>
              </w:rPr>
              <w:t>ПК – 5</w:t>
            </w:r>
          </w:p>
        </w:tc>
        <w:tc>
          <w:tcPr>
            <w:tcW w:w="8132" w:type="dxa"/>
            <w:tcBorders>
              <w:bottom w:val="single" w:sz="4" w:space="0" w:color="auto"/>
            </w:tcBorders>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Коммунально-складская зона</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выделения:</w:t>
            </w:r>
          </w:p>
          <w:p w:rsidR="00F92683" w:rsidRPr="00FA056F" w:rsidRDefault="00F92683" w:rsidP="00D07E12">
            <w:pPr>
              <w:numPr>
                <w:ilvl w:val="0"/>
                <w:numId w:val="4"/>
              </w:numPr>
              <w:spacing w:after="0" w:line="240" w:lineRule="auto"/>
              <w:ind w:left="438"/>
              <w:jc w:val="both"/>
              <w:rPr>
                <w:rFonts w:ascii="Times New Roman" w:hAnsi="Times New Roman" w:cs="Times New Roman"/>
                <w:b/>
              </w:rPr>
            </w:pPr>
            <w:r w:rsidRPr="00FA056F">
              <w:rPr>
                <w:rFonts w:ascii="Times New Roman" w:hAnsi="Times New Roman" w:cs="Times New Roman"/>
                <w:i/>
                <w:iCs/>
              </w:rPr>
              <w:t>обеспечение правовых условий</w:t>
            </w:r>
            <w:r w:rsidRPr="00FA056F">
              <w:rPr>
                <w:rFonts w:ascii="Times New Roman" w:hAnsi="Times New Roman" w:cs="Times New Roman"/>
                <w:i/>
              </w:rPr>
              <w:t xml:space="preserve"> формирования комплексов коммунально-торговых предприятий, складских баз с низкими уровнями шума и загрязнения. Сочетание различных видов разрешенного использования в единой зоне возможно при соблюдении нормативных санитарных требований.</w:t>
            </w:r>
          </w:p>
        </w:tc>
      </w:tr>
      <w:tr w:rsidR="00F92683" w:rsidRPr="00FA056F" w:rsidTr="00A81764">
        <w:trPr>
          <w:trHeight w:val="454"/>
        </w:trPr>
        <w:tc>
          <w:tcPr>
            <w:tcW w:w="9786" w:type="dxa"/>
            <w:gridSpan w:val="2"/>
            <w:tcBorders>
              <w:top w:val="double" w:sz="4" w:space="0" w:color="auto"/>
              <w:bottom w:val="double" w:sz="4" w:space="0" w:color="auto"/>
            </w:tcBorders>
            <w:vAlign w:val="center"/>
          </w:tcPr>
          <w:p w:rsidR="00F92683" w:rsidRPr="00FA056F" w:rsidRDefault="00F92683" w:rsidP="00A81764">
            <w:pPr>
              <w:pStyle w:val="a9"/>
              <w:keepNext w:val="0"/>
              <w:ind w:left="72" w:firstLine="0"/>
              <w:jc w:val="center"/>
            </w:pPr>
            <w:r w:rsidRPr="00FA056F">
              <w:t>ЗОНЫ ТРАНСПОРТНОЙ ИНФРАСТРУКТУРЫ</w:t>
            </w:r>
          </w:p>
        </w:tc>
      </w:tr>
      <w:tr w:rsidR="00F92683" w:rsidRPr="00FA056F" w:rsidTr="00A81764">
        <w:tc>
          <w:tcPr>
            <w:tcW w:w="1654" w:type="dxa"/>
            <w:tcBorders>
              <w:bottom w:val="double" w:sz="4" w:space="0" w:color="auto"/>
            </w:tcBorders>
          </w:tcPr>
          <w:p w:rsidR="00F92683" w:rsidRPr="00FA056F" w:rsidRDefault="00F92683" w:rsidP="00A81764">
            <w:pPr>
              <w:rPr>
                <w:rFonts w:ascii="Times New Roman" w:hAnsi="Times New Roman" w:cs="Times New Roman"/>
                <w:b/>
              </w:rPr>
            </w:pPr>
            <w:r w:rsidRPr="00FA056F">
              <w:rPr>
                <w:rFonts w:ascii="Times New Roman" w:hAnsi="Times New Roman" w:cs="Times New Roman"/>
                <w:b/>
              </w:rPr>
              <w:t>ТР-1</w:t>
            </w:r>
          </w:p>
        </w:tc>
        <w:tc>
          <w:tcPr>
            <w:tcW w:w="8132" w:type="dxa"/>
            <w:tcBorders>
              <w:bottom w:val="double" w:sz="4" w:space="0" w:color="auto"/>
            </w:tcBorders>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 xml:space="preserve">Зона поселкового автотранспорта </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выделения:</w:t>
            </w:r>
          </w:p>
          <w:p w:rsidR="00F92683" w:rsidRPr="00FA056F" w:rsidRDefault="00F92683" w:rsidP="00D07E12">
            <w:pPr>
              <w:numPr>
                <w:ilvl w:val="0"/>
                <w:numId w:val="4"/>
              </w:numPr>
              <w:spacing w:after="0" w:line="240" w:lineRule="auto"/>
              <w:ind w:left="438"/>
              <w:jc w:val="both"/>
              <w:rPr>
                <w:rFonts w:ascii="Times New Roman" w:hAnsi="Times New Roman" w:cs="Times New Roman"/>
                <w:i/>
              </w:rPr>
            </w:pPr>
            <w:r w:rsidRPr="00FA056F">
              <w:rPr>
                <w:rFonts w:ascii="Times New Roman" w:hAnsi="Times New Roman" w:cs="Times New Roman"/>
                <w:i/>
              </w:rPr>
              <w:t xml:space="preserve">обеспечение правовых условий для функционирования и развития инфраструктуры автомобильного транспорта. Градостроительные регламенты для зоны настоящими правилами застройки не устанавливаются, использование территории определяется в соответствии с федеральным законодательством. </w:t>
            </w:r>
          </w:p>
        </w:tc>
      </w:tr>
      <w:tr w:rsidR="00F92683" w:rsidRPr="00FA056F" w:rsidTr="00A81764">
        <w:trPr>
          <w:trHeight w:hRule="exact" w:val="454"/>
        </w:trPr>
        <w:tc>
          <w:tcPr>
            <w:tcW w:w="9786" w:type="dxa"/>
            <w:gridSpan w:val="2"/>
            <w:tcBorders>
              <w:top w:val="double" w:sz="4" w:space="0" w:color="auto"/>
              <w:bottom w:val="double" w:sz="4" w:space="0" w:color="auto"/>
            </w:tcBorders>
            <w:vAlign w:val="center"/>
          </w:tcPr>
          <w:p w:rsidR="00F92683" w:rsidRPr="00FA056F" w:rsidRDefault="00F92683" w:rsidP="00A81764">
            <w:pPr>
              <w:ind w:firstLine="318"/>
              <w:jc w:val="center"/>
              <w:rPr>
                <w:rFonts w:ascii="Times New Roman" w:hAnsi="Times New Roman" w:cs="Times New Roman"/>
              </w:rPr>
            </w:pPr>
            <w:r w:rsidRPr="00FA056F">
              <w:rPr>
                <w:rFonts w:ascii="Times New Roman" w:hAnsi="Times New Roman" w:cs="Times New Roman"/>
              </w:rPr>
              <w:t xml:space="preserve">ЗОНЫ </w:t>
            </w:r>
            <w:r w:rsidRPr="00FA056F">
              <w:rPr>
                <w:rFonts w:ascii="Times New Roman" w:hAnsi="Times New Roman" w:cs="Times New Roman"/>
                <w:caps/>
              </w:rPr>
              <w:t>рекреационного назначения</w:t>
            </w:r>
          </w:p>
        </w:tc>
      </w:tr>
      <w:tr w:rsidR="00F92683" w:rsidRPr="00FA056F" w:rsidTr="00A81764">
        <w:tc>
          <w:tcPr>
            <w:tcW w:w="1654" w:type="dxa"/>
            <w:tcBorders>
              <w:top w:val="double" w:sz="4" w:space="0" w:color="auto"/>
            </w:tcBorders>
          </w:tcPr>
          <w:p w:rsidR="00F92683" w:rsidRPr="00FA056F" w:rsidRDefault="00F92683" w:rsidP="00A81764">
            <w:pPr>
              <w:rPr>
                <w:rFonts w:ascii="Times New Roman" w:hAnsi="Times New Roman" w:cs="Times New Roman"/>
                <w:b/>
              </w:rPr>
            </w:pPr>
            <w:r w:rsidRPr="00FA056F">
              <w:rPr>
                <w:rFonts w:ascii="Times New Roman" w:hAnsi="Times New Roman" w:cs="Times New Roman"/>
                <w:b/>
              </w:rPr>
              <w:t>Р – 1</w:t>
            </w:r>
          </w:p>
        </w:tc>
        <w:tc>
          <w:tcPr>
            <w:tcW w:w="8132" w:type="dxa"/>
            <w:tcBorders>
              <w:top w:val="double" w:sz="4" w:space="0" w:color="auto"/>
            </w:tcBorders>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поселковых лесов</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выделения:</w:t>
            </w:r>
          </w:p>
          <w:p w:rsidR="00F92683" w:rsidRPr="00FA056F" w:rsidRDefault="00F92683" w:rsidP="00D07E12">
            <w:pPr>
              <w:numPr>
                <w:ilvl w:val="0"/>
                <w:numId w:val="4"/>
              </w:numPr>
              <w:spacing w:after="0" w:line="240" w:lineRule="auto"/>
              <w:ind w:left="438"/>
              <w:jc w:val="both"/>
              <w:rPr>
                <w:rFonts w:ascii="Times New Roman" w:hAnsi="Times New Roman" w:cs="Times New Roman"/>
                <w:i/>
              </w:rPr>
            </w:pPr>
            <w:r w:rsidRPr="00FA056F">
              <w:rPr>
                <w:rFonts w:ascii="Times New Roman" w:hAnsi="Times New Roman" w:cs="Times New Roman"/>
                <w:i/>
                <w:iCs/>
              </w:rPr>
              <w:t>обеспечение правовых условий сохранения и использования существующего природного ландшафта и создания экологически чистой окружающей среды в интересах здоровья населения, сохранения и</w:t>
            </w:r>
            <w:r w:rsidRPr="00FA056F">
              <w:rPr>
                <w:rFonts w:ascii="Times New Roman" w:hAnsi="Times New Roman" w:cs="Times New Roman"/>
                <w:i/>
                <w:iCs/>
                <w:snapToGrid w:val="0"/>
              </w:rPr>
              <w:t xml:space="preserve"> воспроизводства лесов, обеспечение их рационального использования.</w:t>
            </w:r>
          </w:p>
        </w:tc>
      </w:tr>
      <w:tr w:rsidR="00F92683" w:rsidRPr="00FA056F" w:rsidTr="00A81764">
        <w:tc>
          <w:tcPr>
            <w:tcW w:w="1654" w:type="dxa"/>
          </w:tcPr>
          <w:p w:rsidR="00F92683" w:rsidRPr="00FA056F" w:rsidRDefault="00F92683" w:rsidP="00A81764">
            <w:pPr>
              <w:rPr>
                <w:rFonts w:ascii="Times New Roman" w:hAnsi="Times New Roman" w:cs="Times New Roman"/>
                <w:b/>
              </w:rPr>
            </w:pPr>
            <w:r w:rsidRPr="00FA056F">
              <w:rPr>
                <w:rFonts w:ascii="Times New Roman" w:hAnsi="Times New Roman" w:cs="Times New Roman"/>
                <w:b/>
              </w:rPr>
              <w:t>Р – 2</w:t>
            </w:r>
          </w:p>
        </w:tc>
        <w:tc>
          <w:tcPr>
            <w:tcW w:w="8132" w:type="dxa"/>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поселкового озеленения</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выделения:</w:t>
            </w:r>
          </w:p>
          <w:p w:rsidR="00F92683" w:rsidRPr="00FA056F" w:rsidRDefault="00F92683" w:rsidP="00D07E12">
            <w:pPr>
              <w:numPr>
                <w:ilvl w:val="0"/>
                <w:numId w:val="4"/>
              </w:numPr>
              <w:spacing w:after="0" w:line="240" w:lineRule="auto"/>
              <w:ind w:left="438"/>
              <w:jc w:val="both"/>
              <w:rPr>
                <w:rFonts w:ascii="Times New Roman" w:hAnsi="Times New Roman" w:cs="Times New Roman"/>
                <w:i/>
              </w:rPr>
            </w:pPr>
            <w:r w:rsidRPr="00FA056F">
              <w:rPr>
                <w:rFonts w:ascii="Times New Roman" w:hAnsi="Times New Roman" w:cs="Times New Roman"/>
                <w:i/>
                <w:iCs/>
              </w:rPr>
              <w:t xml:space="preserve">обеспечение правовых условий </w:t>
            </w:r>
            <w:r w:rsidRPr="00FA056F">
              <w:rPr>
                <w:rFonts w:ascii="Times New Roman" w:hAnsi="Times New Roman" w:cs="Times New Roman"/>
                <w:i/>
              </w:rPr>
              <w:t>сохранения и обустройства озелененных пространств при их активном использовании с возможностью строго ограниченного строительства объектов отдыха, досуга и спорта.</w:t>
            </w:r>
          </w:p>
        </w:tc>
      </w:tr>
      <w:tr w:rsidR="00F92683" w:rsidRPr="00FA056F" w:rsidTr="00A81764">
        <w:tc>
          <w:tcPr>
            <w:tcW w:w="1654" w:type="dxa"/>
          </w:tcPr>
          <w:p w:rsidR="00F92683" w:rsidRPr="00FA056F" w:rsidRDefault="00F92683" w:rsidP="00A81764">
            <w:pPr>
              <w:rPr>
                <w:rFonts w:ascii="Times New Roman" w:hAnsi="Times New Roman" w:cs="Times New Roman"/>
                <w:b/>
              </w:rPr>
            </w:pPr>
            <w:r w:rsidRPr="00FA056F">
              <w:rPr>
                <w:rFonts w:ascii="Times New Roman" w:hAnsi="Times New Roman" w:cs="Times New Roman"/>
                <w:b/>
              </w:rPr>
              <w:t>Р – 3</w:t>
            </w:r>
          </w:p>
        </w:tc>
        <w:tc>
          <w:tcPr>
            <w:tcW w:w="8132" w:type="dxa"/>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объектов отдыха, туризма, санаторного лечения</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Цель выделения:</w:t>
            </w:r>
          </w:p>
          <w:p w:rsidR="00F92683" w:rsidRPr="00FA056F" w:rsidRDefault="00F92683" w:rsidP="00D07E12">
            <w:pPr>
              <w:numPr>
                <w:ilvl w:val="0"/>
                <w:numId w:val="4"/>
              </w:numPr>
              <w:spacing w:after="0" w:line="240" w:lineRule="auto"/>
              <w:ind w:left="438"/>
              <w:jc w:val="both"/>
              <w:rPr>
                <w:rFonts w:ascii="Times New Roman" w:hAnsi="Times New Roman" w:cs="Times New Roman"/>
                <w:i/>
              </w:rPr>
            </w:pPr>
            <w:r w:rsidRPr="00FA056F">
              <w:rPr>
                <w:rFonts w:ascii="Times New Roman" w:hAnsi="Times New Roman" w:cs="Times New Roman"/>
                <w:i/>
              </w:rPr>
              <w:t>обеспечение правовых условий сохранения и использования объектов туризма, отдыха, санаторно-курортного лечения.</w:t>
            </w:r>
          </w:p>
        </w:tc>
      </w:tr>
      <w:tr w:rsidR="00F92683" w:rsidRPr="00FA056F" w:rsidTr="00A81764">
        <w:tc>
          <w:tcPr>
            <w:tcW w:w="1654" w:type="dxa"/>
          </w:tcPr>
          <w:p w:rsidR="00F92683" w:rsidRPr="00FA056F" w:rsidRDefault="00F92683" w:rsidP="00A81764">
            <w:pPr>
              <w:rPr>
                <w:rFonts w:ascii="Times New Roman" w:hAnsi="Times New Roman" w:cs="Times New Roman"/>
                <w:b/>
              </w:rPr>
            </w:pPr>
            <w:r w:rsidRPr="00FA056F">
              <w:rPr>
                <w:rFonts w:ascii="Times New Roman" w:hAnsi="Times New Roman" w:cs="Times New Roman"/>
                <w:b/>
              </w:rPr>
              <w:t>Р – 4</w:t>
            </w:r>
          </w:p>
        </w:tc>
        <w:tc>
          <w:tcPr>
            <w:tcW w:w="8132" w:type="dxa"/>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зеленых насаждений особого назначения</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Цели выделения:</w:t>
            </w:r>
          </w:p>
          <w:p w:rsidR="00F92683" w:rsidRPr="00FA056F" w:rsidRDefault="00F92683" w:rsidP="00D07E12">
            <w:pPr>
              <w:numPr>
                <w:ilvl w:val="0"/>
                <w:numId w:val="4"/>
              </w:numPr>
              <w:spacing w:after="0" w:line="240" w:lineRule="auto"/>
              <w:ind w:left="438"/>
              <w:jc w:val="both"/>
              <w:rPr>
                <w:rFonts w:ascii="Times New Roman" w:hAnsi="Times New Roman" w:cs="Times New Roman"/>
              </w:rPr>
            </w:pPr>
            <w:r w:rsidRPr="00FA056F">
              <w:rPr>
                <w:rFonts w:ascii="Times New Roman" w:hAnsi="Times New Roman" w:cs="Times New Roman"/>
                <w:i/>
                <w:iCs/>
              </w:rPr>
              <w:t>обеспечение правовых условий</w:t>
            </w:r>
            <w:r w:rsidRPr="00FA056F">
              <w:rPr>
                <w:rFonts w:ascii="Times New Roman" w:hAnsi="Times New Roman" w:cs="Times New Roman"/>
                <w:i/>
                <w:color w:val="000000"/>
              </w:rPr>
              <w:t xml:space="preserve"> </w:t>
            </w:r>
            <w:r w:rsidRPr="00FA056F">
              <w:rPr>
                <w:rFonts w:ascii="Times New Roman" w:hAnsi="Times New Roman" w:cs="Times New Roman"/>
                <w:i/>
                <w:iCs/>
              </w:rPr>
              <w:t>сохранения зеленых насаждений, создающих зеленый пояс вокруг производственных зон.</w:t>
            </w:r>
          </w:p>
        </w:tc>
      </w:tr>
      <w:tr w:rsidR="00F92683" w:rsidRPr="00FA056F" w:rsidTr="00A81764">
        <w:trPr>
          <w:cantSplit/>
          <w:trHeight w:hRule="exact" w:val="454"/>
        </w:trPr>
        <w:tc>
          <w:tcPr>
            <w:tcW w:w="9786" w:type="dxa"/>
            <w:gridSpan w:val="2"/>
            <w:tcBorders>
              <w:top w:val="double" w:sz="4" w:space="0" w:color="auto"/>
              <w:bottom w:val="double" w:sz="4" w:space="0" w:color="auto"/>
            </w:tcBorders>
            <w:vAlign w:val="center"/>
          </w:tcPr>
          <w:p w:rsidR="00F92683" w:rsidRPr="00FA056F" w:rsidRDefault="00F92683" w:rsidP="00A81764">
            <w:pPr>
              <w:ind w:firstLine="318"/>
              <w:jc w:val="center"/>
              <w:rPr>
                <w:rFonts w:ascii="Times New Roman" w:hAnsi="Times New Roman" w:cs="Times New Roman"/>
              </w:rPr>
            </w:pPr>
            <w:r w:rsidRPr="00FA056F">
              <w:rPr>
                <w:rFonts w:ascii="Times New Roman" w:hAnsi="Times New Roman" w:cs="Times New Roman"/>
              </w:rPr>
              <w:t>ЗОНЫ СЕЛЬСКОХОЗЯЙСТВЕННОГО ИСПОЛЬЗОВАНИЯ</w:t>
            </w:r>
          </w:p>
        </w:tc>
      </w:tr>
      <w:tr w:rsidR="00F92683" w:rsidRPr="00FA056F" w:rsidTr="00A81764">
        <w:tc>
          <w:tcPr>
            <w:tcW w:w="1654" w:type="dxa"/>
            <w:tcBorders>
              <w:top w:val="double" w:sz="4" w:space="0" w:color="auto"/>
            </w:tcBorders>
          </w:tcPr>
          <w:p w:rsidR="00F92683" w:rsidRPr="00FA056F" w:rsidRDefault="00F92683" w:rsidP="00A81764">
            <w:pPr>
              <w:rPr>
                <w:rFonts w:ascii="Times New Roman" w:hAnsi="Times New Roman" w:cs="Times New Roman"/>
                <w:b/>
              </w:rPr>
            </w:pPr>
            <w:r w:rsidRPr="00FA056F">
              <w:rPr>
                <w:rFonts w:ascii="Times New Roman" w:hAnsi="Times New Roman" w:cs="Times New Roman"/>
                <w:b/>
              </w:rPr>
              <w:t>СХ – 1</w:t>
            </w:r>
          </w:p>
        </w:tc>
        <w:tc>
          <w:tcPr>
            <w:tcW w:w="8132" w:type="dxa"/>
            <w:tcBorders>
              <w:top w:val="double" w:sz="4" w:space="0" w:color="auto"/>
            </w:tcBorders>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коллективных садов и огородов</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Цели выделения:</w:t>
            </w:r>
          </w:p>
          <w:p w:rsidR="00F92683" w:rsidRPr="00FA056F" w:rsidRDefault="00F92683" w:rsidP="00D07E12">
            <w:pPr>
              <w:numPr>
                <w:ilvl w:val="0"/>
                <w:numId w:val="4"/>
              </w:numPr>
              <w:spacing w:after="0" w:line="240" w:lineRule="auto"/>
              <w:ind w:left="438"/>
              <w:jc w:val="both"/>
              <w:rPr>
                <w:rFonts w:ascii="Times New Roman" w:hAnsi="Times New Roman" w:cs="Times New Roman"/>
              </w:rPr>
            </w:pPr>
            <w:r w:rsidRPr="00FA056F">
              <w:rPr>
                <w:rFonts w:ascii="Times New Roman" w:hAnsi="Times New Roman" w:cs="Times New Roman"/>
                <w:i/>
                <w:iCs/>
              </w:rPr>
              <w:t xml:space="preserve">обеспечение правовых условий </w:t>
            </w:r>
            <w:r w:rsidRPr="00FA056F">
              <w:rPr>
                <w:rFonts w:ascii="Times New Roman" w:hAnsi="Times New Roman" w:cs="Times New Roman"/>
                <w:i/>
              </w:rPr>
              <w:t>развития существующих территорий садоводств и дачных участков, с формированием на их основе зон рекреационного типа для комфортного сезонного проживания, обеспеченных необходимой инженерной инфраструктурой.</w:t>
            </w:r>
          </w:p>
        </w:tc>
      </w:tr>
      <w:tr w:rsidR="00F92683" w:rsidRPr="00FA056F" w:rsidTr="00A81764">
        <w:tc>
          <w:tcPr>
            <w:tcW w:w="1654" w:type="dxa"/>
            <w:tcBorders>
              <w:left w:val="single" w:sz="4" w:space="0" w:color="auto"/>
              <w:bottom w:val="double" w:sz="4" w:space="0" w:color="auto"/>
            </w:tcBorders>
          </w:tcPr>
          <w:p w:rsidR="00F92683" w:rsidRPr="00FA056F" w:rsidRDefault="00F92683" w:rsidP="00A81764">
            <w:pPr>
              <w:rPr>
                <w:rFonts w:ascii="Times New Roman" w:hAnsi="Times New Roman" w:cs="Times New Roman"/>
                <w:b/>
              </w:rPr>
            </w:pPr>
            <w:r w:rsidRPr="00FA056F">
              <w:rPr>
                <w:rFonts w:ascii="Times New Roman" w:hAnsi="Times New Roman" w:cs="Times New Roman"/>
                <w:b/>
              </w:rPr>
              <w:t>СХ – 2</w:t>
            </w:r>
          </w:p>
        </w:tc>
        <w:tc>
          <w:tcPr>
            <w:tcW w:w="8132" w:type="dxa"/>
            <w:tcBorders>
              <w:bottom w:val="double" w:sz="4" w:space="0" w:color="auto"/>
            </w:tcBorders>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сельскохозяйственных угодий</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Цели выделения:</w:t>
            </w:r>
          </w:p>
          <w:p w:rsidR="00F92683" w:rsidRPr="00FA056F" w:rsidRDefault="00F92683" w:rsidP="00D07E12">
            <w:pPr>
              <w:numPr>
                <w:ilvl w:val="0"/>
                <w:numId w:val="4"/>
              </w:numPr>
              <w:spacing w:after="0" w:line="240" w:lineRule="auto"/>
              <w:ind w:left="438"/>
              <w:jc w:val="both"/>
              <w:rPr>
                <w:rFonts w:ascii="Times New Roman" w:hAnsi="Times New Roman" w:cs="Times New Roman"/>
                <w:b/>
                <w:color w:val="000000"/>
              </w:rPr>
            </w:pPr>
            <w:r w:rsidRPr="00FA056F">
              <w:rPr>
                <w:rFonts w:ascii="Times New Roman" w:hAnsi="Times New Roman" w:cs="Times New Roman"/>
                <w:i/>
              </w:rPr>
              <w:t>обеспечение правовых условий формирования территорий, используемых для удовлетворения потребностей населения в выращивании сельскохозяйственных культур.</w:t>
            </w:r>
          </w:p>
        </w:tc>
      </w:tr>
      <w:tr w:rsidR="00F92683" w:rsidRPr="00FA056F" w:rsidTr="00A81764">
        <w:tc>
          <w:tcPr>
            <w:tcW w:w="9786" w:type="dxa"/>
            <w:gridSpan w:val="2"/>
            <w:tcBorders>
              <w:top w:val="double" w:sz="4" w:space="0" w:color="auto"/>
              <w:left w:val="single" w:sz="4" w:space="0" w:color="auto"/>
              <w:bottom w:val="double" w:sz="4" w:space="0" w:color="auto"/>
              <w:right w:val="single" w:sz="4" w:space="0" w:color="auto"/>
            </w:tcBorders>
          </w:tcPr>
          <w:p w:rsidR="00F92683" w:rsidRPr="00FA056F" w:rsidRDefault="00F92683" w:rsidP="00A81764">
            <w:pPr>
              <w:ind w:left="78"/>
              <w:jc w:val="center"/>
              <w:rPr>
                <w:rFonts w:ascii="Times New Roman" w:hAnsi="Times New Roman" w:cs="Times New Roman"/>
                <w:color w:val="000000"/>
              </w:rPr>
            </w:pPr>
            <w:r w:rsidRPr="00FA056F">
              <w:rPr>
                <w:rFonts w:ascii="Times New Roman" w:hAnsi="Times New Roman" w:cs="Times New Roman"/>
                <w:color w:val="000000"/>
              </w:rPr>
              <w:t>ЗОНА ПОДТОПЛЕНИЯ И ЗАТОПЛЕНИЯ</w:t>
            </w:r>
          </w:p>
        </w:tc>
      </w:tr>
      <w:tr w:rsidR="00F92683" w:rsidRPr="00FA056F" w:rsidTr="00A81764">
        <w:tc>
          <w:tcPr>
            <w:tcW w:w="1654" w:type="dxa"/>
            <w:tcBorders>
              <w:top w:val="double" w:sz="4" w:space="0" w:color="auto"/>
              <w:bottom w:val="double" w:sz="4" w:space="0" w:color="auto"/>
            </w:tcBorders>
          </w:tcPr>
          <w:p w:rsidR="00F92683" w:rsidRPr="00FA056F" w:rsidRDefault="00F92683" w:rsidP="00A81764">
            <w:pPr>
              <w:rPr>
                <w:rFonts w:ascii="Times New Roman" w:hAnsi="Times New Roman" w:cs="Times New Roman"/>
                <w:b/>
              </w:rPr>
            </w:pPr>
            <w:r w:rsidRPr="00FA056F">
              <w:rPr>
                <w:rFonts w:ascii="Times New Roman" w:hAnsi="Times New Roman" w:cs="Times New Roman"/>
                <w:b/>
              </w:rPr>
              <w:t>ЗП</w:t>
            </w:r>
          </w:p>
        </w:tc>
        <w:tc>
          <w:tcPr>
            <w:tcW w:w="8132" w:type="dxa"/>
            <w:tcBorders>
              <w:top w:val="double" w:sz="4" w:space="0" w:color="auto"/>
              <w:bottom w:val="double" w:sz="4" w:space="0" w:color="auto"/>
            </w:tcBorders>
          </w:tcPr>
          <w:p w:rsidR="00F92683" w:rsidRPr="00FA056F" w:rsidRDefault="00F92683" w:rsidP="00A81764">
            <w:pPr>
              <w:pStyle w:val="a8"/>
              <w:rPr>
                <w:rFonts w:ascii="Times New Roman" w:hAnsi="Times New Roman" w:cs="Times New Roman"/>
                <w:b/>
              </w:rPr>
            </w:pPr>
            <w:r w:rsidRPr="00FA056F">
              <w:rPr>
                <w:rFonts w:ascii="Times New Roman" w:hAnsi="Times New Roman" w:cs="Times New Roman"/>
                <w:b/>
              </w:rPr>
              <w:t>Зона подтопления и затопления</w:t>
            </w:r>
          </w:p>
          <w:p w:rsidR="00F92683" w:rsidRPr="00FA056F" w:rsidRDefault="00F92683" w:rsidP="00A81764">
            <w:pPr>
              <w:pStyle w:val="a8"/>
              <w:rPr>
                <w:rFonts w:ascii="Times New Roman" w:hAnsi="Times New Roman" w:cs="Times New Roman"/>
              </w:rPr>
            </w:pPr>
            <w:r w:rsidRPr="00FA056F">
              <w:rPr>
                <w:rFonts w:ascii="Times New Roman" w:hAnsi="Times New Roman" w:cs="Times New Roman"/>
              </w:rPr>
              <w:t>Цели выведения:</w:t>
            </w:r>
          </w:p>
          <w:p w:rsidR="00F92683" w:rsidRPr="00FA056F" w:rsidRDefault="00F92683" w:rsidP="00D07E12">
            <w:pPr>
              <w:numPr>
                <w:ilvl w:val="0"/>
                <w:numId w:val="5"/>
              </w:numPr>
              <w:spacing w:after="0" w:line="240" w:lineRule="auto"/>
              <w:ind w:left="524" w:hanging="425"/>
              <w:jc w:val="both"/>
              <w:rPr>
                <w:rFonts w:ascii="Times New Roman" w:hAnsi="Times New Roman" w:cs="Times New Roman"/>
                <w:b/>
                <w:i/>
                <w:color w:val="000000"/>
              </w:rPr>
            </w:pPr>
            <w:r w:rsidRPr="00FA056F">
              <w:rPr>
                <w:rFonts w:ascii="Times New Roman" w:hAnsi="Times New Roman" w:cs="Times New Roman"/>
                <w:i/>
                <w:iCs/>
              </w:rPr>
              <w:t xml:space="preserve">обеспечение правовых условий </w:t>
            </w:r>
            <w:r w:rsidRPr="00FA056F">
              <w:rPr>
                <w:rFonts w:ascii="Times New Roman" w:hAnsi="Times New Roman" w:cs="Times New Roman"/>
                <w:i/>
                <w:color w:val="000000"/>
                <w:shd w:val="clear" w:color="auto" w:fill="FFFFFF"/>
              </w:rPr>
              <w:t>защиты населения от поражающих факторов наводнения</w:t>
            </w:r>
          </w:p>
        </w:tc>
      </w:tr>
    </w:tbl>
    <w:p w:rsidR="00F92683" w:rsidRPr="00FA056F" w:rsidRDefault="00F92683" w:rsidP="00F92683">
      <w:pPr>
        <w:pStyle w:val="a8"/>
        <w:jc w:val="both"/>
        <w:rPr>
          <w:rFonts w:ascii="Times New Roman" w:hAnsi="Times New Roman" w:cs="Times New Roman"/>
          <w:sz w:val="24"/>
          <w:szCs w:val="24"/>
        </w:rPr>
      </w:pPr>
    </w:p>
    <w:p w:rsidR="00F92683" w:rsidRPr="00FA056F" w:rsidRDefault="00F92683" w:rsidP="00F92683">
      <w:pPr>
        <w:pStyle w:val="a8"/>
        <w:jc w:val="both"/>
        <w:rPr>
          <w:rFonts w:ascii="Times New Roman" w:hAnsi="Times New Roman" w:cs="Times New Roman"/>
          <w:sz w:val="24"/>
          <w:szCs w:val="24"/>
        </w:rPr>
      </w:pP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12. На карте границ зон с особыми условиями использования территорий (</w:t>
      </w:r>
      <w:hyperlink r:id="rId20" w:anchor="Par229" w:history="1">
        <w:r w:rsidRPr="00FA056F">
          <w:rPr>
            <w:rStyle w:val="a3"/>
            <w:rFonts w:ascii="Times New Roman" w:hAnsi="Times New Roman" w:cs="Times New Roman"/>
            <w:sz w:val="24"/>
            <w:szCs w:val="24"/>
          </w:rPr>
          <w:t>статья 9,10</w:t>
        </w:r>
      </w:hyperlink>
      <w:r w:rsidRPr="00FA056F">
        <w:rPr>
          <w:rFonts w:ascii="Times New Roman" w:hAnsi="Times New Roman" w:cs="Times New Roman"/>
          <w:sz w:val="24"/>
          <w:szCs w:val="24"/>
        </w:rPr>
        <w:t xml:space="preserve"> настоящих Правил) отображены границы зон с особыми условиями использования территории, в пределах которых действуют ограничения (</w:t>
      </w:r>
      <w:hyperlink r:id="rId21" w:anchor="Par1676" w:history="1">
        <w:r w:rsidRPr="00FA056F">
          <w:rPr>
            <w:rStyle w:val="a3"/>
            <w:rFonts w:ascii="Times New Roman" w:hAnsi="Times New Roman" w:cs="Times New Roman"/>
            <w:sz w:val="24"/>
            <w:szCs w:val="24"/>
          </w:rPr>
          <w:t>статья 9,10</w:t>
        </w:r>
      </w:hyperlink>
      <w:r w:rsidRPr="00FA056F">
        <w:rPr>
          <w:rFonts w:ascii="Times New Roman" w:hAnsi="Times New Roman" w:cs="Times New Roman"/>
          <w:sz w:val="24"/>
          <w:szCs w:val="24"/>
        </w:rPr>
        <w:t xml:space="preserve"> настоящих Правил), с учетом которых определяются функциональное назначение и интенсивность использования территорий.</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xml:space="preserve">13. Виды использования земельных участков и объектов капитального строительства, не указанные в </w:t>
      </w:r>
      <w:hyperlink r:id="rId22" w:anchor="Par243" w:history="1">
        <w:r w:rsidRPr="00FA056F">
          <w:rPr>
            <w:rStyle w:val="a3"/>
            <w:rFonts w:ascii="Times New Roman" w:hAnsi="Times New Roman" w:cs="Times New Roman"/>
            <w:sz w:val="24"/>
            <w:szCs w:val="24"/>
          </w:rPr>
          <w:t>статье 11</w:t>
        </w:r>
      </w:hyperlink>
      <w:r w:rsidRPr="00FA056F">
        <w:rPr>
          <w:rFonts w:ascii="Times New Roman" w:hAnsi="Times New Roman" w:cs="Times New Roman"/>
          <w:sz w:val="24"/>
          <w:szCs w:val="24"/>
        </w:rPr>
        <w:t xml:space="preserve"> настоящих Правил, являются неразрешенными для соответствующей территориальной зоны и не могут быть разрешены в порядке подачи заявления на получение разрешения на условно разрешенный вид использования.</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14. Соответствующим градостроительному регламенту является такое использование земельных участков и объектов капитального строительства, которое соответствует в совокупности: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видам разрешенного использования земельных участков и объектов капитального строительства (</w:t>
      </w:r>
      <w:hyperlink r:id="rId23" w:anchor="Par243" w:history="1">
        <w:r w:rsidRPr="00FA056F">
          <w:rPr>
            <w:rStyle w:val="a3"/>
            <w:rFonts w:ascii="Times New Roman" w:hAnsi="Times New Roman" w:cs="Times New Roman"/>
            <w:sz w:val="24"/>
            <w:szCs w:val="24"/>
          </w:rPr>
          <w:t>статья 11</w:t>
        </w:r>
      </w:hyperlink>
      <w:r w:rsidRPr="00FA056F">
        <w:rPr>
          <w:rFonts w:ascii="Times New Roman" w:hAnsi="Times New Roman" w:cs="Times New Roman"/>
          <w:sz w:val="24"/>
          <w:szCs w:val="24"/>
        </w:rPr>
        <w:t xml:space="preserve"> настоящих Правил), установленным для соответствующей территориальной зоны, обозначенной на карте градостроительного зонирования (</w:t>
      </w:r>
      <w:hyperlink r:id="rId24" w:anchor="Par220" w:history="1">
        <w:r w:rsidRPr="00FA056F">
          <w:rPr>
            <w:rStyle w:val="a3"/>
            <w:rFonts w:ascii="Times New Roman" w:hAnsi="Times New Roman" w:cs="Times New Roman"/>
            <w:sz w:val="24"/>
            <w:szCs w:val="24"/>
          </w:rPr>
          <w:t>статья 7</w:t>
        </w:r>
      </w:hyperlink>
      <w:r w:rsidRPr="00FA056F">
        <w:rPr>
          <w:rStyle w:val="a3"/>
          <w:rFonts w:ascii="Times New Roman" w:hAnsi="Times New Roman" w:cs="Times New Roman"/>
          <w:sz w:val="24"/>
          <w:szCs w:val="24"/>
        </w:rPr>
        <w:t>,8</w:t>
      </w:r>
      <w:r w:rsidRPr="00FA056F">
        <w:rPr>
          <w:rFonts w:ascii="Times New Roman" w:hAnsi="Times New Roman" w:cs="Times New Roman"/>
          <w:sz w:val="24"/>
          <w:szCs w:val="24"/>
        </w:rPr>
        <w:t xml:space="preserve"> настоящих Правил);</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предельным (минимальным и/или максимальным) размерам земельных участков и предельным параметрам разрешенного строительства, реконструкции объектов капитального строительства (</w:t>
      </w:r>
      <w:hyperlink r:id="rId25" w:anchor="Par1546" w:history="1">
        <w:r w:rsidRPr="00FA056F">
          <w:rPr>
            <w:rStyle w:val="a3"/>
            <w:rFonts w:ascii="Times New Roman" w:hAnsi="Times New Roman" w:cs="Times New Roman"/>
            <w:sz w:val="24"/>
            <w:szCs w:val="24"/>
          </w:rPr>
          <w:t>статья 12</w:t>
        </w:r>
      </w:hyperlink>
      <w:r w:rsidRPr="00FA056F">
        <w:rPr>
          <w:rFonts w:ascii="Times New Roman" w:hAnsi="Times New Roman" w:cs="Times New Roman"/>
          <w:sz w:val="24"/>
          <w:szCs w:val="24"/>
        </w:rPr>
        <w:t xml:space="preserve"> настоящих Правил), установленным для соответствующей территориальной зоны, обозначенной на карте градостроительного зонирования (</w:t>
      </w:r>
      <w:hyperlink r:id="rId26" w:anchor="Par220" w:history="1">
        <w:r w:rsidRPr="00FA056F">
          <w:rPr>
            <w:rStyle w:val="a3"/>
            <w:rFonts w:ascii="Times New Roman" w:hAnsi="Times New Roman" w:cs="Times New Roman"/>
            <w:sz w:val="24"/>
            <w:szCs w:val="24"/>
          </w:rPr>
          <w:t>статья 7</w:t>
        </w:r>
      </w:hyperlink>
      <w:r w:rsidRPr="00FA056F">
        <w:rPr>
          <w:rFonts w:ascii="Times New Roman" w:hAnsi="Times New Roman" w:cs="Times New Roman"/>
          <w:sz w:val="24"/>
          <w:szCs w:val="24"/>
        </w:rPr>
        <w:t>,8 настоящих Правил);</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условиям ограничений на использование земельных участков и объектов капитального строительства в случаях расположения земельных участков в границах зон с особыми условиями использования территорий (</w:t>
      </w:r>
      <w:hyperlink r:id="rId27" w:anchor="Par229" w:history="1">
        <w:r w:rsidRPr="00FA056F">
          <w:rPr>
            <w:rStyle w:val="a3"/>
            <w:rFonts w:ascii="Times New Roman" w:hAnsi="Times New Roman" w:cs="Times New Roman"/>
            <w:sz w:val="24"/>
            <w:szCs w:val="24"/>
          </w:rPr>
          <w:t>статья 13</w:t>
        </w:r>
      </w:hyperlink>
      <w:r w:rsidRPr="00FA056F">
        <w:rPr>
          <w:rFonts w:ascii="Times New Roman" w:hAnsi="Times New Roman" w:cs="Times New Roman"/>
          <w:sz w:val="24"/>
          <w:szCs w:val="24"/>
        </w:rPr>
        <w:t xml:space="preserve"> настоящих Правил).</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15. При использовании земельных участков помимо требований градостроительных регламентов в соответствии с законодательством подлежат соблюдению:</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требования технических регламентов и нормативных правовых актов;</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иные документально зафиксированные требования, параметры, ограничения, сервитуты на использование земельных участков, установленные на стадии образования земельных участков, в том числе посредством подготовки документации по планировке территории (проекты планировки, проекты межевания).</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16. При отсутствии возможности образования земельных участков для использования в соответствии с основными и условно разрешенными видами использования образование земельных участков, подготовка градостроительных планов, выдача разрешений на строительство отдельно для объектов, отнесенных к вспомогательным видам разрешенного использования, не производится, в том числе в случаях, когда для отнесенных к вспомогательным видам разрешенного использования объектов требуется технологическое размещение вне границ земельного участка, разрешенное использование которого они обеспечивают.</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В случаях, когда для отнесенных к вспомогательным видам разрешенного использования объектов требуется технологическое размещение вне границ земельного участка, разрешенное использование которого они обеспечивают, для ограниченного пользования чужим земельным участком в соответствии с законодательством устанавливается сервитут, в том числе:</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для прохода или проезда через земельный участок;</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для использования земельного участка в целях прокладки, эксплуатации, ремонта объектов (сетей, сооружений) инженерно-технического обеспечения, в том числе коммунальных, инженерных, электрических и других линий и сетей, а также объектов транспортной инфраструктуры;</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для временного пользования земельным участком в целях проведения строительных, изыскательских, исследовательских и других работ.</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rPr>
        <w:tab/>
      </w:r>
      <w:r w:rsidRPr="00FA056F">
        <w:rPr>
          <w:rFonts w:ascii="Times New Roman" w:hAnsi="Times New Roman" w:cs="Times New Roman"/>
          <w:sz w:val="24"/>
          <w:szCs w:val="24"/>
        </w:rPr>
        <w:t>17. Настоящие Правила подлежат официальному опубликованию, а также размещению на официальном сайте муниципального образования «Среднеканский городской округ».</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r>
    </w:p>
    <w:p w:rsidR="00F92683" w:rsidRPr="00FA056F" w:rsidRDefault="00F92683" w:rsidP="00F92683">
      <w:pPr>
        <w:pStyle w:val="a8"/>
        <w:rPr>
          <w:rFonts w:ascii="Times New Roman" w:hAnsi="Times New Roman" w:cs="Times New Roman"/>
          <w:b/>
          <w:sz w:val="24"/>
          <w:szCs w:val="24"/>
        </w:rPr>
      </w:pPr>
      <w:r w:rsidRPr="00FA056F">
        <w:rPr>
          <w:rFonts w:ascii="Times New Roman" w:hAnsi="Times New Roman" w:cs="Times New Roman"/>
          <w:b/>
          <w:sz w:val="24"/>
          <w:szCs w:val="24"/>
        </w:rPr>
        <w:tab/>
        <w:t>Статья 2. Изменение видов разрешенного использования земельных участков и объектов капитального строительства физическими и юридическими лицами</w:t>
      </w:r>
    </w:p>
    <w:p w:rsidR="00F92683" w:rsidRPr="00FA056F" w:rsidRDefault="00F92683" w:rsidP="00F92683">
      <w:pPr>
        <w:pStyle w:val="a8"/>
        <w:jc w:val="both"/>
        <w:rPr>
          <w:rFonts w:ascii="Times New Roman" w:hAnsi="Times New Roman" w:cs="Times New Roman"/>
          <w:sz w:val="24"/>
          <w:szCs w:val="24"/>
        </w:rPr>
      </w:pP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 Изменение видов разрешенного использования земельных участков и объектов капитального строительства физическими и юридическими лицами осуществляется в рамках градостроительного регламента в соответствии с Земельным кодексом Российской Федерации, и Градостроительным кодексом Российской Федерации.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согласований.</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xml:space="preserve">3. Предоставление разрешения на условно разрешенный вид использования земельного участка или объекта капитального строительства осуществляется в порядке, предусмотренном </w:t>
      </w:r>
      <w:hyperlink r:id="rId28" w:history="1">
        <w:r w:rsidRPr="00FA056F">
          <w:rPr>
            <w:rStyle w:val="a3"/>
            <w:rFonts w:ascii="Times New Roman" w:hAnsi="Times New Roman" w:cs="Times New Roman"/>
            <w:sz w:val="24"/>
            <w:szCs w:val="24"/>
          </w:rPr>
          <w:t>статьей 39</w:t>
        </w:r>
      </w:hyperlink>
      <w:r w:rsidRPr="00FA056F">
        <w:rPr>
          <w:rFonts w:ascii="Times New Roman" w:hAnsi="Times New Roman" w:cs="Times New Roman"/>
          <w:sz w:val="24"/>
          <w:szCs w:val="24"/>
        </w:rPr>
        <w:t xml:space="preserve"> Градостроительного кодекса Российской Федерации.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4. Выбор вида разрешенного использования и размещение объекта капитального строительства федерального, регионального, местного значения, объекта инженерно-технического обеспечения, объекта социальной сферы (в том числе объекта образования, здравоохранения, бытового обслуживания), для расположения которого требуется отдельный земельный участок, осуществляется в соответствии с документами территориального планирования и документацией по планировке территории.</w:t>
      </w:r>
    </w:p>
    <w:p w:rsidR="00F92683" w:rsidRPr="00FA056F" w:rsidRDefault="00F92683" w:rsidP="00F92683">
      <w:pPr>
        <w:pStyle w:val="a8"/>
        <w:jc w:val="both"/>
        <w:rPr>
          <w:rFonts w:ascii="Times New Roman" w:hAnsi="Times New Roman" w:cs="Times New Roman"/>
          <w:b/>
          <w:sz w:val="24"/>
          <w:szCs w:val="24"/>
        </w:rPr>
      </w:pPr>
    </w:p>
    <w:p w:rsidR="00F92683" w:rsidRPr="00FA056F" w:rsidRDefault="00F92683" w:rsidP="00F92683">
      <w:pPr>
        <w:pStyle w:val="a8"/>
        <w:jc w:val="both"/>
        <w:rPr>
          <w:rFonts w:ascii="Times New Roman" w:hAnsi="Times New Roman" w:cs="Times New Roman"/>
          <w:b/>
          <w:sz w:val="24"/>
          <w:szCs w:val="24"/>
        </w:rPr>
      </w:pPr>
      <w:r w:rsidRPr="00FA056F">
        <w:rPr>
          <w:rFonts w:ascii="Times New Roman" w:hAnsi="Times New Roman" w:cs="Times New Roman"/>
          <w:b/>
          <w:sz w:val="24"/>
          <w:szCs w:val="24"/>
        </w:rPr>
        <w:tab/>
        <w:t>Статья 3. Подготовка документации по планировке территории</w:t>
      </w:r>
    </w:p>
    <w:p w:rsidR="00F92683" w:rsidRPr="00FA056F" w:rsidRDefault="00F92683" w:rsidP="00F92683">
      <w:pPr>
        <w:pStyle w:val="a8"/>
        <w:jc w:val="both"/>
        <w:rPr>
          <w:rFonts w:ascii="Times New Roman" w:hAnsi="Times New Roman" w:cs="Times New Roman"/>
          <w:b/>
          <w:sz w:val="24"/>
          <w:szCs w:val="24"/>
        </w:rPr>
      </w:pPr>
    </w:p>
    <w:p w:rsidR="00F92683" w:rsidRPr="00FA056F" w:rsidRDefault="00F92683" w:rsidP="00D07E12">
      <w:pPr>
        <w:pStyle w:val="ConsPlusNormal"/>
        <w:numPr>
          <w:ilvl w:val="0"/>
          <w:numId w:val="8"/>
        </w:numPr>
        <w:ind w:left="0" w:firstLine="709"/>
        <w:jc w:val="both"/>
        <w:rPr>
          <w:rFonts w:ascii="Times New Roman" w:hAnsi="Times New Roman" w:cs="Times New Roman"/>
          <w:sz w:val="24"/>
          <w:szCs w:val="24"/>
        </w:rPr>
      </w:pPr>
      <w:r w:rsidRPr="00FA056F">
        <w:rPr>
          <w:rFonts w:ascii="Times New Roman" w:hAnsi="Times New Roman" w:cs="Times New Roman"/>
          <w:sz w:val="24"/>
          <w:szCs w:val="24"/>
        </w:rPr>
        <w:t>Подготовка документации по планировке территории осуществляется в целях обеспечения устойчивого развития территорий, выделения элементов планировочной структуры (кварталов, микрорайонов, иных элементов),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F92683" w:rsidRPr="00FA056F" w:rsidRDefault="00F92683" w:rsidP="00D07E12">
      <w:pPr>
        <w:pStyle w:val="ConsPlusNormal"/>
        <w:numPr>
          <w:ilvl w:val="0"/>
          <w:numId w:val="8"/>
        </w:numPr>
        <w:ind w:left="0" w:firstLine="709"/>
        <w:jc w:val="both"/>
        <w:rPr>
          <w:rFonts w:ascii="Times New Roman" w:hAnsi="Times New Roman" w:cs="Times New Roman"/>
          <w:sz w:val="24"/>
          <w:szCs w:val="24"/>
        </w:rPr>
      </w:pPr>
      <w:r w:rsidRPr="00FA056F">
        <w:rPr>
          <w:rFonts w:ascii="Times New Roman" w:hAnsi="Times New Roman" w:cs="Times New Roman"/>
          <w:sz w:val="24"/>
          <w:szCs w:val="24"/>
        </w:rPr>
        <w:t>При подготовке документации по планировке территории может осуществляться разработка проектов планировки территории, проектов межевания территории и градостроительных планов земельных участков.</w:t>
      </w:r>
    </w:p>
    <w:p w:rsidR="00F92683" w:rsidRPr="00FA056F" w:rsidRDefault="00F92683" w:rsidP="00D07E12">
      <w:pPr>
        <w:pStyle w:val="a7"/>
        <w:widowControl w:val="0"/>
        <w:numPr>
          <w:ilvl w:val="0"/>
          <w:numId w:val="8"/>
        </w:numPr>
        <w:autoSpaceDE w:val="0"/>
        <w:autoSpaceDN w:val="0"/>
        <w:adjustRightInd w:val="0"/>
        <w:ind w:left="0" w:firstLine="709"/>
        <w:jc w:val="both"/>
        <w:rPr>
          <w:rFonts w:ascii="Times New Roman" w:hAnsi="Times New Roman" w:cs="Times New Roman"/>
          <w:sz w:val="24"/>
          <w:szCs w:val="24"/>
        </w:rPr>
      </w:pPr>
      <w:r w:rsidRPr="00FA056F">
        <w:rPr>
          <w:rFonts w:ascii="Times New Roman" w:hAnsi="Times New Roman" w:cs="Times New Roman"/>
          <w:sz w:val="24"/>
          <w:szCs w:val="24"/>
        </w:rPr>
        <w:t>Подготовка документации по планировке территории осуществляется в соответствии с Градостроительным Кодексом РФ, законами и нормативными правовыми актами Магаданской области, а также муниципальными правовыми актами Среднеканского городского округа.</w:t>
      </w:r>
    </w:p>
    <w:p w:rsidR="00F92683" w:rsidRPr="00FA056F" w:rsidRDefault="00F92683" w:rsidP="00D07E12">
      <w:pPr>
        <w:pStyle w:val="a7"/>
        <w:numPr>
          <w:ilvl w:val="0"/>
          <w:numId w:val="8"/>
        </w:numPr>
        <w:autoSpaceDE w:val="0"/>
        <w:autoSpaceDN w:val="0"/>
        <w:adjustRightInd w:val="0"/>
        <w:ind w:left="0" w:firstLine="709"/>
        <w:jc w:val="both"/>
        <w:rPr>
          <w:rFonts w:ascii="Times New Roman" w:eastAsia="Times New Roman" w:hAnsi="Times New Roman" w:cs="Times New Roman"/>
          <w:bCs/>
          <w:sz w:val="24"/>
          <w:szCs w:val="24"/>
          <w:lang w:eastAsia="ru-RU"/>
        </w:rPr>
      </w:pPr>
      <w:r w:rsidRPr="00FA056F">
        <w:rPr>
          <w:rFonts w:ascii="Times New Roman" w:eastAsia="Times New Roman" w:hAnsi="Times New Roman" w:cs="Times New Roman"/>
          <w:bCs/>
          <w:sz w:val="24"/>
          <w:szCs w:val="24"/>
          <w:lang w:eastAsia="ru-RU"/>
        </w:rPr>
        <w:t>Подготовка документации по планировке территории осуществляется в отношении застроенных или подлежащих застройке территорий.</w:t>
      </w:r>
    </w:p>
    <w:p w:rsidR="00F92683" w:rsidRPr="00FA056F" w:rsidRDefault="00F92683" w:rsidP="00F92683">
      <w:pPr>
        <w:pStyle w:val="a7"/>
        <w:autoSpaceDE w:val="0"/>
        <w:autoSpaceDN w:val="0"/>
        <w:adjustRightInd w:val="0"/>
        <w:ind w:left="709"/>
        <w:jc w:val="both"/>
        <w:rPr>
          <w:rFonts w:ascii="Times New Roman" w:eastAsia="Times New Roman" w:hAnsi="Times New Roman" w:cs="Times New Roman"/>
          <w:bCs/>
          <w:sz w:val="24"/>
          <w:szCs w:val="24"/>
          <w:lang w:eastAsia="ru-RU"/>
        </w:rPr>
      </w:pPr>
    </w:p>
    <w:p w:rsidR="00F92683" w:rsidRPr="00FA056F" w:rsidRDefault="00F92683" w:rsidP="00F92683">
      <w:pPr>
        <w:pStyle w:val="a7"/>
        <w:autoSpaceDE w:val="0"/>
        <w:autoSpaceDN w:val="0"/>
        <w:adjustRightInd w:val="0"/>
        <w:ind w:left="0" w:firstLine="709"/>
        <w:jc w:val="both"/>
        <w:rPr>
          <w:rFonts w:ascii="Times New Roman" w:eastAsia="Times New Roman" w:hAnsi="Times New Roman" w:cs="Times New Roman"/>
          <w:b/>
          <w:bCs/>
          <w:sz w:val="24"/>
          <w:szCs w:val="24"/>
          <w:lang w:eastAsia="ru-RU"/>
        </w:rPr>
      </w:pPr>
      <w:r w:rsidRPr="00FA056F">
        <w:rPr>
          <w:rFonts w:ascii="Times New Roman" w:eastAsia="Times New Roman" w:hAnsi="Times New Roman" w:cs="Times New Roman"/>
          <w:b/>
          <w:bCs/>
          <w:sz w:val="24"/>
          <w:szCs w:val="24"/>
          <w:lang w:eastAsia="ru-RU"/>
        </w:rPr>
        <w:t>Статья 4. Проведение публичных слушаний по вопросам землепользование и застройки</w:t>
      </w:r>
    </w:p>
    <w:p w:rsidR="00F92683" w:rsidRPr="00FA056F" w:rsidRDefault="00F92683" w:rsidP="00F92683">
      <w:pPr>
        <w:pStyle w:val="a7"/>
        <w:autoSpaceDE w:val="0"/>
        <w:autoSpaceDN w:val="0"/>
        <w:adjustRightInd w:val="0"/>
        <w:ind w:left="0" w:firstLine="709"/>
        <w:jc w:val="both"/>
        <w:rPr>
          <w:rFonts w:ascii="Times New Roman" w:eastAsia="Times New Roman" w:hAnsi="Times New Roman" w:cs="Times New Roman"/>
          <w:b/>
          <w:bCs/>
          <w:sz w:val="24"/>
          <w:szCs w:val="24"/>
          <w:lang w:eastAsia="ru-RU"/>
        </w:rPr>
      </w:pPr>
    </w:p>
    <w:p w:rsidR="00F92683" w:rsidRPr="00FA056F" w:rsidRDefault="00F92683" w:rsidP="00D07E12">
      <w:pPr>
        <w:pStyle w:val="a7"/>
        <w:numPr>
          <w:ilvl w:val="1"/>
          <w:numId w:val="8"/>
        </w:numPr>
        <w:autoSpaceDE w:val="0"/>
        <w:autoSpaceDN w:val="0"/>
        <w:adjustRightInd w:val="0"/>
        <w:ind w:left="0" w:firstLine="709"/>
        <w:jc w:val="both"/>
        <w:rPr>
          <w:rFonts w:ascii="Times New Roman" w:eastAsia="Times New Roman" w:hAnsi="Times New Roman" w:cs="Times New Roman"/>
          <w:b/>
          <w:bCs/>
          <w:sz w:val="24"/>
          <w:szCs w:val="24"/>
          <w:lang w:eastAsia="ru-RU"/>
        </w:rPr>
      </w:pPr>
      <w:r w:rsidRPr="00FA056F">
        <w:rPr>
          <w:rFonts w:ascii="Times New Roman" w:hAnsi="Times New Roman" w:cs="Times New Roman"/>
          <w:sz w:val="24"/>
          <w:szCs w:val="24"/>
        </w:rPr>
        <w:t xml:space="preserve">Проведение публичных слушаний по вопросам землепользования и застройки осуществляется в соответствии с Конституцией Российской Федерации, Градостроительным Кодексом Российской Федерации, Федеральным законом от 06.10.2003 № 131-ФЗ «Об общих принципах организации местного самоуправления в Российской Федерации», </w:t>
      </w:r>
      <w:r w:rsidRPr="00FA056F">
        <w:rPr>
          <w:rFonts w:ascii="Times New Roman" w:hAnsi="Times New Roman" w:cs="Times New Roman"/>
          <w:bCs/>
          <w:sz w:val="24"/>
          <w:szCs w:val="24"/>
        </w:rPr>
        <w:t>Законом Магаданской области от 09.11.2009 г. №1192-ОЗ «О градостроительной деятельности в Магаданской области»,</w:t>
      </w:r>
      <w:r w:rsidRPr="00FA056F">
        <w:rPr>
          <w:rFonts w:ascii="Times New Roman" w:hAnsi="Times New Roman" w:cs="Times New Roman"/>
          <w:sz w:val="24"/>
          <w:szCs w:val="24"/>
        </w:rPr>
        <w:t xml:space="preserve"> также Уставом муниципального образования «Среднеканский городской округ» и </w:t>
      </w:r>
      <w:r w:rsidRPr="00FA056F">
        <w:rPr>
          <w:rFonts w:ascii="Times New Roman" w:hAnsi="Times New Roman" w:cs="Times New Roman"/>
          <w:color w:val="000000"/>
          <w:sz w:val="24"/>
          <w:szCs w:val="24"/>
          <w:shd w:val="clear" w:color="auto" w:fill="FFFFFF"/>
        </w:rPr>
        <w:t>Положением "О публичных слушаниях на территории муниципального образования "Среднеканский городской округ".</w:t>
      </w:r>
    </w:p>
    <w:p w:rsidR="00F92683" w:rsidRPr="00FA056F" w:rsidRDefault="00F92683" w:rsidP="00F92683">
      <w:pPr>
        <w:autoSpaceDE w:val="0"/>
        <w:autoSpaceDN w:val="0"/>
        <w:adjustRightInd w:val="0"/>
        <w:jc w:val="both"/>
        <w:rPr>
          <w:rFonts w:ascii="Times New Roman" w:eastAsia="Times New Roman" w:hAnsi="Times New Roman" w:cs="Times New Roman"/>
          <w:b/>
          <w:bCs/>
          <w:sz w:val="24"/>
          <w:szCs w:val="24"/>
          <w:lang w:eastAsia="ru-RU"/>
        </w:rPr>
      </w:pPr>
      <w:r w:rsidRPr="00FA056F">
        <w:rPr>
          <w:rFonts w:ascii="Times New Roman" w:eastAsia="Times New Roman" w:hAnsi="Times New Roman" w:cs="Times New Roman"/>
          <w:b/>
          <w:bCs/>
          <w:sz w:val="24"/>
          <w:szCs w:val="24"/>
          <w:lang w:eastAsia="ru-RU"/>
        </w:rPr>
        <w:tab/>
        <w:t>Статья 5. Внесение изменений в настоящие Правила</w:t>
      </w:r>
    </w:p>
    <w:p w:rsidR="00F92683" w:rsidRPr="00FA056F" w:rsidRDefault="00F92683" w:rsidP="00D07E12">
      <w:pPr>
        <w:pStyle w:val="ConsNormal"/>
        <w:widowControl/>
        <w:numPr>
          <w:ilvl w:val="0"/>
          <w:numId w:val="9"/>
        </w:numPr>
        <w:spacing w:before="240"/>
        <w:ind w:left="0" w:right="0" w:firstLine="709"/>
        <w:rPr>
          <w:rFonts w:ascii="Times New Roman" w:hAnsi="Times New Roman" w:cs="Times New Roman"/>
          <w:sz w:val="24"/>
          <w:szCs w:val="24"/>
        </w:rPr>
      </w:pPr>
      <w:r w:rsidRPr="00FA056F">
        <w:rPr>
          <w:rFonts w:ascii="Times New Roman" w:hAnsi="Times New Roman" w:cs="Times New Roman"/>
          <w:sz w:val="24"/>
          <w:szCs w:val="24"/>
        </w:rPr>
        <w:t>Предложения о внесении изменений в Правила застройки направляются в Комиссию:</w:t>
      </w:r>
    </w:p>
    <w:p w:rsidR="00F92683" w:rsidRPr="00FA056F" w:rsidRDefault="00F92683" w:rsidP="00D07E12">
      <w:pPr>
        <w:pStyle w:val="ConsNormal"/>
        <w:widowControl/>
        <w:numPr>
          <w:ilvl w:val="0"/>
          <w:numId w:val="10"/>
        </w:numPr>
        <w:ind w:left="0" w:right="0" w:firstLine="709"/>
        <w:rPr>
          <w:rFonts w:ascii="Times New Roman" w:hAnsi="Times New Roman" w:cs="Times New Roman"/>
          <w:sz w:val="24"/>
          <w:szCs w:val="24"/>
        </w:rPr>
      </w:pPr>
      <w:r w:rsidRPr="00FA056F">
        <w:rPr>
          <w:rFonts w:ascii="Times New Roman" w:hAnsi="Times New Roman" w:cs="Times New Roman"/>
          <w:sz w:val="24"/>
          <w:szCs w:val="24"/>
        </w:rPr>
        <w:t>федеральными органами исполнительной власти в случаях, если Правила застройки могут воспрепятствовать функционированию, размещению объектов капитального строительства федерального значения;</w:t>
      </w:r>
    </w:p>
    <w:p w:rsidR="00F92683" w:rsidRPr="00FA056F" w:rsidRDefault="00F92683" w:rsidP="00D07E12">
      <w:pPr>
        <w:pStyle w:val="ConsNormal"/>
        <w:widowControl/>
        <w:numPr>
          <w:ilvl w:val="0"/>
          <w:numId w:val="10"/>
        </w:numPr>
        <w:ind w:left="0" w:right="0" w:firstLine="709"/>
        <w:rPr>
          <w:rFonts w:ascii="Times New Roman" w:hAnsi="Times New Roman" w:cs="Times New Roman"/>
          <w:sz w:val="24"/>
          <w:szCs w:val="24"/>
        </w:rPr>
      </w:pPr>
      <w:r w:rsidRPr="00FA056F">
        <w:rPr>
          <w:rFonts w:ascii="Times New Roman" w:hAnsi="Times New Roman" w:cs="Times New Roman"/>
          <w:sz w:val="24"/>
          <w:szCs w:val="24"/>
        </w:rPr>
        <w:t>органами исполнительной власти Магаданской области в случаях, если Правила застройки могут воспрепятствовать функционированию, размещению объектов капитального строительства значения Магаданской области;</w:t>
      </w:r>
    </w:p>
    <w:p w:rsidR="00F92683" w:rsidRPr="00FA056F" w:rsidRDefault="00F92683" w:rsidP="00D07E12">
      <w:pPr>
        <w:pStyle w:val="ConsPlusNormal"/>
        <w:numPr>
          <w:ilvl w:val="0"/>
          <w:numId w:val="10"/>
        </w:numPr>
        <w:ind w:left="0" w:firstLine="709"/>
        <w:jc w:val="both"/>
        <w:rPr>
          <w:rFonts w:ascii="Times New Roman" w:hAnsi="Times New Roman" w:cs="Times New Roman"/>
          <w:sz w:val="24"/>
          <w:szCs w:val="24"/>
        </w:rPr>
      </w:pPr>
      <w:r w:rsidRPr="00FA056F">
        <w:rPr>
          <w:rFonts w:ascii="Times New Roman" w:hAnsi="Times New Roman" w:cs="Times New Roman"/>
          <w:sz w:val="24"/>
          <w:szCs w:val="24"/>
        </w:rPr>
        <w:t>органами местного самоуправления муниципального образования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rsidR="00F92683" w:rsidRPr="00FA056F" w:rsidRDefault="00F92683" w:rsidP="00D07E12">
      <w:pPr>
        <w:pStyle w:val="ConsNormal"/>
        <w:widowControl/>
        <w:numPr>
          <w:ilvl w:val="0"/>
          <w:numId w:val="10"/>
        </w:numPr>
        <w:ind w:left="0" w:right="0" w:firstLine="709"/>
        <w:rPr>
          <w:rFonts w:ascii="Times New Roman" w:hAnsi="Times New Roman" w:cs="Times New Roman"/>
          <w:sz w:val="24"/>
          <w:szCs w:val="24"/>
        </w:rPr>
      </w:pPr>
      <w:r w:rsidRPr="00FA056F">
        <w:rPr>
          <w:rFonts w:ascii="Times New Roman" w:hAnsi="Times New Roman" w:cs="Times New Roman"/>
          <w:sz w:val="24"/>
          <w:szCs w:val="24"/>
        </w:rPr>
        <w:t>органами местного самоуправления в случаях, если необходимо совершенствовать порядок регулирования землепользования и застройки на соответствующей территории городского округа;</w:t>
      </w:r>
    </w:p>
    <w:p w:rsidR="00F92683" w:rsidRPr="00FA056F" w:rsidRDefault="00F92683" w:rsidP="00D07E12">
      <w:pPr>
        <w:pStyle w:val="ConsNormal"/>
        <w:widowControl/>
        <w:numPr>
          <w:ilvl w:val="0"/>
          <w:numId w:val="10"/>
        </w:numPr>
        <w:ind w:left="0" w:right="0" w:firstLine="709"/>
        <w:rPr>
          <w:rFonts w:ascii="Times New Roman" w:hAnsi="Times New Roman" w:cs="Times New Roman"/>
          <w:sz w:val="24"/>
          <w:szCs w:val="24"/>
        </w:rPr>
      </w:pPr>
      <w:r w:rsidRPr="00FA056F">
        <w:rPr>
          <w:rFonts w:ascii="Times New Roman" w:hAnsi="Times New Roman" w:cs="Times New Roman"/>
          <w:sz w:val="24"/>
          <w:szCs w:val="24"/>
        </w:rPr>
        <w:t>физическими или юридическими лицами в инициативном порядке либо в случаях, если в результате применения Правил застройки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F92683" w:rsidRPr="00FA056F" w:rsidRDefault="00F92683" w:rsidP="00D07E12">
      <w:pPr>
        <w:pStyle w:val="ConsNormal"/>
        <w:widowControl/>
        <w:numPr>
          <w:ilvl w:val="0"/>
          <w:numId w:val="9"/>
        </w:numPr>
        <w:ind w:left="0" w:right="0" w:firstLine="709"/>
        <w:rPr>
          <w:rFonts w:ascii="Times New Roman" w:hAnsi="Times New Roman" w:cs="Times New Roman"/>
          <w:sz w:val="24"/>
          <w:szCs w:val="24"/>
        </w:rPr>
      </w:pPr>
      <w:r w:rsidRPr="00FA056F">
        <w:rPr>
          <w:rFonts w:ascii="Times New Roman" w:hAnsi="Times New Roman" w:cs="Times New Roman"/>
          <w:sz w:val="24"/>
          <w:szCs w:val="24"/>
        </w:rPr>
        <w:t>Комиссия в течение тридцати дней со дня поступления предложения о внесении изменения в Правила застройки осуществляет подготовку заключения, в котором содержатся рекомендации о внесении в соответствии с поступившим предложением изменения в Правила застройки или об отклонении такого предложения с указанием причин отклонения, и направляет это заключение Главе Администрации Среднеканского городского округа.</w:t>
      </w:r>
    </w:p>
    <w:p w:rsidR="00F92683" w:rsidRPr="00FA056F" w:rsidRDefault="00F92683" w:rsidP="00D07E12">
      <w:pPr>
        <w:pStyle w:val="ConsNormal"/>
        <w:widowControl/>
        <w:numPr>
          <w:ilvl w:val="0"/>
          <w:numId w:val="9"/>
        </w:numPr>
        <w:ind w:left="0" w:right="0" w:firstLine="709"/>
        <w:rPr>
          <w:rFonts w:ascii="Times New Roman" w:hAnsi="Times New Roman" w:cs="Times New Roman"/>
          <w:sz w:val="24"/>
          <w:szCs w:val="24"/>
        </w:rPr>
      </w:pPr>
      <w:r w:rsidRPr="00FA056F">
        <w:rPr>
          <w:rFonts w:ascii="Times New Roman" w:hAnsi="Times New Roman" w:cs="Times New Roman"/>
          <w:sz w:val="24"/>
          <w:szCs w:val="24"/>
        </w:rPr>
        <w:t>Глава Администрации Среднеканского городского округа с учётом рекомендаций, содержащихся в заключении Комиссии, в течение тридцати дней принимает решение о подготовке проекта изменений в Правила застройки или об отклонении предложения о внесении изменения в Правила застройки с указанием причин отклонения и направляет копию такого решения заявителю.</w:t>
      </w:r>
    </w:p>
    <w:p w:rsidR="00F92683" w:rsidRPr="00FA056F" w:rsidRDefault="00F92683" w:rsidP="00D07E12">
      <w:pPr>
        <w:pStyle w:val="ConsNormal"/>
        <w:widowControl/>
        <w:numPr>
          <w:ilvl w:val="0"/>
          <w:numId w:val="9"/>
        </w:numPr>
        <w:ind w:left="0" w:right="0" w:firstLine="709"/>
        <w:rPr>
          <w:rFonts w:ascii="Times New Roman" w:hAnsi="Times New Roman" w:cs="Times New Roman"/>
          <w:sz w:val="24"/>
          <w:szCs w:val="24"/>
        </w:rPr>
      </w:pPr>
      <w:r w:rsidRPr="00FA056F">
        <w:rPr>
          <w:rFonts w:ascii="Times New Roman" w:hAnsi="Times New Roman" w:cs="Times New Roman"/>
          <w:sz w:val="24"/>
          <w:szCs w:val="24"/>
        </w:rPr>
        <w:t>Основаниями для рассмотрения Главой Администрации Среднеканского городского округа вопроса о внесении изменений в Правила застройки являются:</w:t>
      </w:r>
    </w:p>
    <w:p w:rsidR="00F92683" w:rsidRPr="00FA056F" w:rsidRDefault="00F92683" w:rsidP="00D07E12">
      <w:pPr>
        <w:pStyle w:val="ConsNormal"/>
        <w:widowControl/>
        <w:numPr>
          <w:ilvl w:val="0"/>
          <w:numId w:val="11"/>
        </w:numPr>
        <w:ind w:left="0" w:right="0" w:firstLine="709"/>
        <w:rPr>
          <w:rFonts w:ascii="Times New Roman" w:hAnsi="Times New Roman" w:cs="Times New Roman"/>
          <w:sz w:val="24"/>
          <w:szCs w:val="24"/>
        </w:rPr>
      </w:pPr>
      <w:r w:rsidRPr="00FA056F">
        <w:rPr>
          <w:rFonts w:ascii="Times New Roman" w:hAnsi="Times New Roman" w:cs="Times New Roman"/>
          <w:sz w:val="24"/>
          <w:szCs w:val="24"/>
        </w:rPr>
        <w:t>несоответствие Правил застройки Генеральному плану поселка Сеймчан, села Верхний Сеймчан, возникшее в результате внесения изменений в Генеральный план;</w:t>
      </w:r>
    </w:p>
    <w:p w:rsidR="00F92683" w:rsidRPr="00FA056F" w:rsidRDefault="00F92683" w:rsidP="00D07E12">
      <w:pPr>
        <w:pStyle w:val="ConsNormal"/>
        <w:widowControl/>
        <w:numPr>
          <w:ilvl w:val="0"/>
          <w:numId w:val="11"/>
        </w:numPr>
        <w:ind w:left="0" w:right="0" w:firstLine="709"/>
        <w:rPr>
          <w:rFonts w:ascii="Times New Roman" w:hAnsi="Times New Roman" w:cs="Times New Roman"/>
          <w:sz w:val="24"/>
          <w:szCs w:val="24"/>
        </w:rPr>
      </w:pPr>
      <w:r w:rsidRPr="00FA056F">
        <w:rPr>
          <w:rFonts w:ascii="Times New Roman" w:hAnsi="Times New Roman" w:cs="Times New Roman"/>
          <w:sz w:val="24"/>
          <w:szCs w:val="24"/>
        </w:rPr>
        <w:t>поступление предложений об изменении границ территориальных зон, изменении градостроительных регламентов.</w:t>
      </w:r>
    </w:p>
    <w:p w:rsidR="00F92683" w:rsidRPr="00FA056F" w:rsidRDefault="00F92683" w:rsidP="00D07E12">
      <w:pPr>
        <w:pStyle w:val="ConsNormal"/>
        <w:widowControl/>
        <w:numPr>
          <w:ilvl w:val="0"/>
          <w:numId w:val="9"/>
        </w:numPr>
        <w:ind w:left="0" w:right="0" w:firstLine="709"/>
        <w:rPr>
          <w:rFonts w:ascii="Times New Roman" w:hAnsi="Times New Roman" w:cs="Times New Roman"/>
          <w:sz w:val="24"/>
          <w:szCs w:val="24"/>
        </w:rPr>
      </w:pPr>
      <w:r w:rsidRPr="00FA056F">
        <w:rPr>
          <w:rFonts w:ascii="Times New Roman" w:hAnsi="Times New Roman" w:cs="Times New Roman"/>
          <w:sz w:val="24"/>
          <w:szCs w:val="24"/>
        </w:rPr>
        <w:t>По поручению Главы Администрации Среднеканского городского округа, не позднее, чем по истечении десяти дней с даты принятия решения о внесении изменении в настоящие Правила, осуществляется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 информации, и размещение указанного сообщения на официальном сайте муниципального образования «Среднеканский городской округ», на информационных стендах, установленных в общедоступных метах. Сообщение о принятии такого решения также может быть распространено по радио и телевидению.</w:t>
      </w:r>
    </w:p>
    <w:p w:rsidR="00F92683" w:rsidRPr="00FA056F" w:rsidRDefault="00F92683" w:rsidP="00D07E12">
      <w:pPr>
        <w:pStyle w:val="ConsNormal"/>
        <w:widowControl/>
        <w:numPr>
          <w:ilvl w:val="0"/>
          <w:numId w:val="9"/>
        </w:numPr>
        <w:ind w:left="0" w:right="0" w:firstLine="709"/>
        <w:rPr>
          <w:rFonts w:ascii="Times New Roman" w:hAnsi="Times New Roman" w:cs="Times New Roman"/>
          <w:sz w:val="24"/>
          <w:szCs w:val="24"/>
        </w:rPr>
      </w:pPr>
      <w:r w:rsidRPr="00FA056F">
        <w:rPr>
          <w:rFonts w:ascii="Times New Roman" w:hAnsi="Times New Roman" w:cs="Times New Roman"/>
          <w:sz w:val="24"/>
          <w:szCs w:val="24"/>
        </w:rPr>
        <w:t>Разработку проекта о внесении изменений в Правила землепользования и застройки обеспечивает Комиссия.</w:t>
      </w:r>
    </w:p>
    <w:p w:rsidR="00F92683" w:rsidRPr="00FA056F" w:rsidRDefault="00F92683" w:rsidP="00D07E12">
      <w:pPr>
        <w:pStyle w:val="ConsNormal"/>
        <w:widowControl/>
        <w:numPr>
          <w:ilvl w:val="0"/>
          <w:numId w:val="9"/>
        </w:numPr>
        <w:ind w:left="0" w:right="0" w:firstLine="709"/>
        <w:rPr>
          <w:rFonts w:ascii="Times New Roman" w:hAnsi="Times New Roman" w:cs="Times New Roman"/>
          <w:sz w:val="24"/>
          <w:szCs w:val="24"/>
        </w:rPr>
      </w:pPr>
      <w:r w:rsidRPr="00FA056F">
        <w:rPr>
          <w:rFonts w:ascii="Times New Roman" w:hAnsi="Times New Roman" w:cs="Times New Roman"/>
          <w:sz w:val="24"/>
          <w:szCs w:val="24"/>
        </w:rPr>
        <w:t>Уполномоченный орган местного самоуправления осуществляет проверку проекта изменений в Правила застройки, представленного Комиссией, на соответствие требованиям технических регламентов, генеральному плану населенных пунктов, генеральному плану территории Среднеканского городского округа, схемам территориального планирования Магаданской области, схемам территориального планирования Российской Федерации.</w:t>
      </w:r>
    </w:p>
    <w:p w:rsidR="00F92683" w:rsidRPr="00FA056F" w:rsidRDefault="00F92683" w:rsidP="00D07E12">
      <w:pPr>
        <w:pStyle w:val="a5"/>
        <w:numPr>
          <w:ilvl w:val="0"/>
          <w:numId w:val="9"/>
        </w:numPr>
        <w:ind w:left="0" w:firstLine="709"/>
        <w:rPr>
          <w:sz w:val="24"/>
        </w:rPr>
      </w:pPr>
      <w:r w:rsidRPr="00FA056F">
        <w:rPr>
          <w:sz w:val="24"/>
        </w:rPr>
        <w:t>По результатам указанной проверки уполномоченный орган местного самоуправления направляет проект о внесении изменения в Правила застройки Главе Среднеканского городского округа или, в случае обнаружения его несоответствия требованиям и документам, указанным в части 7 настоящей статьи, в Комиссию на доработку.</w:t>
      </w:r>
    </w:p>
    <w:p w:rsidR="00F92683" w:rsidRPr="00FA056F" w:rsidRDefault="00F92683" w:rsidP="00D07E12">
      <w:pPr>
        <w:pStyle w:val="a5"/>
        <w:numPr>
          <w:ilvl w:val="0"/>
          <w:numId w:val="9"/>
        </w:numPr>
        <w:ind w:left="0" w:firstLine="709"/>
        <w:rPr>
          <w:color w:val="000000"/>
          <w:sz w:val="24"/>
        </w:rPr>
      </w:pPr>
      <w:r w:rsidRPr="00FA056F">
        <w:rPr>
          <w:sz w:val="24"/>
        </w:rPr>
        <w:t xml:space="preserve">Глава Среднеканского городского округа при получении проекта изменений в Правила застройки принимает решение о проведении публичных слушаний по такому проекту в срок не позднее чем через десять дней со дня получения такого проекта. Решение о проведении публичных слушаний передаётся в Комиссию. </w:t>
      </w:r>
    </w:p>
    <w:p w:rsidR="00F92683" w:rsidRPr="00FA056F" w:rsidRDefault="00F92683" w:rsidP="00F92683">
      <w:pPr>
        <w:pStyle w:val="ConsNormal"/>
        <w:widowControl/>
        <w:ind w:left="0" w:right="0" w:firstLine="709"/>
        <w:rPr>
          <w:rFonts w:ascii="Times New Roman" w:hAnsi="Times New Roman" w:cs="Times New Roman"/>
          <w:sz w:val="24"/>
          <w:szCs w:val="24"/>
        </w:rPr>
      </w:pPr>
      <w:r w:rsidRPr="00FA056F">
        <w:rPr>
          <w:rFonts w:ascii="Times New Roman" w:hAnsi="Times New Roman" w:cs="Times New Roman"/>
          <w:sz w:val="24"/>
          <w:szCs w:val="24"/>
        </w:rPr>
        <w:t xml:space="preserve">Одновременно с принятием Главой </w:t>
      </w:r>
      <w:r w:rsidRPr="00FA056F">
        <w:rPr>
          <w:rFonts w:ascii="Times New Roman" w:hAnsi="Times New Roman" w:cs="Times New Roman"/>
          <w:sz w:val="24"/>
        </w:rPr>
        <w:t>С</w:t>
      </w:r>
      <w:r w:rsidRPr="00FA056F">
        <w:rPr>
          <w:rFonts w:ascii="Times New Roman" w:hAnsi="Times New Roman" w:cs="Times New Roman"/>
          <w:sz w:val="24"/>
          <w:szCs w:val="24"/>
        </w:rPr>
        <w:t xml:space="preserve">реднеканского городского округа решения о проведении публичных слушаний, обеспечивается опубликование проекта изменений в Правила. </w:t>
      </w:r>
    </w:p>
    <w:p w:rsidR="00F92683" w:rsidRPr="00FA056F" w:rsidRDefault="00F92683" w:rsidP="00D07E12">
      <w:pPr>
        <w:pStyle w:val="ConsPlusNormal"/>
        <w:numPr>
          <w:ilvl w:val="0"/>
          <w:numId w:val="9"/>
        </w:numPr>
        <w:ind w:left="0" w:firstLine="709"/>
        <w:jc w:val="both"/>
        <w:rPr>
          <w:rFonts w:ascii="Times New Roman" w:hAnsi="Times New Roman" w:cs="Times New Roman"/>
          <w:sz w:val="24"/>
          <w:szCs w:val="24"/>
        </w:rPr>
      </w:pPr>
      <w:r w:rsidRPr="00FA056F">
        <w:rPr>
          <w:rFonts w:ascii="Times New Roman" w:hAnsi="Times New Roman" w:cs="Times New Roman"/>
          <w:sz w:val="24"/>
          <w:szCs w:val="24"/>
        </w:rPr>
        <w:t>Проект решения о внесении изменения в настоящие Правила рассматривается на публичных слушаниях, проводимых в порядке, установленном Решением Собрания представителей Среднеканского городского округа от 25.06.2015 № 19 «О Положении «О публичных слушаниях на территории муниципального образования «Среднеканского городского округа».</w:t>
      </w:r>
    </w:p>
    <w:p w:rsidR="00F92683" w:rsidRPr="00FA056F" w:rsidRDefault="00F92683" w:rsidP="00D07E12">
      <w:pPr>
        <w:pStyle w:val="ConsNormal"/>
        <w:widowControl/>
        <w:numPr>
          <w:ilvl w:val="0"/>
          <w:numId w:val="9"/>
        </w:numPr>
        <w:ind w:left="0" w:right="0" w:firstLine="709"/>
        <w:rPr>
          <w:rFonts w:ascii="Times New Roman" w:hAnsi="Times New Roman" w:cs="Times New Roman"/>
          <w:sz w:val="24"/>
          <w:szCs w:val="24"/>
        </w:rPr>
      </w:pPr>
      <w:r w:rsidRPr="00FA056F">
        <w:rPr>
          <w:rFonts w:ascii="Times New Roman" w:hAnsi="Times New Roman" w:cs="Times New Roman"/>
          <w:sz w:val="24"/>
          <w:szCs w:val="24"/>
        </w:rPr>
        <w:t>После завершения публичных слушаний по проекту изменений в Правила застройки Комиссия, с учётом результатов таких публичных слушаний, обеспечивает внесение изменений в Правила застройки и представляет указанный проект Главе Администрации. Обязательными приложениями к проекту изменений в Правила застройки являются протокол публичных слушаний и заключение о результатах публичных слушаний.</w:t>
      </w:r>
    </w:p>
    <w:p w:rsidR="00F92683" w:rsidRPr="00FA056F" w:rsidRDefault="00F92683" w:rsidP="00D07E12">
      <w:pPr>
        <w:pStyle w:val="ConsNormal"/>
        <w:widowControl/>
        <w:numPr>
          <w:ilvl w:val="0"/>
          <w:numId w:val="9"/>
        </w:numPr>
        <w:ind w:left="0" w:right="0" w:firstLine="709"/>
        <w:rPr>
          <w:rFonts w:ascii="Times New Roman" w:hAnsi="Times New Roman" w:cs="Times New Roman"/>
          <w:sz w:val="24"/>
          <w:szCs w:val="24"/>
        </w:rPr>
      </w:pPr>
      <w:r w:rsidRPr="00FA056F">
        <w:rPr>
          <w:rFonts w:ascii="Times New Roman" w:hAnsi="Times New Roman" w:cs="Times New Roman"/>
          <w:sz w:val="24"/>
          <w:szCs w:val="24"/>
        </w:rPr>
        <w:t>Глава Администрации Среднеканского городского округа в течение десяти дней после представления ему проекта Правил застройки и указанных в части 11 настоящей статьи обязательных приложений должен принять решение о направлении указанного проекта в представительный орган или об отклонении проекта изменений в Правила застройки и о направлении его в Комиссию на доработку с указанием даты его повторного представления.</w:t>
      </w:r>
    </w:p>
    <w:p w:rsidR="00F92683" w:rsidRPr="00FA056F" w:rsidRDefault="00F92683" w:rsidP="00D07E12">
      <w:pPr>
        <w:pStyle w:val="ConsNormal"/>
        <w:widowControl/>
        <w:numPr>
          <w:ilvl w:val="0"/>
          <w:numId w:val="9"/>
        </w:numPr>
        <w:ind w:left="0" w:right="0" w:firstLine="709"/>
        <w:rPr>
          <w:rFonts w:ascii="Times New Roman" w:hAnsi="Times New Roman" w:cs="Times New Roman"/>
          <w:sz w:val="24"/>
          <w:szCs w:val="24"/>
        </w:rPr>
      </w:pPr>
      <w:r w:rsidRPr="00FA056F">
        <w:rPr>
          <w:rFonts w:ascii="Times New Roman" w:hAnsi="Times New Roman" w:cs="Times New Roman"/>
          <w:sz w:val="24"/>
          <w:szCs w:val="24"/>
        </w:rPr>
        <w:t>Проект изменений в Правила застройки рассматривается представительным органом. Обязательными приложениями к проекту изменений в Правила застройки являются протокол публичных слушаний по указанному проекту и заключение о результатах таких публичных слушаний.</w:t>
      </w:r>
    </w:p>
    <w:p w:rsidR="00F92683" w:rsidRPr="00FA056F" w:rsidRDefault="00F92683" w:rsidP="00D07E12">
      <w:pPr>
        <w:pStyle w:val="ConsNormal"/>
        <w:widowControl/>
        <w:numPr>
          <w:ilvl w:val="0"/>
          <w:numId w:val="9"/>
        </w:numPr>
        <w:ind w:left="0" w:right="0" w:firstLine="709"/>
        <w:rPr>
          <w:rFonts w:ascii="Times New Roman" w:hAnsi="Times New Roman" w:cs="Times New Roman"/>
          <w:sz w:val="24"/>
          <w:szCs w:val="24"/>
        </w:rPr>
      </w:pPr>
      <w:r w:rsidRPr="00FA056F">
        <w:rPr>
          <w:rFonts w:ascii="Times New Roman" w:hAnsi="Times New Roman" w:cs="Times New Roman"/>
          <w:sz w:val="24"/>
          <w:szCs w:val="24"/>
        </w:rPr>
        <w:t>Представительный орган Среднеканского городского округа по результатам рассмотрения проекта изменений в Правила застройки и обязательных приложений принимает решение об утверждении данных изменений или направляет проект изменений Главе Администрации Среднеканского городского округа на доработку в соответствии с результатами публичных слушаний по указанному проекту.</w:t>
      </w:r>
    </w:p>
    <w:p w:rsidR="00F92683" w:rsidRPr="00FA056F" w:rsidRDefault="00F92683" w:rsidP="00D07E12">
      <w:pPr>
        <w:pStyle w:val="ConsNormal"/>
        <w:widowControl/>
        <w:numPr>
          <w:ilvl w:val="0"/>
          <w:numId w:val="9"/>
        </w:numPr>
        <w:ind w:left="0" w:right="0" w:firstLine="709"/>
        <w:rPr>
          <w:rFonts w:ascii="Times New Roman" w:hAnsi="Times New Roman" w:cs="Times New Roman"/>
          <w:sz w:val="24"/>
          <w:szCs w:val="24"/>
        </w:rPr>
      </w:pPr>
      <w:r w:rsidRPr="00FA056F">
        <w:rPr>
          <w:rFonts w:ascii="Times New Roman" w:hAnsi="Times New Roman" w:cs="Times New Roman"/>
          <w:sz w:val="24"/>
          <w:szCs w:val="24"/>
        </w:rPr>
        <w:t>Физические и юридические лица вправе оспорить решение об утверждении изменений в Правила застройки в судебном порядке.</w:t>
      </w:r>
    </w:p>
    <w:p w:rsidR="00F92683" w:rsidRPr="00FA056F" w:rsidRDefault="00F92683" w:rsidP="00D07E12">
      <w:pPr>
        <w:pStyle w:val="ConsNormal"/>
        <w:widowControl/>
        <w:numPr>
          <w:ilvl w:val="0"/>
          <w:numId w:val="9"/>
        </w:numPr>
        <w:ind w:left="0" w:right="0" w:firstLine="709"/>
        <w:rPr>
          <w:rFonts w:ascii="Times New Roman" w:hAnsi="Times New Roman" w:cs="Times New Roman"/>
          <w:sz w:val="24"/>
          <w:szCs w:val="24"/>
        </w:rPr>
      </w:pPr>
      <w:r w:rsidRPr="00FA056F">
        <w:rPr>
          <w:rFonts w:ascii="Times New Roman" w:hAnsi="Times New Roman" w:cs="Times New Roman"/>
          <w:sz w:val="24"/>
          <w:szCs w:val="24"/>
        </w:rPr>
        <w:t>Органы государственной власти Российской Федерации, органы государственной власти Магаданской области вправе оспорить решение об утверждении изменений в Правила застройки в судебном порядке в случае несоответствия данных изменений законодательству Российской Федерации, а также схемам территориального планирования Российской Федерации, схемам территориального планирования Магаданской области, утвержденным до утверждения изменений в Правила застройки.</w:t>
      </w:r>
    </w:p>
    <w:p w:rsidR="00F92683" w:rsidRPr="00FA056F" w:rsidRDefault="00F92683" w:rsidP="00F92683">
      <w:pPr>
        <w:pStyle w:val="1"/>
        <w:ind w:left="0"/>
        <w:rPr>
          <w:rFonts w:ascii="Times New Roman" w:hAnsi="Times New Roman" w:cs="Times New Roman"/>
          <w:snapToGrid w:val="0"/>
          <w:sz w:val="24"/>
          <w:szCs w:val="24"/>
        </w:rPr>
      </w:pPr>
      <w:r w:rsidRPr="00FA056F">
        <w:rPr>
          <w:rFonts w:ascii="Times New Roman" w:hAnsi="Times New Roman" w:cs="Times New Roman"/>
          <w:sz w:val="24"/>
          <w:szCs w:val="24"/>
        </w:rPr>
        <w:t xml:space="preserve">Статья 6. </w:t>
      </w:r>
      <w:r w:rsidRPr="00FA056F">
        <w:rPr>
          <w:rFonts w:ascii="Times New Roman" w:hAnsi="Times New Roman" w:cs="Times New Roman"/>
          <w:snapToGrid w:val="0"/>
          <w:sz w:val="24"/>
          <w:szCs w:val="24"/>
        </w:rPr>
        <w:t>Регулирование иных вопросов землепользования и застройки</w:t>
      </w:r>
    </w:p>
    <w:p w:rsidR="00F92683" w:rsidRPr="00FA056F" w:rsidRDefault="00F92683" w:rsidP="00F92683">
      <w:pPr>
        <w:rPr>
          <w:lang w:eastAsia="ru-RU"/>
        </w:rPr>
      </w:pPr>
    </w:p>
    <w:p w:rsidR="00F92683" w:rsidRPr="00FA056F" w:rsidRDefault="00F92683" w:rsidP="00D07E12">
      <w:pPr>
        <w:pStyle w:val="a8"/>
        <w:numPr>
          <w:ilvl w:val="0"/>
          <w:numId w:val="12"/>
        </w:numPr>
        <w:ind w:left="0" w:firstLine="709"/>
        <w:jc w:val="both"/>
        <w:rPr>
          <w:rFonts w:ascii="Times New Roman" w:hAnsi="Times New Roman" w:cs="Times New Roman"/>
          <w:sz w:val="24"/>
          <w:szCs w:val="24"/>
        </w:rPr>
      </w:pPr>
      <w:r w:rsidRPr="00FA056F">
        <w:rPr>
          <w:rFonts w:ascii="Times New Roman" w:hAnsi="Times New Roman" w:cs="Times New Roman"/>
          <w:sz w:val="24"/>
          <w:szCs w:val="24"/>
        </w:rPr>
        <w:t xml:space="preserve">Принятые до введения в действие настоящих Правил акты </w:t>
      </w:r>
      <w:r w:rsidRPr="00FA056F">
        <w:rPr>
          <w:rFonts w:ascii="Times New Roman" w:hAnsi="Times New Roman" w:cs="Times New Roman"/>
          <w:spacing w:val="-4"/>
          <w:sz w:val="24"/>
          <w:szCs w:val="24"/>
        </w:rPr>
        <w:t>органов местного самоуправления по вопросам, касающимся земле</w:t>
      </w:r>
      <w:r w:rsidRPr="00FA056F">
        <w:rPr>
          <w:rFonts w:ascii="Times New Roman" w:hAnsi="Times New Roman" w:cs="Times New Roman"/>
          <w:spacing w:val="-4"/>
          <w:sz w:val="24"/>
          <w:szCs w:val="24"/>
        </w:rPr>
        <w:softHyphen/>
      </w:r>
      <w:r w:rsidRPr="00FA056F">
        <w:rPr>
          <w:rFonts w:ascii="Times New Roman" w:hAnsi="Times New Roman" w:cs="Times New Roman"/>
          <w:spacing w:val="2"/>
          <w:sz w:val="24"/>
          <w:szCs w:val="24"/>
        </w:rPr>
        <w:t xml:space="preserve">пользования и застройки, применяются постольку, поскольку они </w:t>
      </w:r>
      <w:r w:rsidRPr="00FA056F">
        <w:rPr>
          <w:rFonts w:ascii="Times New Roman" w:hAnsi="Times New Roman" w:cs="Times New Roman"/>
          <w:sz w:val="24"/>
          <w:szCs w:val="24"/>
        </w:rPr>
        <w:t>не противоречат настоящим Правилам.</w:t>
      </w:r>
    </w:p>
    <w:p w:rsidR="00F92683" w:rsidRPr="00FA056F" w:rsidRDefault="00F92683" w:rsidP="00D07E12">
      <w:pPr>
        <w:pStyle w:val="a8"/>
        <w:numPr>
          <w:ilvl w:val="0"/>
          <w:numId w:val="12"/>
        </w:numPr>
        <w:ind w:left="0" w:firstLine="709"/>
        <w:jc w:val="both"/>
        <w:rPr>
          <w:rFonts w:ascii="Times New Roman" w:hAnsi="Times New Roman" w:cs="Times New Roman"/>
          <w:sz w:val="24"/>
          <w:szCs w:val="24"/>
        </w:rPr>
      </w:pPr>
      <w:r w:rsidRPr="00FA056F">
        <w:rPr>
          <w:rFonts w:ascii="Times New Roman" w:hAnsi="Times New Roman" w:cs="Times New Roman"/>
          <w:sz w:val="24"/>
          <w:szCs w:val="24"/>
        </w:rPr>
        <w:t xml:space="preserve">Настоящие Правила применяются к отношениям, возникшим </w:t>
      </w:r>
      <w:r w:rsidRPr="00FA056F">
        <w:rPr>
          <w:rFonts w:ascii="Times New Roman" w:hAnsi="Times New Roman" w:cs="Times New Roman"/>
          <w:spacing w:val="-6"/>
          <w:sz w:val="24"/>
          <w:szCs w:val="24"/>
        </w:rPr>
        <w:t xml:space="preserve">после введения настоящих Правил в действие. В отношениях, возникших до </w:t>
      </w:r>
      <w:r w:rsidRPr="00FA056F">
        <w:rPr>
          <w:rFonts w:ascii="Times New Roman" w:hAnsi="Times New Roman" w:cs="Times New Roman"/>
          <w:spacing w:val="-5"/>
          <w:sz w:val="24"/>
          <w:szCs w:val="24"/>
        </w:rPr>
        <w:t xml:space="preserve">введения в действие настоящих Правил, Правила применяются к тем правам и </w:t>
      </w:r>
      <w:r w:rsidRPr="00FA056F">
        <w:rPr>
          <w:rFonts w:ascii="Times New Roman" w:hAnsi="Times New Roman" w:cs="Times New Roman"/>
          <w:spacing w:val="13"/>
          <w:sz w:val="24"/>
          <w:szCs w:val="24"/>
        </w:rPr>
        <w:t>обязанностям,</w:t>
      </w:r>
      <w:r w:rsidRPr="00FA056F">
        <w:rPr>
          <w:rFonts w:ascii="Times New Roman" w:hAnsi="Times New Roman" w:cs="Times New Roman"/>
          <w:sz w:val="24"/>
          <w:szCs w:val="24"/>
        </w:rPr>
        <w:t xml:space="preserve"> </w:t>
      </w:r>
      <w:r w:rsidRPr="00FA056F">
        <w:rPr>
          <w:rFonts w:ascii="Times New Roman" w:hAnsi="Times New Roman" w:cs="Times New Roman"/>
          <w:spacing w:val="-13"/>
          <w:sz w:val="24"/>
          <w:szCs w:val="24"/>
        </w:rPr>
        <w:t xml:space="preserve">которые возникнут после введения Правил в действие. </w:t>
      </w:r>
    </w:p>
    <w:p w:rsidR="00F92683" w:rsidRPr="00FA056F" w:rsidRDefault="00F92683" w:rsidP="00D07E12">
      <w:pPr>
        <w:pStyle w:val="a8"/>
        <w:numPr>
          <w:ilvl w:val="0"/>
          <w:numId w:val="12"/>
        </w:numPr>
        <w:ind w:left="0" w:firstLine="709"/>
        <w:jc w:val="both"/>
        <w:rPr>
          <w:rFonts w:ascii="Times New Roman" w:hAnsi="Times New Roman" w:cs="Times New Roman"/>
          <w:sz w:val="24"/>
          <w:szCs w:val="24"/>
        </w:rPr>
      </w:pPr>
      <w:r w:rsidRPr="00FA056F">
        <w:rPr>
          <w:rFonts w:ascii="Times New Roman" w:hAnsi="Times New Roman" w:cs="Times New Roman"/>
          <w:spacing w:val="4"/>
          <w:sz w:val="24"/>
          <w:szCs w:val="24"/>
        </w:rPr>
        <w:t>Ранее предоставленные</w:t>
      </w:r>
      <w:r w:rsidRPr="00FA056F">
        <w:rPr>
          <w:rFonts w:ascii="Times New Roman" w:hAnsi="Times New Roman" w:cs="Times New Roman"/>
          <w:spacing w:val="-9"/>
          <w:sz w:val="24"/>
          <w:szCs w:val="24"/>
        </w:rPr>
        <w:t xml:space="preserve"> права на производство изменений объектов </w:t>
      </w:r>
      <w:r w:rsidRPr="00FA056F">
        <w:rPr>
          <w:rFonts w:ascii="Times New Roman" w:hAnsi="Times New Roman" w:cs="Times New Roman"/>
          <w:spacing w:val="-6"/>
          <w:sz w:val="24"/>
          <w:szCs w:val="24"/>
        </w:rPr>
        <w:t xml:space="preserve">недвижимости остаются в силе при условии, что на день принятия </w:t>
      </w:r>
      <w:r w:rsidRPr="00FA056F">
        <w:rPr>
          <w:rFonts w:ascii="Times New Roman" w:hAnsi="Times New Roman" w:cs="Times New Roman"/>
          <w:sz w:val="24"/>
          <w:szCs w:val="24"/>
        </w:rPr>
        <w:t>настоящих Правил срок их действия не истек.</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xml:space="preserve">Принятие решений по вопросам землепользования и застройки </w:t>
      </w:r>
      <w:r w:rsidRPr="00FA056F">
        <w:rPr>
          <w:rFonts w:ascii="Times New Roman" w:hAnsi="Times New Roman" w:cs="Times New Roman"/>
          <w:spacing w:val="-3"/>
          <w:sz w:val="24"/>
          <w:szCs w:val="24"/>
        </w:rPr>
        <w:t>по заявлениям граждан и юридических лиц, поступившим в Админи</w:t>
      </w:r>
      <w:r w:rsidRPr="00FA056F">
        <w:rPr>
          <w:rFonts w:ascii="Times New Roman" w:hAnsi="Times New Roman" w:cs="Times New Roman"/>
          <w:spacing w:val="-3"/>
          <w:sz w:val="24"/>
          <w:szCs w:val="24"/>
        </w:rPr>
        <w:softHyphen/>
        <w:t xml:space="preserve">страцию </w:t>
      </w:r>
      <w:r w:rsidRPr="00FA056F">
        <w:rPr>
          <w:rFonts w:ascii="Times New Roman" w:hAnsi="Times New Roman" w:cs="Times New Roman"/>
          <w:sz w:val="24"/>
          <w:szCs w:val="24"/>
        </w:rPr>
        <w:t xml:space="preserve">муниципального образования «Среднеканский городской округ» </w:t>
      </w:r>
      <w:r w:rsidRPr="00FA056F">
        <w:rPr>
          <w:rFonts w:ascii="Times New Roman" w:hAnsi="Times New Roman" w:cs="Times New Roman"/>
          <w:spacing w:val="-3"/>
          <w:sz w:val="24"/>
          <w:szCs w:val="24"/>
        </w:rPr>
        <w:t xml:space="preserve">до введения Правил в действие, осуществляется в </w:t>
      </w:r>
      <w:r w:rsidRPr="00FA056F">
        <w:rPr>
          <w:rFonts w:ascii="Times New Roman" w:hAnsi="Times New Roman" w:cs="Times New Roman"/>
          <w:sz w:val="24"/>
          <w:szCs w:val="24"/>
        </w:rPr>
        <w:t xml:space="preserve">порядке, действующем до введения Правил. </w:t>
      </w:r>
      <w:r w:rsidRPr="00FA056F">
        <w:rPr>
          <w:rFonts w:ascii="Times New Roman" w:hAnsi="Times New Roman" w:cs="Times New Roman"/>
          <w:spacing w:val="-5"/>
          <w:sz w:val="24"/>
          <w:szCs w:val="24"/>
        </w:rPr>
        <w:t xml:space="preserve">С введением в действие Правил принятие решений по вопросам </w:t>
      </w:r>
      <w:r w:rsidRPr="00FA056F">
        <w:rPr>
          <w:rFonts w:ascii="Times New Roman" w:hAnsi="Times New Roman" w:cs="Times New Roman"/>
          <w:spacing w:val="-1"/>
          <w:sz w:val="24"/>
          <w:szCs w:val="24"/>
        </w:rPr>
        <w:t xml:space="preserve">землепользования и застройки осуществляется в соответствии с </w:t>
      </w:r>
      <w:r w:rsidRPr="00FA056F">
        <w:rPr>
          <w:rFonts w:ascii="Times New Roman" w:hAnsi="Times New Roman" w:cs="Times New Roman"/>
          <w:sz w:val="24"/>
          <w:szCs w:val="24"/>
        </w:rPr>
        <w:t>настоящими Правилами.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pacing w:val="-3"/>
          <w:sz w:val="24"/>
          <w:szCs w:val="24"/>
        </w:rPr>
        <w:tab/>
        <w:t xml:space="preserve">Застройка земельных участков, реконструкция и расширение </w:t>
      </w:r>
      <w:r w:rsidRPr="00FA056F">
        <w:rPr>
          <w:rFonts w:ascii="Times New Roman" w:hAnsi="Times New Roman" w:cs="Times New Roman"/>
          <w:spacing w:val="2"/>
          <w:sz w:val="24"/>
          <w:szCs w:val="24"/>
        </w:rPr>
        <w:t xml:space="preserve">существующих объектов недвижимости могут осуществляться </w:t>
      </w:r>
      <w:r w:rsidRPr="00FA056F">
        <w:rPr>
          <w:rFonts w:ascii="Times New Roman" w:hAnsi="Times New Roman" w:cs="Times New Roman"/>
          <w:spacing w:val="-5"/>
          <w:sz w:val="24"/>
          <w:szCs w:val="24"/>
        </w:rPr>
        <w:t>только в соответствии с установленными Правилами градостроитель</w:t>
      </w:r>
      <w:r w:rsidRPr="00FA056F">
        <w:rPr>
          <w:rFonts w:ascii="Times New Roman" w:hAnsi="Times New Roman" w:cs="Times New Roman"/>
          <w:spacing w:val="-5"/>
          <w:sz w:val="24"/>
          <w:szCs w:val="24"/>
        </w:rPr>
        <w:softHyphen/>
      </w:r>
      <w:r w:rsidRPr="00FA056F">
        <w:rPr>
          <w:rFonts w:ascii="Times New Roman" w:hAnsi="Times New Roman" w:cs="Times New Roman"/>
          <w:spacing w:val="6"/>
          <w:sz w:val="24"/>
          <w:szCs w:val="24"/>
        </w:rPr>
        <w:t xml:space="preserve">ными регламентами согласно разрешенному использованию </w:t>
      </w:r>
      <w:r w:rsidRPr="00FA056F">
        <w:rPr>
          <w:rFonts w:ascii="Times New Roman" w:hAnsi="Times New Roman" w:cs="Times New Roman"/>
          <w:sz w:val="24"/>
          <w:szCs w:val="24"/>
        </w:rPr>
        <w:t>земельных участков.</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pacing w:val="-1"/>
          <w:sz w:val="24"/>
          <w:szCs w:val="24"/>
        </w:rPr>
        <w:t xml:space="preserve">Земельные участки и прочно связанные с ними иные объекты </w:t>
      </w:r>
      <w:r w:rsidRPr="00FA056F">
        <w:rPr>
          <w:rFonts w:ascii="Times New Roman" w:hAnsi="Times New Roman" w:cs="Times New Roman"/>
          <w:sz w:val="24"/>
          <w:szCs w:val="24"/>
        </w:rPr>
        <w:t xml:space="preserve">недвижимости, существовавшие до вступления в силу настоящих </w:t>
      </w:r>
      <w:r w:rsidRPr="00FA056F">
        <w:rPr>
          <w:rFonts w:ascii="Times New Roman" w:hAnsi="Times New Roman" w:cs="Times New Roman"/>
          <w:spacing w:val="-2"/>
          <w:sz w:val="24"/>
          <w:szCs w:val="24"/>
        </w:rPr>
        <w:t>Правил, являются несоответствующими градостроительным регла</w:t>
      </w:r>
      <w:r w:rsidRPr="00FA056F">
        <w:rPr>
          <w:rFonts w:ascii="Times New Roman" w:hAnsi="Times New Roman" w:cs="Times New Roman"/>
          <w:spacing w:val="2"/>
          <w:sz w:val="24"/>
          <w:szCs w:val="24"/>
        </w:rPr>
        <w:t>ментам в следующих случаях:</w:t>
      </w:r>
    </w:p>
    <w:p w:rsidR="00F92683" w:rsidRPr="00FA056F" w:rsidRDefault="00F92683" w:rsidP="00D07E12">
      <w:pPr>
        <w:pStyle w:val="a8"/>
        <w:numPr>
          <w:ilvl w:val="0"/>
          <w:numId w:val="13"/>
        </w:numPr>
        <w:ind w:left="0" w:firstLine="709"/>
        <w:jc w:val="both"/>
        <w:rPr>
          <w:rFonts w:ascii="Times New Roman" w:hAnsi="Times New Roman" w:cs="Times New Roman"/>
          <w:spacing w:val="-20"/>
          <w:sz w:val="24"/>
          <w:szCs w:val="24"/>
        </w:rPr>
      </w:pPr>
      <w:r w:rsidRPr="00FA056F">
        <w:rPr>
          <w:rFonts w:ascii="Times New Roman" w:hAnsi="Times New Roman" w:cs="Times New Roman"/>
          <w:spacing w:val="-2"/>
          <w:sz w:val="24"/>
          <w:szCs w:val="24"/>
        </w:rPr>
        <w:t>виды их использования не входят в перечень видов разрешенного использования, определенных настоящими Правилами как разре</w:t>
      </w:r>
      <w:r w:rsidRPr="00FA056F">
        <w:rPr>
          <w:rFonts w:ascii="Times New Roman" w:hAnsi="Times New Roman" w:cs="Times New Roman"/>
          <w:sz w:val="24"/>
          <w:szCs w:val="24"/>
        </w:rPr>
        <w:t>шенные для соответствующих территориальных зон;</w:t>
      </w:r>
    </w:p>
    <w:p w:rsidR="00F92683" w:rsidRPr="00FA056F" w:rsidRDefault="00F92683" w:rsidP="00D07E12">
      <w:pPr>
        <w:pStyle w:val="a8"/>
        <w:numPr>
          <w:ilvl w:val="0"/>
          <w:numId w:val="13"/>
        </w:numPr>
        <w:ind w:left="0" w:firstLine="709"/>
        <w:jc w:val="both"/>
        <w:rPr>
          <w:rFonts w:ascii="Times New Roman" w:hAnsi="Times New Roman" w:cs="Times New Roman"/>
          <w:spacing w:val="-20"/>
          <w:sz w:val="24"/>
          <w:szCs w:val="24"/>
        </w:rPr>
      </w:pPr>
      <w:r w:rsidRPr="00FA056F">
        <w:rPr>
          <w:rFonts w:ascii="Times New Roman" w:hAnsi="Times New Roman" w:cs="Times New Roman"/>
          <w:spacing w:val="-7"/>
          <w:sz w:val="24"/>
          <w:szCs w:val="24"/>
        </w:rPr>
        <w:t xml:space="preserve">виды их использования включены в перечни видов запрещенного </w:t>
      </w:r>
      <w:r w:rsidRPr="00FA056F">
        <w:rPr>
          <w:rFonts w:ascii="Times New Roman" w:hAnsi="Times New Roman" w:cs="Times New Roman"/>
          <w:sz w:val="24"/>
          <w:szCs w:val="24"/>
        </w:rPr>
        <w:t>использования;</w:t>
      </w:r>
    </w:p>
    <w:p w:rsidR="00F92683" w:rsidRPr="00FA056F" w:rsidRDefault="00F92683" w:rsidP="00F92683">
      <w:pPr>
        <w:pStyle w:val="a8"/>
        <w:jc w:val="both"/>
        <w:rPr>
          <w:rFonts w:ascii="Times New Roman" w:hAnsi="Times New Roman" w:cs="Times New Roman"/>
          <w:spacing w:val="-16"/>
          <w:sz w:val="24"/>
          <w:szCs w:val="24"/>
        </w:rPr>
      </w:pPr>
      <w:r w:rsidRPr="00FA056F">
        <w:rPr>
          <w:rFonts w:ascii="Times New Roman" w:hAnsi="Times New Roman" w:cs="Times New Roman"/>
          <w:spacing w:val="-13"/>
          <w:sz w:val="24"/>
          <w:szCs w:val="24"/>
        </w:rPr>
        <w:tab/>
        <w:t>3)</w:t>
      </w:r>
      <w:r w:rsidRPr="00FA056F">
        <w:rPr>
          <w:rFonts w:ascii="Times New Roman" w:hAnsi="Times New Roman" w:cs="Times New Roman"/>
          <w:sz w:val="24"/>
          <w:szCs w:val="24"/>
        </w:rPr>
        <w:t xml:space="preserve"> </w:t>
      </w:r>
      <w:r w:rsidRPr="00FA056F">
        <w:rPr>
          <w:rFonts w:ascii="Times New Roman" w:hAnsi="Times New Roman" w:cs="Times New Roman"/>
          <w:spacing w:val="4"/>
          <w:sz w:val="24"/>
          <w:szCs w:val="24"/>
        </w:rPr>
        <w:t xml:space="preserve">они расположены в пределах </w:t>
      </w:r>
      <w:r w:rsidRPr="00FA056F">
        <w:rPr>
          <w:rFonts w:ascii="Times New Roman" w:hAnsi="Times New Roman" w:cs="Times New Roman"/>
          <w:sz w:val="24"/>
          <w:szCs w:val="24"/>
        </w:rPr>
        <w:t>земельных участков общего пользования, не являясь по функцио</w:t>
      </w:r>
      <w:r w:rsidRPr="00FA056F">
        <w:rPr>
          <w:rFonts w:ascii="Times New Roman" w:hAnsi="Times New Roman" w:cs="Times New Roman"/>
          <w:spacing w:val="2"/>
          <w:sz w:val="24"/>
          <w:szCs w:val="24"/>
        </w:rPr>
        <w:t xml:space="preserve">нальному назначению соответствующими объектами данных </w:t>
      </w:r>
      <w:r w:rsidRPr="00FA056F">
        <w:rPr>
          <w:rFonts w:ascii="Times New Roman" w:hAnsi="Times New Roman" w:cs="Times New Roman"/>
          <w:spacing w:val="-1"/>
          <w:sz w:val="24"/>
          <w:szCs w:val="24"/>
        </w:rPr>
        <w:t>земельных участков общего пользования;</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pacing w:val="-13"/>
          <w:sz w:val="24"/>
          <w:szCs w:val="24"/>
        </w:rPr>
        <w:tab/>
        <w:t xml:space="preserve">4) </w:t>
      </w:r>
      <w:r w:rsidRPr="00FA056F">
        <w:rPr>
          <w:rFonts w:ascii="Times New Roman" w:hAnsi="Times New Roman" w:cs="Times New Roman"/>
          <w:spacing w:val="-6"/>
          <w:sz w:val="24"/>
          <w:szCs w:val="24"/>
        </w:rPr>
        <w:t xml:space="preserve">их параметры (площадь, линейные размеры земельных участков, </w:t>
      </w:r>
      <w:r w:rsidRPr="00FA056F">
        <w:rPr>
          <w:rFonts w:ascii="Times New Roman" w:hAnsi="Times New Roman" w:cs="Times New Roman"/>
          <w:spacing w:val="-3"/>
          <w:sz w:val="24"/>
          <w:szCs w:val="24"/>
        </w:rPr>
        <w:t xml:space="preserve">отступы построек от границ участков, высота/этажность построек, предельно допустимые значения выбросов вредных веществ, иные </w:t>
      </w:r>
      <w:r w:rsidRPr="00FA056F">
        <w:rPr>
          <w:rFonts w:ascii="Times New Roman" w:hAnsi="Times New Roman" w:cs="Times New Roman"/>
          <w:spacing w:val="-6"/>
          <w:sz w:val="24"/>
          <w:szCs w:val="24"/>
        </w:rPr>
        <w:t xml:space="preserve">параметры) не соответствуют предельным значениям, установленным </w:t>
      </w:r>
      <w:r w:rsidRPr="00FA056F">
        <w:rPr>
          <w:rFonts w:ascii="Times New Roman" w:hAnsi="Times New Roman" w:cs="Times New Roman"/>
          <w:spacing w:val="-2"/>
          <w:sz w:val="24"/>
          <w:szCs w:val="24"/>
        </w:rPr>
        <w:t>применительно к соответствующим территориальным зонам градо</w:t>
      </w:r>
      <w:r w:rsidRPr="00FA056F">
        <w:rPr>
          <w:rFonts w:ascii="Times New Roman" w:hAnsi="Times New Roman" w:cs="Times New Roman"/>
          <w:spacing w:val="-4"/>
          <w:sz w:val="24"/>
          <w:szCs w:val="24"/>
        </w:rPr>
        <w:t>строительными регламентами согласно градостроительной докумен</w:t>
      </w:r>
      <w:r w:rsidRPr="00FA056F">
        <w:rPr>
          <w:rFonts w:ascii="Times New Roman" w:hAnsi="Times New Roman" w:cs="Times New Roman"/>
          <w:spacing w:val="-1"/>
          <w:sz w:val="24"/>
          <w:szCs w:val="24"/>
        </w:rPr>
        <w:t>тации, настоящими Правилами, государственным норма</w:t>
      </w:r>
      <w:r w:rsidRPr="00FA056F">
        <w:rPr>
          <w:rFonts w:ascii="Times New Roman" w:hAnsi="Times New Roman" w:cs="Times New Roman"/>
          <w:spacing w:val="-2"/>
          <w:sz w:val="24"/>
          <w:szCs w:val="24"/>
        </w:rPr>
        <w:t>тивам, правилам, стандартам.</w:t>
      </w:r>
    </w:p>
    <w:p w:rsidR="00F92683" w:rsidRPr="00FA056F" w:rsidRDefault="00F92683" w:rsidP="00F92683">
      <w:pPr>
        <w:pStyle w:val="a8"/>
        <w:jc w:val="both"/>
        <w:rPr>
          <w:rFonts w:ascii="Times New Roman" w:eastAsia="Times New Roman" w:hAnsi="Times New Roman" w:cs="Times New Roman"/>
          <w:b/>
          <w:bCs/>
          <w:sz w:val="24"/>
          <w:szCs w:val="24"/>
          <w:lang w:eastAsia="ru-RU"/>
        </w:rPr>
      </w:pPr>
    </w:p>
    <w:p w:rsidR="00F92683" w:rsidRPr="00FA056F" w:rsidRDefault="00F92683" w:rsidP="00F92683">
      <w:pPr>
        <w:pStyle w:val="a8"/>
        <w:jc w:val="both"/>
        <w:rPr>
          <w:rFonts w:ascii="Times New Roman" w:eastAsia="Times New Roman" w:hAnsi="Times New Roman" w:cs="Times New Roman"/>
          <w:b/>
          <w:bCs/>
          <w:sz w:val="24"/>
          <w:szCs w:val="24"/>
          <w:lang w:eastAsia="ru-RU"/>
        </w:rPr>
      </w:pPr>
    </w:p>
    <w:p w:rsidR="00F92683" w:rsidRPr="00FA056F" w:rsidRDefault="00F92683" w:rsidP="00F92683">
      <w:pPr>
        <w:pStyle w:val="a8"/>
        <w:jc w:val="both"/>
        <w:rPr>
          <w:rFonts w:ascii="Times New Roman" w:eastAsia="Times New Roman" w:hAnsi="Times New Roman" w:cs="Times New Roman"/>
          <w:b/>
          <w:bCs/>
          <w:sz w:val="24"/>
          <w:szCs w:val="24"/>
          <w:lang w:eastAsia="ru-RU"/>
        </w:rPr>
      </w:pPr>
    </w:p>
    <w:p w:rsidR="00F92683" w:rsidRPr="00FA056F" w:rsidRDefault="00F92683" w:rsidP="00F92683">
      <w:pPr>
        <w:pStyle w:val="a8"/>
        <w:jc w:val="both"/>
        <w:rPr>
          <w:rFonts w:ascii="Times New Roman" w:eastAsia="Times New Roman" w:hAnsi="Times New Roman" w:cs="Times New Roman"/>
          <w:b/>
          <w:bCs/>
          <w:sz w:val="24"/>
          <w:szCs w:val="24"/>
          <w:lang w:eastAsia="ru-RU"/>
        </w:rPr>
      </w:pPr>
    </w:p>
    <w:p w:rsidR="00F92683" w:rsidRPr="00FA056F" w:rsidRDefault="00F92683" w:rsidP="00F92683">
      <w:pPr>
        <w:pStyle w:val="a8"/>
        <w:jc w:val="both"/>
        <w:rPr>
          <w:rFonts w:ascii="Times New Roman" w:eastAsia="Times New Roman" w:hAnsi="Times New Roman" w:cs="Times New Roman"/>
          <w:b/>
          <w:bCs/>
          <w:sz w:val="24"/>
          <w:szCs w:val="24"/>
          <w:lang w:eastAsia="ru-RU"/>
        </w:rPr>
      </w:pPr>
    </w:p>
    <w:p w:rsidR="00F92683" w:rsidRPr="00FA056F" w:rsidRDefault="00F92683" w:rsidP="00F92683">
      <w:pPr>
        <w:pStyle w:val="a8"/>
        <w:jc w:val="both"/>
        <w:rPr>
          <w:rFonts w:ascii="Times New Roman" w:eastAsia="Times New Roman" w:hAnsi="Times New Roman" w:cs="Times New Roman"/>
          <w:b/>
          <w:bCs/>
          <w:sz w:val="24"/>
          <w:szCs w:val="24"/>
          <w:lang w:eastAsia="ru-RU"/>
        </w:rPr>
      </w:pPr>
    </w:p>
    <w:p w:rsidR="00F92683" w:rsidRPr="00FA056F" w:rsidRDefault="00F92683" w:rsidP="00F92683">
      <w:pPr>
        <w:pStyle w:val="a8"/>
        <w:jc w:val="center"/>
        <w:rPr>
          <w:rFonts w:ascii="Times New Roman" w:eastAsia="Times New Roman" w:hAnsi="Times New Roman" w:cs="Times New Roman"/>
          <w:b/>
          <w:bCs/>
          <w:sz w:val="28"/>
          <w:szCs w:val="28"/>
          <w:lang w:eastAsia="ru-RU"/>
        </w:rPr>
      </w:pPr>
    </w:p>
    <w:p w:rsidR="00F92683" w:rsidRPr="00FA056F" w:rsidRDefault="00F92683" w:rsidP="00F92683">
      <w:pPr>
        <w:pStyle w:val="a8"/>
        <w:jc w:val="center"/>
        <w:rPr>
          <w:rFonts w:ascii="Times New Roman" w:eastAsia="Times New Roman" w:hAnsi="Times New Roman" w:cs="Times New Roman"/>
          <w:b/>
          <w:bCs/>
          <w:sz w:val="28"/>
          <w:szCs w:val="28"/>
          <w:lang w:eastAsia="ru-RU"/>
        </w:rPr>
      </w:pPr>
    </w:p>
    <w:p w:rsidR="00F92683" w:rsidRPr="00FA056F" w:rsidRDefault="00F92683" w:rsidP="00F92683">
      <w:pPr>
        <w:pStyle w:val="a8"/>
        <w:jc w:val="center"/>
        <w:rPr>
          <w:rFonts w:ascii="Times New Roman" w:eastAsia="Times New Roman" w:hAnsi="Times New Roman" w:cs="Times New Roman"/>
          <w:b/>
          <w:bCs/>
          <w:sz w:val="28"/>
          <w:szCs w:val="28"/>
          <w:lang w:eastAsia="ru-RU"/>
        </w:rPr>
      </w:pPr>
      <w:r w:rsidRPr="00FA056F">
        <w:rPr>
          <w:rFonts w:ascii="Times New Roman" w:eastAsia="Times New Roman" w:hAnsi="Times New Roman" w:cs="Times New Roman"/>
          <w:b/>
          <w:bCs/>
          <w:sz w:val="28"/>
          <w:szCs w:val="28"/>
          <w:lang w:eastAsia="ru-RU"/>
        </w:rPr>
        <w:t>Глава 2</w:t>
      </w:r>
    </w:p>
    <w:p w:rsidR="00F92683" w:rsidRPr="00FA056F" w:rsidRDefault="00F92683" w:rsidP="00F92683">
      <w:pPr>
        <w:pStyle w:val="a8"/>
        <w:jc w:val="center"/>
        <w:rPr>
          <w:rFonts w:ascii="Times New Roman" w:eastAsia="Times New Roman" w:hAnsi="Times New Roman" w:cs="Times New Roman"/>
          <w:b/>
          <w:bCs/>
          <w:sz w:val="28"/>
          <w:szCs w:val="28"/>
          <w:lang w:eastAsia="ru-RU"/>
        </w:rPr>
      </w:pPr>
      <w:r w:rsidRPr="00FA056F">
        <w:rPr>
          <w:rFonts w:ascii="Times New Roman" w:eastAsia="Times New Roman" w:hAnsi="Times New Roman" w:cs="Times New Roman"/>
          <w:b/>
          <w:bCs/>
          <w:sz w:val="28"/>
          <w:szCs w:val="28"/>
          <w:lang w:eastAsia="ru-RU"/>
        </w:rPr>
        <w:t>Карта градостроительного зонирования</w:t>
      </w:r>
    </w:p>
    <w:p w:rsidR="00F92683" w:rsidRPr="00FA056F" w:rsidRDefault="00F92683" w:rsidP="00F92683">
      <w:pPr>
        <w:pStyle w:val="a8"/>
        <w:jc w:val="center"/>
        <w:rPr>
          <w:rFonts w:ascii="Times New Roman" w:eastAsia="Times New Roman" w:hAnsi="Times New Roman" w:cs="Times New Roman"/>
          <w:b/>
          <w:bCs/>
          <w:sz w:val="28"/>
          <w:szCs w:val="28"/>
          <w:lang w:eastAsia="ru-RU"/>
        </w:rPr>
      </w:pPr>
      <w:r w:rsidRPr="00FA056F">
        <w:rPr>
          <w:rFonts w:ascii="Times New Roman" w:eastAsia="Times New Roman" w:hAnsi="Times New Roman" w:cs="Times New Roman"/>
          <w:b/>
          <w:bCs/>
          <w:sz w:val="28"/>
          <w:szCs w:val="28"/>
          <w:lang w:eastAsia="ru-RU"/>
        </w:rPr>
        <w:t>Карта границ с особыми условиями использования территорий</w:t>
      </w:r>
    </w:p>
    <w:p w:rsidR="00F92683" w:rsidRPr="00FA056F" w:rsidRDefault="00F92683" w:rsidP="00F92683">
      <w:pPr>
        <w:pStyle w:val="a8"/>
        <w:jc w:val="both"/>
        <w:rPr>
          <w:rFonts w:ascii="Times New Roman" w:eastAsia="Times New Roman" w:hAnsi="Times New Roman" w:cs="Times New Roman"/>
          <w:b/>
          <w:bCs/>
          <w:sz w:val="24"/>
          <w:szCs w:val="24"/>
          <w:lang w:eastAsia="ru-RU"/>
        </w:rPr>
      </w:pPr>
      <w:r w:rsidRPr="00FA056F">
        <w:rPr>
          <w:rFonts w:ascii="Times New Roman" w:eastAsia="Times New Roman" w:hAnsi="Times New Roman" w:cs="Times New Roman"/>
          <w:b/>
          <w:bCs/>
          <w:sz w:val="24"/>
          <w:szCs w:val="24"/>
          <w:lang w:eastAsia="ru-RU"/>
        </w:rPr>
        <w:tab/>
      </w:r>
    </w:p>
    <w:p w:rsidR="00DF0E8B" w:rsidRDefault="00F92683" w:rsidP="00F92683">
      <w:pPr>
        <w:pStyle w:val="a8"/>
        <w:jc w:val="both"/>
        <w:rPr>
          <w:rFonts w:ascii="Times New Roman" w:eastAsia="Times New Roman" w:hAnsi="Times New Roman" w:cs="Times New Roman"/>
          <w:b/>
          <w:bCs/>
          <w:sz w:val="24"/>
          <w:szCs w:val="24"/>
          <w:lang w:eastAsia="ru-RU"/>
        </w:rPr>
      </w:pPr>
      <w:r w:rsidRPr="00FA056F">
        <w:rPr>
          <w:rFonts w:ascii="Times New Roman" w:eastAsia="Times New Roman" w:hAnsi="Times New Roman" w:cs="Times New Roman"/>
          <w:b/>
          <w:bCs/>
          <w:sz w:val="24"/>
          <w:szCs w:val="24"/>
          <w:lang w:eastAsia="ru-RU"/>
        </w:rPr>
        <w:tab/>
        <w:t xml:space="preserve">Статья 7. Карта градостроительного зонирования территории населенного пункта Сеймчан </w:t>
      </w:r>
    </w:p>
    <w:p w:rsidR="00DF0E8B" w:rsidRDefault="00DF0E8B" w:rsidP="00F92683">
      <w:pPr>
        <w:pStyle w:val="a8"/>
        <w:jc w:val="both"/>
        <w:rPr>
          <w:rFonts w:ascii="Times New Roman" w:eastAsia="Times New Roman" w:hAnsi="Times New Roman" w:cs="Times New Roman"/>
          <w:b/>
          <w:bCs/>
          <w:noProof/>
          <w:sz w:val="24"/>
          <w:szCs w:val="24"/>
          <w:lang w:eastAsia="ru-RU"/>
        </w:rPr>
      </w:pPr>
    </w:p>
    <w:p w:rsidR="00DF0E8B" w:rsidRDefault="00EE3CF2" w:rsidP="00F92683">
      <w:pPr>
        <w:pStyle w:val="a8"/>
        <w:jc w:val="both"/>
        <w:rPr>
          <w:rFonts w:ascii="Times New Roman" w:eastAsia="Times New Roman" w:hAnsi="Times New Roman" w:cs="Times New Roman"/>
          <w:b/>
          <w:bCs/>
          <w:noProof/>
          <w:sz w:val="24"/>
          <w:szCs w:val="24"/>
          <w:lang w:eastAsia="ru-RU"/>
        </w:rPr>
      </w:pPr>
      <w:r>
        <w:rPr>
          <w:rFonts w:ascii="Times New Roman" w:eastAsia="Times New Roman" w:hAnsi="Times New Roman" w:cs="Times New Roman"/>
          <w:b/>
          <w:bCs/>
          <w:noProof/>
          <w:sz w:val="24"/>
          <w:szCs w:val="24"/>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9.5pt;height:483.65pt">
            <v:imagedata r:id="rId29" o:title="Untitled"/>
          </v:shape>
        </w:pict>
      </w:r>
    </w:p>
    <w:p w:rsidR="00DF0E8B" w:rsidRPr="00FA056F" w:rsidRDefault="00DF0E8B" w:rsidP="00F92683">
      <w:pPr>
        <w:pStyle w:val="a8"/>
        <w:jc w:val="both"/>
        <w:rPr>
          <w:rFonts w:ascii="Times New Roman" w:eastAsia="Times New Roman" w:hAnsi="Times New Roman" w:cs="Times New Roman"/>
          <w:b/>
          <w:bCs/>
          <w:sz w:val="24"/>
          <w:szCs w:val="24"/>
          <w:lang w:eastAsia="ru-RU"/>
        </w:rPr>
      </w:pPr>
    </w:p>
    <w:p w:rsidR="00AC5C4A" w:rsidRDefault="00F92683" w:rsidP="00F92683">
      <w:pPr>
        <w:pStyle w:val="a8"/>
        <w:jc w:val="both"/>
        <w:rPr>
          <w:rFonts w:ascii="Times New Roman" w:eastAsia="Times New Roman" w:hAnsi="Times New Roman" w:cs="Times New Roman"/>
          <w:b/>
          <w:bCs/>
          <w:sz w:val="24"/>
          <w:szCs w:val="24"/>
          <w:lang w:eastAsia="ru-RU"/>
        </w:rPr>
      </w:pPr>
      <w:r w:rsidRPr="00FA056F">
        <w:rPr>
          <w:rFonts w:ascii="Times New Roman" w:eastAsia="Times New Roman" w:hAnsi="Times New Roman" w:cs="Times New Roman"/>
          <w:b/>
          <w:bCs/>
          <w:sz w:val="24"/>
          <w:szCs w:val="24"/>
          <w:lang w:eastAsia="ru-RU"/>
        </w:rPr>
        <w:tab/>
      </w:r>
    </w:p>
    <w:p w:rsidR="00AC5C4A" w:rsidRDefault="00AC5C4A" w:rsidP="00F92683">
      <w:pPr>
        <w:pStyle w:val="a8"/>
        <w:jc w:val="both"/>
        <w:rPr>
          <w:rFonts w:ascii="Times New Roman" w:eastAsia="Times New Roman" w:hAnsi="Times New Roman" w:cs="Times New Roman"/>
          <w:b/>
          <w:bCs/>
          <w:sz w:val="24"/>
          <w:szCs w:val="24"/>
          <w:lang w:eastAsia="ru-RU"/>
        </w:rPr>
      </w:pPr>
    </w:p>
    <w:p w:rsidR="00AC5C4A" w:rsidRDefault="00AC5C4A" w:rsidP="00F92683">
      <w:pPr>
        <w:pStyle w:val="a8"/>
        <w:jc w:val="both"/>
        <w:rPr>
          <w:rFonts w:ascii="Times New Roman" w:eastAsia="Times New Roman" w:hAnsi="Times New Roman" w:cs="Times New Roman"/>
          <w:b/>
          <w:bCs/>
          <w:sz w:val="24"/>
          <w:szCs w:val="24"/>
          <w:lang w:eastAsia="ru-RU"/>
        </w:rPr>
      </w:pPr>
    </w:p>
    <w:p w:rsidR="00AC5C4A" w:rsidRDefault="00AC5C4A" w:rsidP="00F92683">
      <w:pPr>
        <w:pStyle w:val="a8"/>
        <w:jc w:val="both"/>
        <w:rPr>
          <w:rFonts w:ascii="Times New Roman" w:eastAsia="Times New Roman" w:hAnsi="Times New Roman" w:cs="Times New Roman"/>
          <w:b/>
          <w:bCs/>
          <w:sz w:val="24"/>
          <w:szCs w:val="24"/>
          <w:lang w:eastAsia="ru-RU"/>
        </w:rPr>
      </w:pPr>
    </w:p>
    <w:p w:rsidR="00AC5C4A" w:rsidRDefault="00AC5C4A" w:rsidP="00F92683">
      <w:pPr>
        <w:pStyle w:val="a8"/>
        <w:jc w:val="both"/>
        <w:rPr>
          <w:rFonts w:ascii="Times New Roman" w:eastAsia="Times New Roman" w:hAnsi="Times New Roman" w:cs="Times New Roman"/>
          <w:b/>
          <w:bCs/>
          <w:sz w:val="24"/>
          <w:szCs w:val="24"/>
          <w:lang w:eastAsia="ru-RU"/>
        </w:rPr>
      </w:pPr>
    </w:p>
    <w:p w:rsidR="00AC5C4A" w:rsidRDefault="00AC5C4A" w:rsidP="00F92683">
      <w:pPr>
        <w:pStyle w:val="a8"/>
        <w:jc w:val="both"/>
        <w:rPr>
          <w:rFonts w:ascii="Times New Roman" w:eastAsia="Times New Roman" w:hAnsi="Times New Roman" w:cs="Times New Roman"/>
          <w:b/>
          <w:bCs/>
          <w:sz w:val="24"/>
          <w:szCs w:val="24"/>
          <w:lang w:eastAsia="ru-RU"/>
        </w:rPr>
      </w:pPr>
    </w:p>
    <w:p w:rsidR="00AC5C4A" w:rsidRDefault="00AC5C4A" w:rsidP="00F92683">
      <w:pPr>
        <w:pStyle w:val="a8"/>
        <w:jc w:val="both"/>
        <w:rPr>
          <w:rFonts w:ascii="Times New Roman" w:eastAsia="Times New Roman" w:hAnsi="Times New Roman" w:cs="Times New Roman"/>
          <w:b/>
          <w:bCs/>
          <w:sz w:val="24"/>
          <w:szCs w:val="24"/>
          <w:lang w:eastAsia="ru-RU"/>
        </w:rPr>
      </w:pPr>
    </w:p>
    <w:p w:rsidR="00AC5C4A" w:rsidRDefault="00AC5C4A" w:rsidP="00F92683">
      <w:pPr>
        <w:pStyle w:val="a8"/>
        <w:jc w:val="both"/>
        <w:rPr>
          <w:rFonts w:ascii="Times New Roman" w:eastAsia="Times New Roman" w:hAnsi="Times New Roman" w:cs="Times New Roman"/>
          <w:b/>
          <w:bCs/>
          <w:sz w:val="24"/>
          <w:szCs w:val="24"/>
          <w:lang w:eastAsia="ru-RU"/>
        </w:rPr>
      </w:pPr>
    </w:p>
    <w:p w:rsidR="00BD6F5F" w:rsidRDefault="00EE3CF2" w:rsidP="00F92683">
      <w:pPr>
        <w:pStyle w:val="a8"/>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ab/>
      </w:r>
      <w:r w:rsidR="00F92683" w:rsidRPr="00FA056F">
        <w:rPr>
          <w:rFonts w:ascii="Times New Roman" w:eastAsia="Times New Roman" w:hAnsi="Times New Roman" w:cs="Times New Roman"/>
          <w:b/>
          <w:bCs/>
          <w:sz w:val="24"/>
          <w:szCs w:val="24"/>
          <w:lang w:eastAsia="ru-RU"/>
        </w:rPr>
        <w:t xml:space="preserve">Статья 8. Карта градостроительного зонирования территории населенного пункта Верхний Сеймчан </w:t>
      </w:r>
    </w:p>
    <w:p w:rsidR="00EE3CF2" w:rsidRDefault="00EE3CF2" w:rsidP="00F92683">
      <w:pPr>
        <w:pStyle w:val="a8"/>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pict>
          <v:shape id="_x0000_i1027" type="#_x0000_t75" style="width:509.5pt;height:674.6pt">
            <v:imagedata r:id="rId30" o:title="Karta_zonirovaniya[2]"/>
          </v:shape>
        </w:pict>
      </w:r>
    </w:p>
    <w:p w:rsidR="00EE3CF2" w:rsidRDefault="00BD6F5F" w:rsidP="00F92683">
      <w:pPr>
        <w:pStyle w:val="a8"/>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ab/>
      </w:r>
    </w:p>
    <w:p w:rsidR="00F92683" w:rsidRDefault="00EE3CF2" w:rsidP="00F92683">
      <w:pPr>
        <w:pStyle w:val="a8"/>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ab/>
      </w:r>
      <w:r w:rsidR="00F92683" w:rsidRPr="00FA056F">
        <w:rPr>
          <w:rFonts w:ascii="Times New Roman" w:eastAsia="Times New Roman" w:hAnsi="Times New Roman" w:cs="Times New Roman"/>
          <w:b/>
          <w:bCs/>
          <w:sz w:val="24"/>
          <w:szCs w:val="24"/>
          <w:lang w:eastAsia="ru-RU"/>
        </w:rPr>
        <w:t xml:space="preserve">Статья 9. Карта границ зон с особыми условиями использования территории населенного пункта Сеймчан </w:t>
      </w:r>
    </w:p>
    <w:p w:rsidR="00E609E5" w:rsidRDefault="00EE3CF2" w:rsidP="00F92683">
      <w:pPr>
        <w:pStyle w:val="a8"/>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pict>
          <v:shape id="_x0000_i1026" type="#_x0000_t75" style="width:509.5pt;height:508.7pt">
            <v:imagedata r:id="rId31" o:title="Untitled 2"/>
          </v:shape>
        </w:pict>
      </w:r>
    </w:p>
    <w:p w:rsidR="00E609E5" w:rsidRPr="00FA056F" w:rsidRDefault="00E609E5" w:rsidP="00F92683">
      <w:pPr>
        <w:pStyle w:val="a8"/>
        <w:jc w:val="both"/>
        <w:rPr>
          <w:rFonts w:ascii="Times New Roman" w:eastAsia="Times New Roman" w:hAnsi="Times New Roman" w:cs="Times New Roman"/>
          <w:b/>
          <w:bCs/>
          <w:sz w:val="24"/>
          <w:szCs w:val="24"/>
          <w:lang w:eastAsia="ru-RU"/>
        </w:rPr>
      </w:pPr>
    </w:p>
    <w:p w:rsidR="00EE3CF2" w:rsidRDefault="00F92683" w:rsidP="00F92683">
      <w:pPr>
        <w:pStyle w:val="a8"/>
        <w:jc w:val="both"/>
        <w:rPr>
          <w:rFonts w:ascii="Times New Roman" w:eastAsia="Times New Roman" w:hAnsi="Times New Roman" w:cs="Times New Roman"/>
          <w:b/>
          <w:bCs/>
          <w:sz w:val="24"/>
          <w:szCs w:val="24"/>
          <w:lang w:eastAsia="ru-RU"/>
        </w:rPr>
      </w:pPr>
      <w:r w:rsidRPr="00FA056F">
        <w:rPr>
          <w:rFonts w:ascii="Times New Roman" w:eastAsia="Times New Roman" w:hAnsi="Times New Roman" w:cs="Times New Roman"/>
          <w:b/>
          <w:bCs/>
          <w:sz w:val="24"/>
          <w:szCs w:val="24"/>
          <w:lang w:eastAsia="ru-RU"/>
        </w:rPr>
        <w:tab/>
      </w:r>
    </w:p>
    <w:p w:rsidR="00EE3CF2" w:rsidRDefault="00EE3CF2" w:rsidP="00F92683">
      <w:pPr>
        <w:pStyle w:val="a8"/>
        <w:jc w:val="both"/>
        <w:rPr>
          <w:rFonts w:ascii="Times New Roman" w:eastAsia="Times New Roman" w:hAnsi="Times New Roman" w:cs="Times New Roman"/>
          <w:b/>
          <w:bCs/>
          <w:sz w:val="24"/>
          <w:szCs w:val="24"/>
          <w:lang w:eastAsia="ru-RU"/>
        </w:rPr>
      </w:pPr>
    </w:p>
    <w:p w:rsidR="00EE3CF2" w:rsidRDefault="00EE3CF2" w:rsidP="00F92683">
      <w:pPr>
        <w:pStyle w:val="a8"/>
        <w:jc w:val="both"/>
        <w:rPr>
          <w:rFonts w:ascii="Times New Roman" w:eastAsia="Times New Roman" w:hAnsi="Times New Roman" w:cs="Times New Roman"/>
          <w:b/>
          <w:bCs/>
          <w:sz w:val="24"/>
          <w:szCs w:val="24"/>
          <w:lang w:eastAsia="ru-RU"/>
        </w:rPr>
      </w:pPr>
    </w:p>
    <w:p w:rsidR="00EE3CF2" w:rsidRDefault="00EE3CF2" w:rsidP="00F92683">
      <w:pPr>
        <w:pStyle w:val="a8"/>
        <w:jc w:val="both"/>
        <w:rPr>
          <w:rFonts w:ascii="Times New Roman" w:eastAsia="Times New Roman" w:hAnsi="Times New Roman" w:cs="Times New Roman"/>
          <w:b/>
          <w:bCs/>
          <w:sz w:val="24"/>
          <w:szCs w:val="24"/>
          <w:lang w:eastAsia="ru-RU"/>
        </w:rPr>
      </w:pPr>
    </w:p>
    <w:p w:rsidR="00EE3CF2" w:rsidRDefault="00EE3CF2" w:rsidP="00F92683">
      <w:pPr>
        <w:pStyle w:val="a8"/>
        <w:jc w:val="both"/>
        <w:rPr>
          <w:rFonts w:ascii="Times New Roman" w:eastAsia="Times New Roman" w:hAnsi="Times New Roman" w:cs="Times New Roman"/>
          <w:b/>
          <w:bCs/>
          <w:sz w:val="24"/>
          <w:szCs w:val="24"/>
          <w:lang w:eastAsia="ru-RU"/>
        </w:rPr>
      </w:pPr>
    </w:p>
    <w:p w:rsidR="00EE3CF2" w:rsidRDefault="00EE3CF2" w:rsidP="00F92683">
      <w:pPr>
        <w:pStyle w:val="a8"/>
        <w:jc w:val="both"/>
        <w:rPr>
          <w:rFonts w:ascii="Times New Roman" w:eastAsia="Times New Roman" w:hAnsi="Times New Roman" w:cs="Times New Roman"/>
          <w:b/>
          <w:bCs/>
          <w:sz w:val="24"/>
          <w:szCs w:val="24"/>
          <w:lang w:eastAsia="ru-RU"/>
        </w:rPr>
      </w:pPr>
    </w:p>
    <w:p w:rsidR="00EE3CF2" w:rsidRDefault="00EE3CF2" w:rsidP="00F92683">
      <w:pPr>
        <w:pStyle w:val="a8"/>
        <w:jc w:val="both"/>
        <w:rPr>
          <w:rFonts w:ascii="Times New Roman" w:eastAsia="Times New Roman" w:hAnsi="Times New Roman" w:cs="Times New Roman"/>
          <w:b/>
          <w:bCs/>
          <w:sz w:val="24"/>
          <w:szCs w:val="24"/>
          <w:lang w:eastAsia="ru-RU"/>
        </w:rPr>
      </w:pPr>
    </w:p>
    <w:p w:rsidR="00EE3CF2" w:rsidRDefault="00EE3CF2" w:rsidP="00F92683">
      <w:pPr>
        <w:pStyle w:val="a8"/>
        <w:jc w:val="both"/>
        <w:rPr>
          <w:rFonts w:ascii="Times New Roman" w:eastAsia="Times New Roman" w:hAnsi="Times New Roman" w:cs="Times New Roman"/>
          <w:b/>
          <w:bCs/>
          <w:sz w:val="24"/>
          <w:szCs w:val="24"/>
          <w:lang w:eastAsia="ru-RU"/>
        </w:rPr>
      </w:pPr>
    </w:p>
    <w:p w:rsidR="00EE3CF2" w:rsidRDefault="00EE3CF2" w:rsidP="00F92683">
      <w:pPr>
        <w:pStyle w:val="a8"/>
        <w:jc w:val="both"/>
        <w:rPr>
          <w:rFonts w:ascii="Times New Roman" w:eastAsia="Times New Roman" w:hAnsi="Times New Roman" w:cs="Times New Roman"/>
          <w:b/>
          <w:bCs/>
          <w:sz w:val="24"/>
          <w:szCs w:val="24"/>
          <w:lang w:eastAsia="ru-RU"/>
        </w:rPr>
      </w:pPr>
    </w:p>
    <w:p w:rsidR="00EE3CF2" w:rsidRDefault="00EE3CF2" w:rsidP="00F92683">
      <w:pPr>
        <w:pStyle w:val="a8"/>
        <w:jc w:val="both"/>
        <w:rPr>
          <w:rFonts w:ascii="Times New Roman" w:eastAsia="Times New Roman" w:hAnsi="Times New Roman" w:cs="Times New Roman"/>
          <w:b/>
          <w:bCs/>
          <w:sz w:val="24"/>
          <w:szCs w:val="24"/>
          <w:lang w:eastAsia="ru-RU"/>
        </w:rPr>
      </w:pPr>
    </w:p>
    <w:p w:rsidR="00EE3CF2" w:rsidRDefault="00EE3CF2" w:rsidP="00F92683">
      <w:pPr>
        <w:pStyle w:val="a8"/>
        <w:jc w:val="both"/>
        <w:rPr>
          <w:rFonts w:ascii="Times New Roman" w:eastAsia="Times New Roman" w:hAnsi="Times New Roman" w:cs="Times New Roman"/>
          <w:b/>
          <w:bCs/>
          <w:sz w:val="24"/>
          <w:szCs w:val="24"/>
          <w:lang w:eastAsia="ru-RU"/>
        </w:rPr>
      </w:pPr>
    </w:p>
    <w:p w:rsidR="00EE3CF2" w:rsidRDefault="00EE3CF2" w:rsidP="00F92683">
      <w:pPr>
        <w:pStyle w:val="a8"/>
        <w:jc w:val="both"/>
        <w:rPr>
          <w:rFonts w:ascii="Times New Roman" w:eastAsia="Times New Roman" w:hAnsi="Times New Roman" w:cs="Times New Roman"/>
          <w:b/>
          <w:bCs/>
          <w:sz w:val="24"/>
          <w:szCs w:val="24"/>
          <w:lang w:eastAsia="ru-RU"/>
        </w:rPr>
      </w:pPr>
    </w:p>
    <w:p w:rsidR="00F92683" w:rsidRPr="00FA056F" w:rsidRDefault="00EE3CF2" w:rsidP="00F92683">
      <w:pPr>
        <w:pStyle w:val="a8"/>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ab/>
      </w:r>
      <w:r w:rsidR="00F92683" w:rsidRPr="00FA056F">
        <w:rPr>
          <w:rFonts w:ascii="Times New Roman" w:eastAsia="Times New Roman" w:hAnsi="Times New Roman" w:cs="Times New Roman"/>
          <w:b/>
          <w:bCs/>
          <w:sz w:val="24"/>
          <w:szCs w:val="24"/>
          <w:lang w:eastAsia="ru-RU"/>
        </w:rPr>
        <w:t xml:space="preserve">Статья 10. Карта границ зон с особыми условиями использования территории населенного пункта Верхний Сеймчан </w:t>
      </w:r>
    </w:p>
    <w:p w:rsidR="00F92683" w:rsidRPr="00FA056F" w:rsidRDefault="00EE3CF2" w:rsidP="00F92683">
      <w:pPr>
        <w:pStyle w:val="a8"/>
        <w:jc w:val="both"/>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pict>
          <v:shape id="_x0000_i1028" type="#_x0000_t75" style="width:509.5pt;height:674.6pt">
            <v:imagedata r:id="rId32" o:title="Karta_zon_s_osobymi_usloviyami[1]"/>
          </v:shape>
        </w:pict>
      </w:r>
    </w:p>
    <w:p w:rsidR="00F92683" w:rsidRPr="00FA056F" w:rsidRDefault="00F92683" w:rsidP="00F92683">
      <w:pPr>
        <w:pStyle w:val="a8"/>
        <w:jc w:val="both"/>
        <w:rPr>
          <w:rFonts w:ascii="Times New Roman" w:eastAsia="Times New Roman" w:hAnsi="Times New Roman" w:cs="Times New Roman"/>
          <w:b/>
          <w:bCs/>
          <w:sz w:val="24"/>
          <w:szCs w:val="24"/>
          <w:lang w:eastAsia="ru-RU"/>
        </w:rPr>
      </w:pPr>
    </w:p>
    <w:p w:rsidR="00BD6F5F" w:rsidRDefault="00BD6F5F" w:rsidP="00F92683">
      <w:pPr>
        <w:pStyle w:val="a8"/>
        <w:jc w:val="center"/>
        <w:rPr>
          <w:rFonts w:ascii="Times New Roman" w:eastAsia="Times New Roman" w:hAnsi="Times New Roman" w:cs="Times New Roman"/>
          <w:b/>
          <w:bCs/>
          <w:sz w:val="28"/>
          <w:szCs w:val="28"/>
          <w:lang w:eastAsia="ru-RU"/>
        </w:rPr>
      </w:pPr>
    </w:p>
    <w:p w:rsidR="00F92683" w:rsidRPr="00FA056F" w:rsidRDefault="00F92683" w:rsidP="00F92683">
      <w:pPr>
        <w:pStyle w:val="a8"/>
        <w:jc w:val="center"/>
        <w:rPr>
          <w:rFonts w:ascii="Times New Roman" w:eastAsia="Times New Roman" w:hAnsi="Times New Roman" w:cs="Times New Roman"/>
          <w:b/>
          <w:bCs/>
          <w:sz w:val="28"/>
          <w:szCs w:val="28"/>
          <w:lang w:eastAsia="ru-RU"/>
        </w:rPr>
      </w:pPr>
      <w:r w:rsidRPr="00FA056F">
        <w:rPr>
          <w:rFonts w:ascii="Times New Roman" w:eastAsia="Times New Roman" w:hAnsi="Times New Roman" w:cs="Times New Roman"/>
          <w:b/>
          <w:bCs/>
          <w:sz w:val="28"/>
          <w:szCs w:val="28"/>
          <w:lang w:eastAsia="ru-RU"/>
        </w:rPr>
        <w:t>Глава 3.</w:t>
      </w:r>
    </w:p>
    <w:p w:rsidR="00F92683" w:rsidRPr="00FA056F" w:rsidRDefault="00F92683" w:rsidP="00F92683">
      <w:pPr>
        <w:pStyle w:val="a8"/>
        <w:jc w:val="center"/>
        <w:rPr>
          <w:rFonts w:ascii="Times New Roman" w:eastAsia="Times New Roman" w:hAnsi="Times New Roman" w:cs="Times New Roman"/>
          <w:b/>
          <w:bCs/>
          <w:sz w:val="28"/>
          <w:szCs w:val="28"/>
          <w:lang w:eastAsia="ru-RU"/>
        </w:rPr>
      </w:pPr>
      <w:r w:rsidRPr="00FA056F">
        <w:rPr>
          <w:rFonts w:ascii="Times New Roman" w:eastAsia="Times New Roman" w:hAnsi="Times New Roman" w:cs="Times New Roman"/>
          <w:b/>
          <w:bCs/>
          <w:sz w:val="28"/>
          <w:szCs w:val="28"/>
          <w:lang w:eastAsia="ru-RU"/>
        </w:rPr>
        <w:t>Градостроительные регламенты</w:t>
      </w:r>
    </w:p>
    <w:p w:rsidR="00F92683" w:rsidRPr="00FA056F" w:rsidRDefault="00F92683" w:rsidP="00F92683">
      <w:pPr>
        <w:pStyle w:val="a8"/>
        <w:jc w:val="both"/>
        <w:rPr>
          <w:rFonts w:ascii="Times New Roman" w:eastAsia="Times New Roman" w:hAnsi="Times New Roman" w:cs="Times New Roman"/>
          <w:b/>
          <w:bCs/>
          <w:sz w:val="24"/>
          <w:szCs w:val="24"/>
          <w:lang w:eastAsia="ru-RU"/>
        </w:rPr>
      </w:pPr>
    </w:p>
    <w:p w:rsidR="00F92683" w:rsidRPr="00FA056F" w:rsidRDefault="00F92683" w:rsidP="00F92683">
      <w:pPr>
        <w:pStyle w:val="a8"/>
        <w:jc w:val="both"/>
        <w:rPr>
          <w:rFonts w:ascii="Times New Roman" w:eastAsia="Times New Roman" w:hAnsi="Times New Roman" w:cs="Times New Roman"/>
          <w:b/>
          <w:bCs/>
          <w:sz w:val="24"/>
          <w:szCs w:val="24"/>
          <w:lang w:eastAsia="ru-RU"/>
        </w:rPr>
      </w:pPr>
      <w:r w:rsidRPr="00FA056F">
        <w:rPr>
          <w:rFonts w:ascii="Times New Roman" w:eastAsia="Times New Roman" w:hAnsi="Times New Roman" w:cs="Times New Roman"/>
          <w:b/>
          <w:bCs/>
          <w:sz w:val="24"/>
          <w:szCs w:val="24"/>
          <w:lang w:eastAsia="ru-RU"/>
        </w:rPr>
        <w:tab/>
        <w:t>Статья 11. Виды разрешенного использования земельных участков и объектов капитального строительства</w:t>
      </w:r>
    </w:p>
    <w:p w:rsidR="00F92683" w:rsidRPr="00FA056F" w:rsidRDefault="00F92683" w:rsidP="00D07E12">
      <w:pPr>
        <w:pStyle w:val="2"/>
        <w:numPr>
          <w:ilvl w:val="0"/>
          <w:numId w:val="14"/>
        </w:numPr>
        <w:spacing w:after="120"/>
        <w:ind w:left="0" w:firstLine="709"/>
        <w:rPr>
          <w:rFonts w:ascii="Times New Roman" w:hAnsi="Times New Roman" w:cs="Times New Roman"/>
          <w:i w:val="0"/>
          <w:sz w:val="24"/>
          <w:szCs w:val="24"/>
        </w:rPr>
      </w:pPr>
      <w:r w:rsidRPr="00FA056F">
        <w:rPr>
          <w:rFonts w:ascii="Times New Roman" w:hAnsi="Times New Roman" w:cs="Times New Roman"/>
          <w:i w:val="0"/>
          <w:sz w:val="24"/>
          <w:szCs w:val="24"/>
        </w:rPr>
        <w:t>Общественно-деловые зоны</w:t>
      </w:r>
    </w:p>
    <w:p w:rsidR="00F92683" w:rsidRPr="00FA056F" w:rsidRDefault="00F92683" w:rsidP="00D07E12">
      <w:pPr>
        <w:pStyle w:val="2"/>
        <w:numPr>
          <w:ilvl w:val="1"/>
          <w:numId w:val="14"/>
        </w:numPr>
        <w:spacing w:after="120"/>
        <w:rPr>
          <w:rFonts w:ascii="Times New Roman" w:hAnsi="Times New Roman" w:cs="Times New Roman"/>
          <w:b w:val="0"/>
          <w:i w:val="0"/>
          <w:sz w:val="24"/>
          <w:szCs w:val="24"/>
        </w:rPr>
      </w:pPr>
      <w:r w:rsidRPr="00FA056F">
        <w:rPr>
          <w:rFonts w:ascii="Times New Roman" w:hAnsi="Times New Roman" w:cs="Times New Roman"/>
          <w:b w:val="0"/>
          <w:i w:val="0"/>
          <w:caps/>
          <w:color w:val="000000"/>
          <w:sz w:val="24"/>
          <w:szCs w:val="24"/>
        </w:rPr>
        <w:t xml:space="preserve"> ОД – 1.</w:t>
      </w:r>
      <w:r w:rsidRPr="00FA056F">
        <w:rPr>
          <w:rFonts w:ascii="Times New Roman" w:hAnsi="Times New Roman" w:cs="Times New Roman"/>
          <w:b w:val="0"/>
          <w:i w:val="0"/>
          <w:sz w:val="24"/>
          <w:szCs w:val="24"/>
        </w:rPr>
        <w:t xml:space="preserve"> </w:t>
      </w:r>
      <w:r w:rsidRPr="00FA056F">
        <w:rPr>
          <w:rFonts w:ascii="Times New Roman" w:hAnsi="Times New Roman" w:cs="Times New Roman"/>
          <w:b w:val="0"/>
          <w:i w:val="0"/>
          <w:color w:val="000000"/>
          <w:sz w:val="24"/>
          <w:szCs w:val="24"/>
        </w:rPr>
        <w:t>Зона делового, общественного и коммерческого назначения</w:t>
      </w:r>
    </w:p>
    <w:p w:rsidR="00F92683" w:rsidRPr="00FA056F" w:rsidRDefault="00F92683" w:rsidP="00F92683">
      <w:pPr>
        <w:rPr>
          <w:rFonts w:ascii="Times New Roman" w:hAnsi="Times New Roman" w:cs="Times New Roman"/>
          <w:bCs/>
          <w:sz w:val="24"/>
          <w:szCs w:val="24"/>
        </w:rPr>
      </w:pPr>
      <w:r w:rsidRPr="00FA056F">
        <w:rPr>
          <w:rFonts w:ascii="Times New Roman" w:hAnsi="Times New Roman" w:cs="Times New Roman"/>
          <w:bCs/>
          <w:sz w:val="24"/>
          <w:szCs w:val="24"/>
        </w:rPr>
        <w:t>Основные виды разрешенного использования недвижимости:</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 xml:space="preserve">административные здания, офисы, конторы различных организаций, фирм, компаний, </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аптеки;</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банки, отделения банков;</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 xml:space="preserve">библиотеки, архивы, информационные центры, справочные бюро; </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гостиницы, гостиничные комплексы;</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дворец бракосочетаний;</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дома быта;</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здания высших учебных заведений и заведений среднего полного и профессионального образования;</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здания и сооружения спортивного назначения, включая бассейны; спортклубы;</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здания научно-исследовательских учреждений, консультативных фирм;</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зеленые насаждения, парки, скверы;</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издательства и редакционные офисы;</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 xml:space="preserve">кинотеатры; </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клубы (дома культуры), центры общения и досуговых занятий, залы для встреч, собраний, занятий детей и подростков, молодежи, взрослых многоцелевого и специализированного назначения;</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компьютерные центры, интернет-кафе;</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консульские представительства;</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консультативные поликлиники;</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 xml:space="preserve">магазины, торговые комплексы, торговые центры; </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многоквартирные жилые дома с первым, вторым нежилым этажами (с размещением на нижних этажах офисов и объектов культурного и обслуживающего назначения при условии поэтажного разделения различных видов использования);</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 xml:space="preserve">музеи, выставочные залы, художественные галереи, салоны; </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некоммерческие коммунальные предприятия;</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отделения связи; почтовые отделения, междугородние переговорные пункты;</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отделения, участковые пункты полиции;</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поликлиники;</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пошивочные ателье, ремонтные мастерские бытовой техники, мастерские по пошиву и ремонту обуви, мастерские по ремонту часов, парикмахерские и другие объекты обслуживания;</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предприятия общественного питания;</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приёмные пункты прачечных и химчисток, прачечные самообслуживания;</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пункты оказания первой медицинской помощи;</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рекламные агентства;</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суды, нотариальные конторы, прочие юридические учреждения;</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ночные клубы, дискотеки;</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 xml:space="preserve">театры, концертные залы; </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телевизионные и радиостудии;</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транспортные агентства по сервисному обслуживанию населения;</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туристические агентства;</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 xml:space="preserve">многофункциональные развлекательные комплексы; </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фирмы по предоставлению услуг сотовой и пейджинговой связи;</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фотосалоны;</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центры по предоставлению полиграфических услуг;</w:t>
      </w:r>
    </w:p>
    <w:p w:rsidR="00F92683" w:rsidRPr="00FA056F" w:rsidRDefault="00F92683" w:rsidP="00D07E12">
      <w:pPr>
        <w:numPr>
          <w:ilvl w:val="0"/>
          <w:numId w:val="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pStyle w:val="a8"/>
        <w:rPr>
          <w:rFonts w:ascii="Times New Roman" w:hAnsi="Times New Roman" w:cs="Times New Roman"/>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5"/>
        </w:numPr>
        <w:ind w:left="709" w:hanging="425"/>
        <w:rPr>
          <w:rFonts w:ascii="Times New Roman" w:hAnsi="Times New Roman" w:cs="Times New Roman"/>
          <w:b/>
          <w:sz w:val="24"/>
          <w:szCs w:val="24"/>
        </w:rPr>
      </w:pPr>
      <w:r w:rsidRPr="00FA056F">
        <w:rPr>
          <w:rFonts w:ascii="Times New Roman" w:hAnsi="Times New Roman" w:cs="Times New Roman"/>
          <w:i/>
          <w:sz w:val="24"/>
          <w:szCs w:val="24"/>
        </w:rPr>
        <w:t xml:space="preserve">общественные туалеты; </w:t>
      </w:r>
    </w:p>
    <w:p w:rsidR="00F92683" w:rsidRPr="00FA056F" w:rsidRDefault="00F92683" w:rsidP="00D07E12">
      <w:pPr>
        <w:numPr>
          <w:ilvl w:val="0"/>
          <w:numId w:val="15"/>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пожарной охраны;</w:t>
      </w:r>
    </w:p>
    <w:p w:rsidR="00F92683" w:rsidRPr="00FA056F" w:rsidRDefault="00F92683" w:rsidP="00D07E12">
      <w:pPr>
        <w:numPr>
          <w:ilvl w:val="0"/>
          <w:numId w:val="15"/>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парковки перед объектами деловых, культурных, обслуживающих и коммерческих видов использования;</w:t>
      </w:r>
    </w:p>
    <w:p w:rsidR="00F92683" w:rsidRPr="00FA056F" w:rsidRDefault="00F92683" w:rsidP="00D07E12">
      <w:pPr>
        <w:numPr>
          <w:ilvl w:val="0"/>
          <w:numId w:val="15"/>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подземные и встроенные в здания гаражи, и автостоянки.</w:t>
      </w:r>
    </w:p>
    <w:p w:rsidR="00F92683" w:rsidRPr="00FA056F" w:rsidRDefault="00F92683" w:rsidP="00D07E12">
      <w:pPr>
        <w:pStyle w:val="Iauiue"/>
        <w:numPr>
          <w:ilvl w:val="0"/>
          <w:numId w:val="15"/>
        </w:numPr>
        <w:overflowPunct w:val="0"/>
        <w:autoSpaceDE w:val="0"/>
        <w:autoSpaceDN w:val="0"/>
        <w:adjustRightInd w:val="0"/>
        <w:textAlignment w:val="baseline"/>
        <w:rPr>
          <w:i/>
          <w:sz w:val="24"/>
          <w:szCs w:val="24"/>
        </w:rPr>
      </w:pPr>
      <w:r w:rsidRPr="00FA056F">
        <w:rPr>
          <w:i/>
          <w:sz w:val="24"/>
          <w:szCs w:val="24"/>
        </w:rPr>
        <w:t>антенны сотовой, радиорелейной и спутниковой связи;</w:t>
      </w:r>
    </w:p>
    <w:p w:rsidR="00F92683" w:rsidRPr="00FA056F" w:rsidRDefault="00F92683" w:rsidP="00D07E12">
      <w:pPr>
        <w:pStyle w:val="Iauiue"/>
        <w:numPr>
          <w:ilvl w:val="0"/>
          <w:numId w:val="15"/>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rPr>
          <w:rFonts w:ascii="Times New Roman" w:hAnsi="Times New Roman" w:cs="Times New Roman"/>
          <w:b/>
          <w:bCs/>
          <w:sz w:val="24"/>
          <w:szCs w:val="24"/>
        </w:rPr>
      </w:pPr>
      <w:r w:rsidRPr="00FA056F">
        <w:rPr>
          <w:rFonts w:ascii="Times New Roman" w:hAnsi="Times New Roman" w:cs="Times New Roman"/>
          <w:bCs/>
          <w:sz w:val="24"/>
          <w:szCs w:val="24"/>
        </w:rPr>
        <w:t>Условно разрешенные виды использования:</w:t>
      </w:r>
    </w:p>
    <w:p w:rsidR="00F92683" w:rsidRPr="00FA056F" w:rsidRDefault="00F92683" w:rsidP="00D07E12">
      <w:pPr>
        <w:numPr>
          <w:ilvl w:val="0"/>
          <w:numId w:val="1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автостоянки подземные, надземные многоуровневые на отдельных земельных участках;</w:t>
      </w:r>
    </w:p>
    <w:p w:rsidR="00F92683" w:rsidRPr="00FA056F" w:rsidRDefault="00F92683" w:rsidP="00D07E12">
      <w:pPr>
        <w:numPr>
          <w:ilvl w:val="0"/>
          <w:numId w:val="1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жилищно-эксплуатационные организации;</w:t>
      </w:r>
    </w:p>
    <w:p w:rsidR="00F92683" w:rsidRPr="00FA056F" w:rsidRDefault="00F92683" w:rsidP="00D07E12">
      <w:pPr>
        <w:numPr>
          <w:ilvl w:val="0"/>
          <w:numId w:val="1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общежития;</w:t>
      </w:r>
    </w:p>
    <w:p w:rsidR="00F92683" w:rsidRPr="00FA056F" w:rsidRDefault="00F92683" w:rsidP="00D07E12">
      <w:pPr>
        <w:numPr>
          <w:ilvl w:val="0"/>
          <w:numId w:val="1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связанные с отправлением культа.</w:t>
      </w:r>
    </w:p>
    <w:p w:rsidR="00F92683" w:rsidRPr="00FA056F" w:rsidRDefault="00F92683" w:rsidP="00F92683">
      <w:pPr>
        <w:rPr>
          <w:rFonts w:ascii="Times New Roman" w:hAnsi="Times New Roman" w:cs="Times New Roman"/>
          <w:b/>
          <w:bCs/>
          <w:sz w:val="24"/>
          <w:szCs w:val="24"/>
        </w:rPr>
      </w:pPr>
      <w:r w:rsidRPr="00FA056F">
        <w:rPr>
          <w:rFonts w:ascii="Times New Roman" w:hAnsi="Times New Roman" w:cs="Times New Roman"/>
          <w:bCs/>
          <w:sz w:val="24"/>
          <w:szCs w:val="24"/>
        </w:rPr>
        <w:t>Параметры застройки:</w:t>
      </w:r>
    </w:p>
    <w:p w:rsidR="00F92683" w:rsidRPr="00FA056F" w:rsidRDefault="00F92683" w:rsidP="00D07E12">
      <w:pPr>
        <w:numPr>
          <w:ilvl w:val="0"/>
          <w:numId w:val="17"/>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Коэффициент застройки территории – 70% от площади земельного участка.</w:t>
      </w:r>
    </w:p>
    <w:p w:rsidR="00F92683" w:rsidRPr="00FA056F" w:rsidRDefault="00F92683" w:rsidP="00D07E12">
      <w:pPr>
        <w:numPr>
          <w:ilvl w:val="0"/>
          <w:numId w:val="17"/>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Коэффициент озеленения территории – не менее 15% от площади земельного участка;</w:t>
      </w:r>
    </w:p>
    <w:p w:rsidR="00F92683" w:rsidRPr="00FA056F" w:rsidRDefault="00F92683" w:rsidP="00D07E12">
      <w:pPr>
        <w:numPr>
          <w:ilvl w:val="0"/>
          <w:numId w:val="17"/>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Площадь территорий, предназначенных для хранения транспортных средств, (для вспомогательных видов использования) - не более 10% от площади земельного участка.</w:t>
      </w:r>
    </w:p>
    <w:p w:rsidR="00F92683" w:rsidRPr="00FA056F" w:rsidRDefault="00F92683" w:rsidP="00F92683">
      <w:pPr>
        <w:spacing w:after="0" w:line="240" w:lineRule="auto"/>
        <w:ind w:left="567"/>
        <w:jc w:val="both"/>
        <w:rPr>
          <w:rFonts w:ascii="Times New Roman" w:hAnsi="Times New Roman" w:cs="Times New Roman"/>
          <w:bCs/>
          <w:sz w:val="24"/>
          <w:szCs w:val="24"/>
        </w:rPr>
      </w:pPr>
    </w:p>
    <w:p w:rsidR="00F92683" w:rsidRPr="00FA056F" w:rsidRDefault="00F92683" w:rsidP="00D07E12">
      <w:pPr>
        <w:pStyle w:val="a7"/>
        <w:numPr>
          <w:ilvl w:val="1"/>
          <w:numId w:val="14"/>
        </w:numPr>
        <w:spacing w:after="0" w:line="240" w:lineRule="auto"/>
        <w:jc w:val="both"/>
        <w:rPr>
          <w:rFonts w:ascii="Times New Roman" w:hAnsi="Times New Roman" w:cs="Times New Roman"/>
          <w:caps/>
          <w:color w:val="000000"/>
          <w:sz w:val="24"/>
          <w:szCs w:val="24"/>
        </w:rPr>
      </w:pPr>
      <w:r w:rsidRPr="00FA056F">
        <w:rPr>
          <w:rFonts w:ascii="Times New Roman" w:hAnsi="Times New Roman" w:cs="Times New Roman"/>
          <w:bCs/>
          <w:sz w:val="24"/>
          <w:szCs w:val="24"/>
        </w:rPr>
        <w:t>ОД – 2. Зона учебно-образовательного учреждения</w:t>
      </w:r>
    </w:p>
    <w:p w:rsidR="00F92683" w:rsidRPr="00FA056F" w:rsidRDefault="00F92683" w:rsidP="00F92683">
      <w:pPr>
        <w:pStyle w:val="Iauiue"/>
        <w:ind w:left="0" w:firstLine="0"/>
        <w:rPr>
          <w:sz w:val="24"/>
          <w:szCs w:val="24"/>
        </w:rPr>
      </w:pPr>
    </w:p>
    <w:p w:rsidR="00F92683" w:rsidRPr="00FA056F" w:rsidRDefault="00F92683" w:rsidP="00F92683">
      <w:pPr>
        <w:pStyle w:val="Iauiue"/>
        <w:ind w:left="0" w:firstLine="0"/>
        <w:rPr>
          <w:sz w:val="24"/>
          <w:szCs w:val="24"/>
        </w:rPr>
      </w:pPr>
      <w:r w:rsidRPr="00FA056F">
        <w:rPr>
          <w:sz w:val="24"/>
          <w:szCs w:val="24"/>
        </w:rPr>
        <w:t>Основные виды разрешенного использования недвижимости:</w:t>
      </w:r>
    </w:p>
    <w:p w:rsidR="00F92683" w:rsidRPr="00FA056F" w:rsidRDefault="00F92683" w:rsidP="00D07E12">
      <w:pPr>
        <w:pStyle w:val="Iauiue"/>
        <w:numPr>
          <w:ilvl w:val="0"/>
          <w:numId w:val="97"/>
        </w:numPr>
        <w:ind w:hanging="436"/>
        <w:rPr>
          <w:i/>
          <w:sz w:val="24"/>
          <w:szCs w:val="24"/>
        </w:rPr>
      </w:pPr>
      <w:r w:rsidRPr="00FA056F">
        <w:rPr>
          <w:i/>
          <w:sz w:val="24"/>
          <w:szCs w:val="24"/>
        </w:rPr>
        <w:t>детские сады и иные учреждения дошкольного воспитания;</w:t>
      </w:r>
    </w:p>
    <w:p w:rsidR="00F92683" w:rsidRPr="00FA056F" w:rsidRDefault="00F92683" w:rsidP="00D07E12">
      <w:pPr>
        <w:pStyle w:val="Iauiue"/>
        <w:numPr>
          <w:ilvl w:val="0"/>
          <w:numId w:val="97"/>
        </w:numPr>
        <w:ind w:hanging="436"/>
        <w:rPr>
          <w:i/>
          <w:sz w:val="24"/>
          <w:szCs w:val="24"/>
        </w:rPr>
      </w:pPr>
      <w:r w:rsidRPr="00FA056F">
        <w:rPr>
          <w:i/>
          <w:sz w:val="24"/>
          <w:szCs w:val="24"/>
        </w:rPr>
        <w:t>школы, лицеи, гимназии, профессиональные технические училища, колледжи;</w:t>
      </w:r>
    </w:p>
    <w:p w:rsidR="00F92683" w:rsidRPr="00FA056F" w:rsidRDefault="00F92683" w:rsidP="00D07E12">
      <w:pPr>
        <w:pStyle w:val="Iauiue"/>
        <w:numPr>
          <w:ilvl w:val="0"/>
          <w:numId w:val="97"/>
        </w:numPr>
        <w:ind w:hanging="436"/>
        <w:rPr>
          <w:i/>
          <w:sz w:val="24"/>
          <w:szCs w:val="24"/>
        </w:rPr>
      </w:pPr>
      <w:r w:rsidRPr="00FA056F">
        <w:rPr>
          <w:i/>
          <w:sz w:val="24"/>
          <w:szCs w:val="24"/>
        </w:rPr>
        <w:t>художественные, музыкальные школы и училища;</w:t>
      </w:r>
    </w:p>
    <w:p w:rsidR="00F92683" w:rsidRPr="00FA056F" w:rsidRDefault="00F92683" w:rsidP="00D07E12">
      <w:pPr>
        <w:pStyle w:val="Iauiue"/>
        <w:numPr>
          <w:ilvl w:val="0"/>
          <w:numId w:val="97"/>
        </w:numPr>
        <w:ind w:hanging="436"/>
        <w:rPr>
          <w:i/>
          <w:sz w:val="24"/>
          <w:szCs w:val="24"/>
        </w:rPr>
      </w:pPr>
      <w:r w:rsidRPr="00FA056F">
        <w:rPr>
          <w:i/>
          <w:sz w:val="24"/>
          <w:szCs w:val="24"/>
        </w:rPr>
        <w:t>образовательные кружки, общества знаний;</w:t>
      </w:r>
    </w:p>
    <w:p w:rsidR="00F92683" w:rsidRPr="00FA056F" w:rsidRDefault="00F92683" w:rsidP="00D07E12">
      <w:pPr>
        <w:pStyle w:val="Iauiue"/>
        <w:numPr>
          <w:ilvl w:val="0"/>
          <w:numId w:val="97"/>
        </w:numPr>
        <w:ind w:hanging="436"/>
        <w:rPr>
          <w:i/>
          <w:sz w:val="24"/>
          <w:szCs w:val="24"/>
        </w:rPr>
      </w:pPr>
      <w:r w:rsidRPr="00FA056F">
        <w:rPr>
          <w:i/>
          <w:sz w:val="24"/>
          <w:szCs w:val="24"/>
        </w:rPr>
        <w:t>институты, университеты;</w:t>
      </w:r>
    </w:p>
    <w:p w:rsidR="00F92683" w:rsidRPr="00FA056F" w:rsidRDefault="00F92683" w:rsidP="00D07E12">
      <w:pPr>
        <w:pStyle w:val="Iauiue"/>
        <w:numPr>
          <w:ilvl w:val="0"/>
          <w:numId w:val="97"/>
        </w:numPr>
        <w:ind w:hanging="436"/>
        <w:rPr>
          <w:i/>
          <w:sz w:val="24"/>
          <w:szCs w:val="24"/>
        </w:rPr>
      </w:pPr>
      <w:r w:rsidRPr="00FA056F">
        <w:rPr>
          <w:i/>
          <w:sz w:val="24"/>
          <w:szCs w:val="24"/>
        </w:rPr>
        <w:t>организации по переподготовке и повышению квалификации специалистов и иные организации, осуществляющие деятельность по воспитанию, образованию и просвещению;</w:t>
      </w:r>
    </w:p>
    <w:p w:rsidR="00F92683" w:rsidRPr="00FA056F" w:rsidRDefault="00F92683" w:rsidP="00D07E12">
      <w:pPr>
        <w:numPr>
          <w:ilvl w:val="0"/>
          <w:numId w:val="97"/>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spacing w:after="0" w:line="240" w:lineRule="auto"/>
        <w:ind w:left="720"/>
        <w:jc w:val="both"/>
        <w:rPr>
          <w:rFonts w:ascii="Times New Roman" w:hAnsi="Times New Roman" w:cs="Times New Roman"/>
          <w:i/>
          <w:sz w:val="24"/>
          <w:szCs w:val="24"/>
        </w:rPr>
      </w:pPr>
    </w:p>
    <w:p w:rsidR="00F92683" w:rsidRPr="00FA056F" w:rsidRDefault="00F92683" w:rsidP="00F92683">
      <w:pPr>
        <w:pStyle w:val="Iauiue"/>
        <w:ind w:left="0" w:firstLine="0"/>
        <w:rPr>
          <w:sz w:val="24"/>
          <w:szCs w:val="24"/>
        </w:rPr>
      </w:pPr>
      <w:r w:rsidRPr="00FA056F">
        <w:rPr>
          <w:sz w:val="24"/>
          <w:szCs w:val="24"/>
        </w:rPr>
        <w:t>Вспомогательные виды разрешенного использования:</w:t>
      </w:r>
    </w:p>
    <w:p w:rsidR="00F92683" w:rsidRPr="00FA056F" w:rsidRDefault="00F92683" w:rsidP="00D07E12">
      <w:pPr>
        <w:pStyle w:val="Iauiue"/>
        <w:numPr>
          <w:ilvl w:val="0"/>
          <w:numId w:val="98"/>
        </w:numPr>
        <w:tabs>
          <w:tab w:val="clear" w:pos="851"/>
          <w:tab w:val="num" w:pos="1080"/>
        </w:tabs>
        <w:overflowPunct w:val="0"/>
        <w:autoSpaceDE w:val="0"/>
        <w:autoSpaceDN w:val="0"/>
        <w:adjustRightInd w:val="0"/>
        <w:ind w:left="709" w:hanging="425"/>
        <w:textAlignment w:val="baseline"/>
        <w:rPr>
          <w:i/>
          <w:sz w:val="24"/>
          <w:szCs w:val="24"/>
        </w:rPr>
      </w:pPr>
      <w:r w:rsidRPr="00FA056F">
        <w:rPr>
          <w:i/>
          <w:sz w:val="24"/>
          <w:szCs w:val="24"/>
        </w:rPr>
        <w:t>крытые автостоянки (встроенно-пристроенная, наземная, подземная), автостоянка открытого типа, гараж;</w:t>
      </w:r>
    </w:p>
    <w:p w:rsidR="00F92683" w:rsidRPr="00FA056F" w:rsidRDefault="00F92683" w:rsidP="00D07E12">
      <w:pPr>
        <w:pStyle w:val="Iauiue"/>
        <w:numPr>
          <w:ilvl w:val="0"/>
          <w:numId w:val="98"/>
        </w:numPr>
        <w:tabs>
          <w:tab w:val="clear" w:pos="851"/>
          <w:tab w:val="num" w:pos="1080"/>
        </w:tabs>
        <w:overflowPunct w:val="0"/>
        <w:autoSpaceDE w:val="0"/>
        <w:autoSpaceDN w:val="0"/>
        <w:adjustRightInd w:val="0"/>
        <w:ind w:left="709" w:hanging="425"/>
        <w:textAlignment w:val="baseline"/>
        <w:rPr>
          <w:i/>
          <w:sz w:val="24"/>
          <w:szCs w:val="24"/>
        </w:rPr>
      </w:pPr>
      <w:r w:rsidRPr="00FA056F">
        <w:rPr>
          <w:i/>
          <w:sz w:val="24"/>
          <w:szCs w:val="24"/>
        </w:rPr>
        <w:t>элемент благоустройства и ландшафтного дизайна, в том числе беседка, малая архитектурная форма, объект декоративно-монументального искусства, скульптурная композиция, спортивная площадка, хозяйственная площадка и площадка отдыха (при условии соблюдения нормативных требований и исключения установки элемента в местах допустимого размещения объектов капитального строительства и прохождения инженерных сетей);</w:t>
      </w:r>
    </w:p>
    <w:p w:rsidR="00F92683" w:rsidRPr="00FA056F" w:rsidRDefault="00F92683" w:rsidP="00D07E12">
      <w:pPr>
        <w:pStyle w:val="Iauiue"/>
        <w:numPr>
          <w:ilvl w:val="0"/>
          <w:numId w:val="98"/>
        </w:numPr>
        <w:tabs>
          <w:tab w:val="clear" w:pos="851"/>
          <w:tab w:val="num" w:pos="1080"/>
        </w:tabs>
        <w:overflowPunct w:val="0"/>
        <w:autoSpaceDE w:val="0"/>
        <w:autoSpaceDN w:val="0"/>
        <w:adjustRightInd w:val="0"/>
        <w:ind w:left="709" w:hanging="425"/>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Iauiue"/>
        <w:overflowPunct w:val="0"/>
        <w:autoSpaceDE w:val="0"/>
        <w:autoSpaceDN w:val="0"/>
        <w:adjustRightInd w:val="0"/>
        <w:ind w:left="709" w:firstLine="0"/>
        <w:textAlignment w:val="baseline"/>
        <w:rPr>
          <w:i/>
          <w:sz w:val="24"/>
          <w:szCs w:val="24"/>
        </w:rPr>
      </w:pPr>
    </w:p>
    <w:p w:rsidR="00F92683" w:rsidRPr="00FA056F" w:rsidRDefault="00F92683" w:rsidP="00F92683">
      <w:pPr>
        <w:pStyle w:val="Iauiue"/>
        <w:ind w:left="0" w:firstLine="0"/>
        <w:rPr>
          <w:sz w:val="24"/>
          <w:szCs w:val="24"/>
        </w:rPr>
      </w:pPr>
      <w:r w:rsidRPr="00FA056F">
        <w:rPr>
          <w:sz w:val="24"/>
          <w:szCs w:val="24"/>
        </w:rPr>
        <w:t>Условно разрешенные виды использования недвижимости:</w:t>
      </w:r>
    </w:p>
    <w:p w:rsidR="00F92683" w:rsidRPr="00FA056F" w:rsidRDefault="00F92683" w:rsidP="00D07E12">
      <w:pPr>
        <w:pStyle w:val="Iauiue"/>
        <w:numPr>
          <w:ilvl w:val="0"/>
          <w:numId w:val="100"/>
        </w:numPr>
        <w:rPr>
          <w:i/>
          <w:sz w:val="24"/>
          <w:szCs w:val="24"/>
        </w:rPr>
      </w:pPr>
      <w:r w:rsidRPr="00FA056F">
        <w:rPr>
          <w:i/>
          <w:sz w:val="24"/>
          <w:szCs w:val="24"/>
        </w:rPr>
        <w:t>антенны сотовой, радиорелейной и спутниковой связи;</w:t>
      </w:r>
    </w:p>
    <w:p w:rsidR="00F92683" w:rsidRPr="00FA056F" w:rsidRDefault="00F92683" w:rsidP="00D07E12">
      <w:pPr>
        <w:pStyle w:val="Iauiue"/>
        <w:numPr>
          <w:ilvl w:val="0"/>
          <w:numId w:val="100"/>
        </w:numPr>
        <w:rPr>
          <w:i/>
          <w:sz w:val="24"/>
          <w:szCs w:val="24"/>
        </w:rPr>
      </w:pPr>
      <w:r w:rsidRPr="00FA056F">
        <w:rPr>
          <w:i/>
          <w:sz w:val="24"/>
          <w:szCs w:val="24"/>
        </w:rPr>
        <w:t>административные здания;</w:t>
      </w:r>
    </w:p>
    <w:p w:rsidR="00F92683" w:rsidRPr="00FA056F" w:rsidRDefault="00F92683" w:rsidP="00D07E12">
      <w:pPr>
        <w:pStyle w:val="Iauiue"/>
        <w:numPr>
          <w:ilvl w:val="0"/>
          <w:numId w:val="100"/>
        </w:numPr>
        <w:rPr>
          <w:i/>
          <w:sz w:val="24"/>
          <w:szCs w:val="24"/>
        </w:rPr>
      </w:pPr>
      <w:r w:rsidRPr="00FA056F">
        <w:rPr>
          <w:i/>
          <w:sz w:val="24"/>
          <w:szCs w:val="24"/>
        </w:rPr>
        <w:t>крытые многоэтажные автостоянки;</w:t>
      </w:r>
    </w:p>
    <w:p w:rsidR="00F92683" w:rsidRPr="00FA056F" w:rsidRDefault="00F92683" w:rsidP="00D07E12">
      <w:pPr>
        <w:pStyle w:val="Iauiue"/>
        <w:numPr>
          <w:ilvl w:val="0"/>
          <w:numId w:val="100"/>
        </w:numPr>
        <w:rPr>
          <w:i/>
          <w:sz w:val="24"/>
          <w:szCs w:val="24"/>
        </w:rPr>
      </w:pPr>
      <w:r w:rsidRPr="00FA056F">
        <w:rPr>
          <w:i/>
          <w:sz w:val="24"/>
          <w:szCs w:val="24"/>
        </w:rPr>
        <w:t>общежития для студентов/учащихся;</w:t>
      </w:r>
    </w:p>
    <w:p w:rsidR="00F92683" w:rsidRPr="00FA056F" w:rsidRDefault="00F92683" w:rsidP="00D07E12">
      <w:pPr>
        <w:pStyle w:val="a7"/>
        <w:widowControl w:val="0"/>
        <w:numPr>
          <w:ilvl w:val="0"/>
          <w:numId w:val="100"/>
        </w:numPr>
        <w:autoSpaceDE w:val="0"/>
        <w:autoSpaceDN w:val="0"/>
        <w:adjustRightInd w:val="0"/>
        <w:jc w:val="both"/>
        <w:rPr>
          <w:rFonts w:ascii="Times New Roman" w:hAnsi="Times New Roman" w:cs="Times New Roman"/>
          <w:i/>
          <w:sz w:val="24"/>
          <w:szCs w:val="24"/>
        </w:rPr>
      </w:pPr>
      <w:r w:rsidRPr="00FA056F">
        <w:rPr>
          <w:rFonts w:ascii="Times New Roman" w:hAnsi="Times New Roman" w:cs="Times New Roman"/>
          <w:i/>
          <w:sz w:val="24"/>
          <w:szCs w:val="24"/>
        </w:rPr>
        <w:t>объект информационного обслуживания, в том числе архив, интернет-кафе, информационный центр, компьютерный центр;</w:t>
      </w:r>
    </w:p>
    <w:p w:rsidR="00F92683" w:rsidRPr="00FA056F" w:rsidRDefault="00F92683" w:rsidP="00D07E12">
      <w:pPr>
        <w:pStyle w:val="a7"/>
        <w:widowControl w:val="0"/>
        <w:numPr>
          <w:ilvl w:val="0"/>
          <w:numId w:val="100"/>
        </w:numPr>
        <w:autoSpaceDE w:val="0"/>
        <w:autoSpaceDN w:val="0"/>
        <w:adjustRightInd w:val="0"/>
        <w:jc w:val="both"/>
        <w:rPr>
          <w:rFonts w:ascii="Times New Roman" w:hAnsi="Times New Roman" w:cs="Times New Roman"/>
          <w:i/>
          <w:sz w:val="24"/>
          <w:szCs w:val="24"/>
        </w:rPr>
      </w:pPr>
      <w:r w:rsidRPr="00FA056F">
        <w:rPr>
          <w:rFonts w:ascii="Times New Roman" w:hAnsi="Times New Roman" w:cs="Times New Roman"/>
          <w:i/>
          <w:sz w:val="24"/>
          <w:szCs w:val="24"/>
        </w:rPr>
        <w:t>объект культурного назначения, в том числе библиотека, видеосалон, выставочный зал, дискотека, зал/клуб многоцелевого и специализированного назначения; кинотеатр, музей; танцзал;</w:t>
      </w:r>
    </w:p>
    <w:p w:rsidR="00F92683" w:rsidRPr="00FA056F" w:rsidRDefault="00F92683" w:rsidP="00D07E12">
      <w:pPr>
        <w:pStyle w:val="a7"/>
        <w:widowControl w:val="0"/>
        <w:numPr>
          <w:ilvl w:val="0"/>
          <w:numId w:val="100"/>
        </w:numPr>
        <w:autoSpaceDE w:val="0"/>
        <w:autoSpaceDN w:val="0"/>
        <w:adjustRightInd w:val="0"/>
        <w:jc w:val="both"/>
        <w:rPr>
          <w:rFonts w:ascii="Times New Roman" w:hAnsi="Times New Roman" w:cs="Times New Roman"/>
          <w:i/>
          <w:sz w:val="24"/>
          <w:szCs w:val="24"/>
        </w:rPr>
      </w:pPr>
      <w:r w:rsidRPr="00FA056F">
        <w:rPr>
          <w:rFonts w:ascii="Times New Roman" w:hAnsi="Times New Roman" w:cs="Times New Roman"/>
          <w:i/>
          <w:sz w:val="24"/>
          <w:szCs w:val="24"/>
        </w:rPr>
        <w:t>объект общественного питания, в том числе бар, кафе, ресторан, столовая;</w:t>
      </w:r>
    </w:p>
    <w:p w:rsidR="00F92683" w:rsidRPr="00FA056F" w:rsidRDefault="00F92683" w:rsidP="00D07E12">
      <w:pPr>
        <w:pStyle w:val="a7"/>
        <w:widowControl w:val="0"/>
        <w:numPr>
          <w:ilvl w:val="0"/>
          <w:numId w:val="100"/>
        </w:numPr>
        <w:autoSpaceDE w:val="0"/>
        <w:autoSpaceDN w:val="0"/>
        <w:adjustRightInd w:val="0"/>
        <w:jc w:val="both"/>
        <w:rPr>
          <w:rFonts w:ascii="Times New Roman" w:hAnsi="Times New Roman" w:cs="Times New Roman"/>
          <w:i/>
          <w:sz w:val="24"/>
          <w:szCs w:val="24"/>
        </w:rPr>
      </w:pPr>
      <w:r w:rsidRPr="00FA056F">
        <w:rPr>
          <w:rFonts w:ascii="Times New Roman" w:hAnsi="Times New Roman" w:cs="Times New Roman"/>
          <w:i/>
          <w:sz w:val="24"/>
          <w:szCs w:val="24"/>
        </w:rPr>
        <w:t>объект охраны порядка;</w:t>
      </w:r>
    </w:p>
    <w:p w:rsidR="00F92683" w:rsidRPr="00FA056F" w:rsidRDefault="00F92683" w:rsidP="00D07E12">
      <w:pPr>
        <w:pStyle w:val="a7"/>
        <w:widowControl w:val="0"/>
        <w:numPr>
          <w:ilvl w:val="0"/>
          <w:numId w:val="100"/>
        </w:numPr>
        <w:autoSpaceDE w:val="0"/>
        <w:autoSpaceDN w:val="0"/>
        <w:adjustRightInd w:val="0"/>
        <w:jc w:val="both"/>
        <w:rPr>
          <w:rFonts w:ascii="Times New Roman" w:hAnsi="Times New Roman" w:cs="Times New Roman"/>
          <w:i/>
          <w:sz w:val="24"/>
          <w:szCs w:val="24"/>
        </w:rPr>
      </w:pPr>
      <w:r w:rsidRPr="00FA056F">
        <w:rPr>
          <w:rFonts w:ascii="Times New Roman" w:hAnsi="Times New Roman" w:cs="Times New Roman"/>
          <w:i/>
          <w:sz w:val="24"/>
          <w:szCs w:val="24"/>
        </w:rPr>
        <w:t>общежитие/многоквартирный жилой дом для научных сотрудников, преподавательского состава, обслуживающего персонала;</w:t>
      </w:r>
    </w:p>
    <w:p w:rsidR="00F92683" w:rsidRPr="00FA056F" w:rsidRDefault="00F92683" w:rsidP="00D07E12">
      <w:pPr>
        <w:pStyle w:val="a7"/>
        <w:widowControl w:val="0"/>
        <w:numPr>
          <w:ilvl w:val="0"/>
          <w:numId w:val="100"/>
        </w:numPr>
        <w:autoSpaceDE w:val="0"/>
        <w:autoSpaceDN w:val="0"/>
        <w:adjustRightInd w:val="0"/>
        <w:jc w:val="both"/>
        <w:rPr>
          <w:rFonts w:ascii="Times New Roman" w:hAnsi="Times New Roman" w:cs="Times New Roman"/>
          <w:i/>
          <w:sz w:val="24"/>
          <w:szCs w:val="24"/>
        </w:rPr>
      </w:pPr>
      <w:r w:rsidRPr="00FA056F">
        <w:rPr>
          <w:rFonts w:ascii="Times New Roman" w:hAnsi="Times New Roman" w:cs="Times New Roman"/>
          <w:i/>
          <w:sz w:val="24"/>
          <w:szCs w:val="24"/>
        </w:rPr>
        <w:t>общественные туалеты;</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Параметры застройки:</w:t>
      </w:r>
    </w:p>
    <w:p w:rsidR="00F92683" w:rsidRPr="00FA056F" w:rsidRDefault="00F92683" w:rsidP="00F92683">
      <w:pPr>
        <w:pStyle w:val="a8"/>
        <w:jc w:val="both"/>
        <w:rPr>
          <w:rFonts w:ascii="Times New Roman" w:hAnsi="Times New Roman" w:cs="Times New Roman"/>
          <w:noProof/>
          <w:sz w:val="24"/>
          <w:szCs w:val="24"/>
        </w:rPr>
      </w:pP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noProof/>
          <w:sz w:val="24"/>
          <w:szCs w:val="24"/>
        </w:rPr>
        <w:tab/>
        <w:t>1.</w:t>
      </w:r>
      <w:r w:rsidRPr="00FA056F">
        <w:rPr>
          <w:rFonts w:ascii="Times New Roman" w:hAnsi="Times New Roman" w:cs="Times New Roman"/>
          <w:sz w:val="24"/>
          <w:szCs w:val="24"/>
        </w:rPr>
        <w:t xml:space="preserve"> Площадь озеленения земельных участков</w:t>
      </w:r>
      <w:r w:rsidRPr="00FA056F">
        <w:rPr>
          <w:rFonts w:ascii="Times New Roman" w:hAnsi="Times New Roman" w:cs="Times New Roman"/>
          <w:noProof/>
          <w:sz w:val="24"/>
          <w:szCs w:val="24"/>
        </w:rPr>
        <w:t xml:space="preserve"> -</w:t>
      </w:r>
      <w:r w:rsidRPr="00FA056F">
        <w:rPr>
          <w:rFonts w:ascii="Times New Roman" w:hAnsi="Times New Roman" w:cs="Times New Roman"/>
          <w:sz w:val="24"/>
          <w:szCs w:val="24"/>
        </w:rPr>
        <w:t xml:space="preserve"> не менее</w:t>
      </w:r>
      <w:r w:rsidRPr="00FA056F">
        <w:rPr>
          <w:rFonts w:ascii="Times New Roman" w:hAnsi="Times New Roman" w:cs="Times New Roman"/>
          <w:noProof/>
          <w:sz w:val="24"/>
          <w:szCs w:val="24"/>
        </w:rPr>
        <w:t xml:space="preserve"> 40 %</w:t>
      </w:r>
      <w:r w:rsidRPr="00FA056F">
        <w:rPr>
          <w:rFonts w:ascii="Times New Roman" w:hAnsi="Times New Roman" w:cs="Times New Roman"/>
          <w:sz w:val="24"/>
          <w:szCs w:val="24"/>
        </w:rPr>
        <w:t xml:space="preserve"> территории.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2. Коэффициент застройки территории – не более 45% от площади земельного участка.</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xml:space="preserve">3. </w:t>
      </w:r>
      <w:r w:rsidRPr="00FA056F">
        <w:rPr>
          <w:rFonts w:ascii="Times New Roman" w:hAnsi="Times New Roman" w:cs="Times New Roman"/>
          <w:bCs/>
          <w:sz w:val="24"/>
          <w:szCs w:val="24"/>
        </w:rPr>
        <w:t>Площадь территорий, предназначенных для хранения транспортных средств, (для вспомогательных видов использования) - не более 10% от площади земельного участка.</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noProof/>
          <w:sz w:val="24"/>
          <w:szCs w:val="24"/>
        </w:rPr>
        <w:tab/>
        <w:t>4.</w:t>
      </w:r>
      <w:r w:rsidRPr="00FA056F">
        <w:rPr>
          <w:rFonts w:ascii="Times New Roman" w:hAnsi="Times New Roman" w:cs="Times New Roman"/>
          <w:sz w:val="24"/>
          <w:szCs w:val="24"/>
        </w:rPr>
        <w:t xml:space="preserve"> Минимальное расстояние между учебными корпусами и проезжей частью скоростных и магистральных улиц непрерывного движения</w:t>
      </w:r>
      <w:r w:rsidRPr="00FA056F">
        <w:rPr>
          <w:rFonts w:ascii="Times New Roman" w:hAnsi="Times New Roman" w:cs="Times New Roman"/>
          <w:noProof/>
          <w:sz w:val="24"/>
          <w:szCs w:val="24"/>
        </w:rPr>
        <w:t xml:space="preserve"> - 50</w:t>
      </w:r>
      <w:r w:rsidRPr="00FA056F">
        <w:rPr>
          <w:rFonts w:ascii="Times New Roman" w:hAnsi="Times New Roman" w:cs="Times New Roman"/>
          <w:sz w:val="24"/>
          <w:szCs w:val="24"/>
        </w:rPr>
        <w:t>м; проезжей частью улиц и дорог местного значения</w:t>
      </w:r>
      <w:r w:rsidRPr="00FA056F">
        <w:rPr>
          <w:rFonts w:ascii="Times New Roman" w:hAnsi="Times New Roman" w:cs="Times New Roman"/>
          <w:noProof/>
          <w:sz w:val="24"/>
          <w:szCs w:val="24"/>
        </w:rPr>
        <w:t xml:space="preserve"> - 25</w:t>
      </w:r>
      <w:r w:rsidRPr="00FA056F">
        <w:rPr>
          <w:rFonts w:ascii="Times New Roman" w:hAnsi="Times New Roman" w:cs="Times New Roman"/>
          <w:sz w:val="24"/>
          <w:szCs w:val="24"/>
        </w:rPr>
        <w:t>м.</w:t>
      </w:r>
    </w:p>
    <w:p w:rsidR="00F92683" w:rsidRPr="00FA056F" w:rsidRDefault="00F92683" w:rsidP="00F92683">
      <w:pPr>
        <w:pStyle w:val="a8"/>
        <w:jc w:val="both"/>
        <w:rPr>
          <w:rFonts w:ascii="Times New Roman" w:hAnsi="Times New Roman" w:cs="Times New Roman"/>
          <w:sz w:val="24"/>
          <w:szCs w:val="24"/>
        </w:rPr>
      </w:pPr>
    </w:p>
    <w:p w:rsidR="00F92683" w:rsidRPr="00FA056F" w:rsidRDefault="00F92683" w:rsidP="00D07E12">
      <w:pPr>
        <w:pStyle w:val="a7"/>
        <w:numPr>
          <w:ilvl w:val="1"/>
          <w:numId w:val="14"/>
        </w:numPr>
        <w:spacing w:after="0" w:line="240" w:lineRule="auto"/>
        <w:jc w:val="both"/>
        <w:rPr>
          <w:rFonts w:ascii="Times New Roman" w:hAnsi="Times New Roman" w:cs="Times New Roman"/>
          <w:bCs/>
          <w:caps/>
          <w:sz w:val="24"/>
          <w:szCs w:val="24"/>
        </w:rPr>
      </w:pPr>
      <w:r w:rsidRPr="00FA056F">
        <w:rPr>
          <w:sz w:val="24"/>
          <w:szCs w:val="24"/>
        </w:rPr>
        <w:t xml:space="preserve"> </w:t>
      </w:r>
      <w:r w:rsidRPr="00FA056F">
        <w:rPr>
          <w:rFonts w:ascii="Times New Roman" w:hAnsi="Times New Roman" w:cs="Times New Roman"/>
          <w:sz w:val="24"/>
          <w:szCs w:val="24"/>
        </w:rPr>
        <w:t xml:space="preserve">ОД – 3. </w:t>
      </w:r>
      <w:r w:rsidRPr="00FA056F">
        <w:rPr>
          <w:rFonts w:ascii="Times New Roman" w:hAnsi="Times New Roman" w:cs="Times New Roman"/>
          <w:bCs/>
          <w:sz w:val="24"/>
          <w:szCs w:val="24"/>
        </w:rPr>
        <w:t>Зона учреждений здравоохранения</w:t>
      </w:r>
    </w:p>
    <w:p w:rsidR="00F92683" w:rsidRPr="00FA056F" w:rsidRDefault="00F92683" w:rsidP="00F92683">
      <w:pPr>
        <w:pStyle w:val="Iauiue"/>
        <w:ind w:left="0"/>
        <w:rPr>
          <w:sz w:val="24"/>
          <w:szCs w:val="24"/>
        </w:rPr>
      </w:pPr>
    </w:p>
    <w:p w:rsidR="00F92683" w:rsidRPr="00FA056F" w:rsidRDefault="00F92683" w:rsidP="00F92683">
      <w:pPr>
        <w:pStyle w:val="Iauiue"/>
        <w:ind w:left="0" w:firstLine="0"/>
        <w:rPr>
          <w:sz w:val="24"/>
          <w:szCs w:val="24"/>
        </w:rPr>
      </w:pPr>
      <w:r w:rsidRPr="00FA056F">
        <w:rPr>
          <w:sz w:val="24"/>
          <w:szCs w:val="24"/>
        </w:rPr>
        <w:t>Основные виды разрешенного использования недвижимости:</w:t>
      </w:r>
    </w:p>
    <w:p w:rsidR="00F92683" w:rsidRPr="00FA056F" w:rsidRDefault="00F92683" w:rsidP="00D07E12">
      <w:pPr>
        <w:pStyle w:val="nienie"/>
        <w:numPr>
          <w:ilvl w:val="0"/>
          <w:numId w:val="90"/>
        </w:numPr>
        <w:rPr>
          <w:rFonts w:ascii="Times New Roman" w:hAnsi="Times New Roman"/>
          <w:b/>
          <w:i/>
          <w:szCs w:val="24"/>
          <w:u w:val="single"/>
        </w:rPr>
      </w:pPr>
      <w:r w:rsidRPr="00FA056F">
        <w:rPr>
          <w:rFonts w:ascii="Times New Roman" w:hAnsi="Times New Roman"/>
          <w:i/>
          <w:szCs w:val="24"/>
        </w:rPr>
        <w:t>аптеки;</w:t>
      </w:r>
    </w:p>
    <w:p w:rsidR="00F92683" w:rsidRPr="00FA056F" w:rsidRDefault="00F92683" w:rsidP="00D07E12">
      <w:pPr>
        <w:pStyle w:val="nienie"/>
        <w:numPr>
          <w:ilvl w:val="0"/>
          <w:numId w:val="90"/>
        </w:numPr>
        <w:rPr>
          <w:rFonts w:ascii="Times New Roman" w:hAnsi="Times New Roman"/>
          <w:b/>
          <w:i/>
          <w:szCs w:val="24"/>
        </w:rPr>
      </w:pPr>
      <w:r w:rsidRPr="00FA056F">
        <w:rPr>
          <w:rFonts w:ascii="Times New Roman" w:hAnsi="Times New Roman"/>
          <w:i/>
          <w:szCs w:val="24"/>
        </w:rPr>
        <w:t>больницы, роддома, госпитали общего типа;</w:t>
      </w:r>
    </w:p>
    <w:p w:rsidR="00F92683" w:rsidRPr="00FA056F" w:rsidRDefault="00F92683" w:rsidP="00D07E12">
      <w:pPr>
        <w:pStyle w:val="nienie"/>
        <w:numPr>
          <w:ilvl w:val="0"/>
          <w:numId w:val="90"/>
        </w:numPr>
        <w:rPr>
          <w:rFonts w:ascii="Times New Roman" w:hAnsi="Times New Roman"/>
          <w:i/>
          <w:szCs w:val="24"/>
        </w:rPr>
      </w:pPr>
      <w:r w:rsidRPr="00FA056F">
        <w:rPr>
          <w:rFonts w:ascii="Times New Roman" w:hAnsi="Times New Roman"/>
          <w:i/>
          <w:szCs w:val="24"/>
        </w:rPr>
        <w:t>дома ребенка;</w:t>
      </w:r>
    </w:p>
    <w:p w:rsidR="00F92683" w:rsidRPr="00FA056F" w:rsidRDefault="00F92683" w:rsidP="00D07E12">
      <w:pPr>
        <w:pStyle w:val="nienie"/>
        <w:numPr>
          <w:ilvl w:val="0"/>
          <w:numId w:val="90"/>
        </w:numPr>
        <w:rPr>
          <w:rFonts w:ascii="Times New Roman" w:hAnsi="Times New Roman"/>
          <w:i/>
          <w:szCs w:val="24"/>
        </w:rPr>
      </w:pPr>
      <w:r w:rsidRPr="00FA056F">
        <w:rPr>
          <w:rFonts w:ascii="Times New Roman" w:hAnsi="Times New Roman"/>
          <w:i/>
          <w:szCs w:val="24"/>
        </w:rPr>
        <w:t>зеленые насаждения, парки, скверы;</w:t>
      </w:r>
    </w:p>
    <w:p w:rsidR="00F92683" w:rsidRPr="00FA056F" w:rsidRDefault="00F92683" w:rsidP="00D07E12">
      <w:pPr>
        <w:pStyle w:val="nienie"/>
        <w:numPr>
          <w:ilvl w:val="0"/>
          <w:numId w:val="90"/>
        </w:numPr>
        <w:rPr>
          <w:rFonts w:ascii="Times New Roman" w:hAnsi="Times New Roman"/>
          <w:i/>
          <w:szCs w:val="24"/>
        </w:rPr>
      </w:pPr>
      <w:r w:rsidRPr="00FA056F">
        <w:rPr>
          <w:rFonts w:ascii="Times New Roman" w:hAnsi="Times New Roman"/>
          <w:i/>
          <w:szCs w:val="24"/>
        </w:rPr>
        <w:t>интернаты для престарелых и инвалидов;</w:t>
      </w:r>
    </w:p>
    <w:p w:rsidR="00F92683" w:rsidRPr="00FA056F" w:rsidRDefault="00F92683" w:rsidP="00D07E12">
      <w:pPr>
        <w:pStyle w:val="nienie"/>
        <w:numPr>
          <w:ilvl w:val="0"/>
          <w:numId w:val="90"/>
        </w:numPr>
        <w:rPr>
          <w:rFonts w:ascii="Times New Roman" w:hAnsi="Times New Roman"/>
          <w:i/>
          <w:szCs w:val="24"/>
        </w:rPr>
      </w:pPr>
      <w:r w:rsidRPr="00FA056F">
        <w:rPr>
          <w:rFonts w:ascii="Times New Roman" w:hAnsi="Times New Roman"/>
          <w:i/>
          <w:szCs w:val="24"/>
        </w:rPr>
        <w:t>консультативные поликлиники;</w:t>
      </w:r>
    </w:p>
    <w:p w:rsidR="00F92683" w:rsidRPr="00FA056F" w:rsidRDefault="00F92683" w:rsidP="00D07E12">
      <w:pPr>
        <w:pStyle w:val="nienie"/>
        <w:numPr>
          <w:ilvl w:val="0"/>
          <w:numId w:val="90"/>
        </w:numPr>
        <w:rPr>
          <w:rFonts w:ascii="Times New Roman" w:hAnsi="Times New Roman"/>
          <w:bCs/>
          <w:i/>
          <w:szCs w:val="24"/>
        </w:rPr>
      </w:pPr>
      <w:r w:rsidRPr="00FA056F">
        <w:rPr>
          <w:rFonts w:ascii="Times New Roman" w:hAnsi="Times New Roman"/>
          <w:bCs/>
          <w:i/>
          <w:szCs w:val="24"/>
        </w:rPr>
        <w:t>научно-исследовательские, лабораторные корпуса;</w:t>
      </w:r>
    </w:p>
    <w:p w:rsidR="00F92683" w:rsidRPr="00FA056F" w:rsidRDefault="00F92683" w:rsidP="00D07E12">
      <w:pPr>
        <w:pStyle w:val="nienie"/>
        <w:numPr>
          <w:ilvl w:val="0"/>
          <w:numId w:val="90"/>
        </w:numPr>
        <w:rPr>
          <w:rFonts w:ascii="Times New Roman" w:hAnsi="Times New Roman"/>
          <w:i/>
          <w:szCs w:val="24"/>
        </w:rPr>
      </w:pPr>
      <w:r w:rsidRPr="00FA056F">
        <w:rPr>
          <w:rFonts w:ascii="Times New Roman" w:hAnsi="Times New Roman"/>
          <w:i/>
          <w:szCs w:val="24"/>
        </w:rPr>
        <w:t>поликлиники;</w:t>
      </w:r>
    </w:p>
    <w:p w:rsidR="00F92683" w:rsidRPr="00FA056F" w:rsidRDefault="00F92683" w:rsidP="00D07E12">
      <w:pPr>
        <w:pStyle w:val="nienie"/>
        <w:numPr>
          <w:ilvl w:val="0"/>
          <w:numId w:val="90"/>
        </w:numPr>
        <w:rPr>
          <w:rFonts w:ascii="Times New Roman" w:hAnsi="Times New Roman"/>
          <w:b/>
          <w:i/>
          <w:szCs w:val="24"/>
        </w:rPr>
      </w:pPr>
      <w:r w:rsidRPr="00FA056F">
        <w:rPr>
          <w:rFonts w:ascii="Times New Roman" w:hAnsi="Times New Roman"/>
          <w:i/>
          <w:szCs w:val="24"/>
        </w:rPr>
        <w:t>приюты, ночлежные дома;</w:t>
      </w:r>
    </w:p>
    <w:p w:rsidR="00F92683" w:rsidRPr="00FA056F" w:rsidRDefault="00F92683" w:rsidP="00D07E12">
      <w:pPr>
        <w:pStyle w:val="nienie"/>
        <w:numPr>
          <w:ilvl w:val="0"/>
          <w:numId w:val="90"/>
        </w:numPr>
        <w:rPr>
          <w:rFonts w:ascii="Times New Roman" w:hAnsi="Times New Roman"/>
          <w:b/>
          <w:i/>
          <w:szCs w:val="24"/>
        </w:rPr>
      </w:pPr>
      <w:r w:rsidRPr="00FA056F">
        <w:rPr>
          <w:rFonts w:ascii="Times New Roman" w:hAnsi="Times New Roman"/>
          <w:i/>
          <w:szCs w:val="24"/>
        </w:rPr>
        <w:t>пункты оказания первой медицинской помощи;</w:t>
      </w:r>
    </w:p>
    <w:p w:rsidR="00F92683" w:rsidRPr="00FA056F" w:rsidRDefault="00F92683" w:rsidP="00D07E12">
      <w:pPr>
        <w:pStyle w:val="nienie"/>
        <w:numPr>
          <w:ilvl w:val="0"/>
          <w:numId w:val="90"/>
        </w:numPr>
        <w:rPr>
          <w:rFonts w:ascii="Times New Roman" w:hAnsi="Times New Roman"/>
          <w:b/>
          <w:i/>
          <w:szCs w:val="24"/>
        </w:rPr>
      </w:pPr>
      <w:r w:rsidRPr="00FA056F">
        <w:rPr>
          <w:rFonts w:ascii="Times New Roman" w:hAnsi="Times New Roman"/>
          <w:i/>
          <w:szCs w:val="24"/>
        </w:rPr>
        <w:t>реабилитационные восстановительные центры;</w:t>
      </w:r>
    </w:p>
    <w:p w:rsidR="00F92683" w:rsidRPr="00FA056F" w:rsidRDefault="00F92683" w:rsidP="00D07E12">
      <w:pPr>
        <w:pStyle w:val="nienie"/>
        <w:numPr>
          <w:ilvl w:val="0"/>
          <w:numId w:val="90"/>
        </w:numPr>
        <w:rPr>
          <w:rFonts w:ascii="Times New Roman" w:hAnsi="Times New Roman"/>
          <w:i/>
          <w:szCs w:val="24"/>
        </w:rPr>
      </w:pPr>
      <w:r w:rsidRPr="00FA056F">
        <w:rPr>
          <w:rFonts w:ascii="Times New Roman" w:hAnsi="Times New Roman"/>
          <w:i/>
          <w:szCs w:val="24"/>
        </w:rPr>
        <w:t>санатории, профилактории;</w:t>
      </w:r>
    </w:p>
    <w:p w:rsidR="00F92683" w:rsidRPr="00FA056F" w:rsidRDefault="00F92683" w:rsidP="00D07E12">
      <w:pPr>
        <w:pStyle w:val="nienie"/>
        <w:numPr>
          <w:ilvl w:val="0"/>
          <w:numId w:val="90"/>
        </w:numPr>
        <w:rPr>
          <w:rFonts w:ascii="Times New Roman" w:hAnsi="Times New Roman"/>
          <w:i/>
          <w:szCs w:val="24"/>
        </w:rPr>
      </w:pPr>
      <w:r w:rsidRPr="00FA056F">
        <w:rPr>
          <w:rFonts w:ascii="Times New Roman" w:hAnsi="Times New Roman"/>
          <w:i/>
          <w:szCs w:val="24"/>
        </w:rPr>
        <w:t>спортзалы, залы рекреации (с бассейном или без), бассейны;</w:t>
      </w:r>
    </w:p>
    <w:p w:rsidR="00F92683" w:rsidRPr="00FA056F" w:rsidRDefault="00F92683" w:rsidP="00D07E12">
      <w:pPr>
        <w:pStyle w:val="nienie"/>
        <w:numPr>
          <w:ilvl w:val="0"/>
          <w:numId w:val="90"/>
        </w:numPr>
        <w:rPr>
          <w:rFonts w:ascii="Times New Roman" w:hAnsi="Times New Roman"/>
          <w:b/>
          <w:i/>
          <w:szCs w:val="24"/>
        </w:rPr>
      </w:pPr>
      <w:r w:rsidRPr="00FA056F">
        <w:rPr>
          <w:rFonts w:ascii="Times New Roman" w:hAnsi="Times New Roman"/>
          <w:i/>
          <w:szCs w:val="24"/>
        </w:rPr>
        <w:t>спортплощадки, теннисные корты;</w:t>
      </w:r>
    </w:p>
    <w:p w:rsidR="00F92683" w:rsidRPr="00FA056F" w:rsidRDefault="00F92683" w:rsidP="00D07E12">
      <w:pPr>
        <w:pStyle w:val="nienie"/>
        <w:numPr>
          <w:ilvl w:val="0"/>
          <w:numId w:val="90"/>
        </w:numPr>
        <w:rPr>
          <w:rFonts w:ascii="Times New Roman" w:hAnsi="Times New Roman"/>
          <w:b/>
          <w:i/>
          <w:szCs w:val="24"/>
        </w:rPr>
      </w:pPr>
      <w:r w:rsidRPr="00FA056F">
        <w:rPr>
          <w:rFonts w:ascii="Times New Roman" w:hAnsi="Times New Roman"/>
          <w:i/>
          <w:szCs w:val="24"/>
        </w:rPr>
        <w:t>станции скорой помощи;</w:t>
      </w:r>
    </w:p>
    <w:p w:rsidR="00F92683" w:rsidRPr="00FA056F" w:rsidRDefault="00F92683" w:rsidP="00D07E12">
      <w:pPr>
        <w:pStyle w:val="nienie"/>
        <w:numPr>
          <w:ilvl w:val="0"/>
          <w:numId w:val="90"/>
        </w:numPr>
        <w:rPr>
          <w:rFonts w:ascii="Times New Roman" w:hAnsi="Times New Roman"/>
          <w:bCs/>
          <w:i/>
          <w:szCs w:val="24"/>
        </w:rPr>
      </w:pPr>
      <w:r w:rsidRPr="00FA056F">
        <w:rPr>
          <w:rFonts w:ascii="Times New Roman" w:hAnsi="Times New Roman"/>
          <w:bCs/>
          <w:i/>
          <w:szCs w:val="24"/>
        </w:rPr>
        <w:t>хоспис;</w:t>
      </w:r>
    </w:p>
    <w:p w:rsidR="00F92683" w:rsidRPr="00FA056F" w:rsidRDefault="00F92683" w:rsidP="00D07E12">
      <w:pPr>
        <w:numPr>
          <w:ilvl w:val="0"/>
          <w:numId w:val="9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pStyle w:val="nienie"/>
        <w:ind w:left="720" w:firstLine="0"/>
        <w:rPr>
          <w:rFonts w:ascii="Times New Roman" w:hAnsi="Times New Roman"/>
          <w:bCs/>
          <w:i/>
          <w:szCs w:val="24"/>
        </w:rPr>
      </w:pPr>
    </w:p>
    <w:p w:rsidR="00F92683" w:rsidRPr="00FA056F" w:rsidRDefault="00F92683" w:rsidP="00F92683">
      <w:pPr>
        <w:pStyle w:val="nienie"/>
        <w:ind w:left="0" w:firstLine="0"/>
        <w:rPr>
          <w:rFonts w:ascii="Times New Roman" w:hAnsi="Times New Roman"/>
          <w:szCs w:val="24"/>
        </w:rPr>
      </w:pPr>
      <w:r w:rsidRPr="00FA056F">
        <w:rPr>
          <w:rFonts w:ascii="Times New Roman" w:hAnsi="Times New Roman"/>
          <w:szCs w:val="24"/>
        </w:rPr>
        <w:t>Вспомогательные виды разрешенного использования:</w:t>
      </w:r>
    </w:p>
    <w:p w:rsidR="00F92683" w:rsidRPr="00FA056F" w:rsidRDefault="00F92683" w:rsidP="00D07E12">
      <w:pPr>
        <w:pStyle w:val="nienie"/>
        <w:numPr>
          <w:ilvl w:val="0"/>
          <w:numId w:val="91"/>
        </w:numPr>
        <w:rPr>
          <w:rFonts w:ascii="Times New Roman" w:hAnsi="Times New Roman"/>
          <w:i/>
          <w:szCs w:val="24"/>
        </w:rPr>
      </w:pPr>
      <w:r w:rsidRPr="00FA056F">
        <w:rPr>
          <w:rFonts w:ascii="Times New Roman" w:hAnsi="Times New Roman"/>
          <w:i/>
          <w:szCs w:val="24"/>
        </w:rPr>
        <w:t>жилые дома для медицинского и обслуживающего персонала;</w:t>
      </w:r>
    </w:p>
    <w:p w:rsidR="00F92683" w:rsidRPr="00FA056F" w:rsidRDefault="00F92683" w:rsidP="00D07E12">
      <w:pPr>
        <w:pStyle w:val="nienie"/>
        <w:numPr>
          <w:ilvl w:val="0"/>
          <w:numId w:val="91"/>
        </w:numPr>
        <w:rPr>
          <w:rFonts w:ascii="Times New Roman" w:hAnsi="Times New Roman"/>
          <w:i/>
          <w:szCs w:val="24"/>
        </w:rPr>
      </w:pPr>
      <w:r w:rsidRPr="00FA056F">
        <w:rPr>
          <w:rFonts w:ascii="Times New Roman" w:hAnsi="Times New Roman"/>
          <w:i/>
          <w:szCs w:val="24"/>
        </w:rPr>
        <w:t>киоски, временные павильоны розничной торговли;</w:t>
      </w:r>
    </w:p>
    <w:p w:rsidR="00F92683" w:rsidRPr="00FA056F" w:rsidRDefault="00F92683" w:rsidP="00D07E12">
      <w:pPr>
        <w:pStyle w:val="nienie"/>
        <w:numPr>
          <w:ilvl w:val="0"/>
          <w:numId w:val="91"/>
        </w:numPr>
        <w:rPr>
          <w:rFonts w:ascii="Times New Roman" w:hAnsi="Times New Roman"/>
          <w:i/>
          <w:szCs w:val="24"/>
        </w:rPr>
      </w:pPr>
      <w:r w:rsidRPr="00FA056F">
        <w:rPr>
          <w:rFonts w:ascii="Times New Roman" w:hAnsi="Times New Roman"/>
          <w:i/>
          <w:szCs w:val="24"/>
        </w:rPr>
        <w:t>магазины товаров первой необходимости общей площадью не более 400 кв.м;</w:t>
      </w:r>
    </w:p>
    <w:p w:rsidR="00F92683" w:rsidRPr="00FA056F" w:rsidRDefault="00F92683" w:rsidP="00D07E12">
      <w:pPr>
        <w:pStyle w:val="nienie"/>
        <w:numPr>
          <w:ilvl w:val="0"/>
          <w:numId w:val="91"/>
        </w:numPr>
        <w:rPr>
          <w:rFonts w:ascii="Times New Roman" w:hAnsi="Times New Roman"/>
          <w:i/>
          <w:szCs w:val="24"/>
        </w:rPr>
      </w:pPr>
      <w:r w:rsidRPr="00FA056F">
        <w:rPr>
          <w:rFonts w:ascii="Times New Roman" w:hAnsi="Times New Roman"/>
          <w:i/>
          <w:szCs w:val="24"/>
        </w:rPr>
        <w:t>общественные туалеты;</w:t>
      </w:r>
    </w:p>
    <w:p w:rsidR="00F92683" w:rsidRPr="00FA056F" w:rsidRDefault="00F92683" w:rsidP="00D07E12">
      <w:pPr>
        <w:pStyle w:val="nienie"/>
        <w:numPr>
          <w:ilvl w:val="0"/>
          <w:numId w:val="91"/>
        </w:numPr>
        <w:rPr>
          <w:rFonts w:ascii="Times New Roman" w:hAnsi="Times New Roman"/>
          <w:i/>
          <w:szCs w:val="24"/>
        </w:rPr>
      </w:pPr>
      <w:r w:rsidRPr="00FA056F">
        <w:rPr>
          <w:rFonts w:ascii="Times New Roman" w:hAnsi="Times New Roman"/>
          <w:i/>
          <w:szCs w:val="24"/>
        </w:rPr>
        <w:t>объекты пожарной охраны;</w:t>
      </w:r>
    </w:p>
    <w:p w:rsidR="00F92683" w:rsidRPr="00FA056F" w:rsidRDefault="00F92683" w:rsidP="00D07E12">
      <w:pPr>
        <w:pStyle w:val="nienie"/>
        <w:numPr>
          <w:ilvl w:val="0"/>
          <w:numId w:val="91"/>
        </w:numPr>
        <w:rPr>
          <w:rFonts w:ascii="Times New Roman" w:hAnsi="Times New Roman"/>
          <w:i/>
          <w:szCs w:val="24"/>
        </w:rPr>
      </w:pPr>
      <w:r w:rsidRPr="00FA056F">
        <w:rPr>
          <w:rFonts w:ascii="Times New Roman" w:hAnsi="Times New Roman"/>
          <w:i/>
          <w:szCs w:val="24"/>
        </w:rPr>
        <w:t>отдельно стоящие или встроенные в здания гаражи для служебного автотранспорта;</w:t>
      </w:r>
    </w:p>
    <w:p w:rsidR="00F92683" w:rsidRPr="00FA056F" w:rsidRDefault="00F92683" w:rsidP="00D07E12">
      <w:pPr>
        <w:pStyle w:val="Iauiue"/>
        <w:numPr>
          <w:ilvl w:val="0"/>
          <w:numId w:val="91"/>
        </w:numPr>
        <w:overflowPunct w:val="0"/>
        <w:autoSpaceDE w:val="0"/>
        <w:autoSpaceDN w:val="0"/>
        <w:adjustRightInd w:val="0"/>
        <w:textAlignment w:val="baseline"/>
        <w:rPr>
          <w:i/>
          <w:sz w:val="24"/>
          <w:szCs w:val="24"/>
        </w:rPr>
      </w:pPr>
      <w:r w:rsidRPr="00FA056F">
        <w:rPr>
          <w:i/>
          <w:sz w:val="24"/>
          <w:szCs w:val="24"/>
        </w:rPr>
        <w:t>парковки перед объектами оздоровительных, обслуживающих и коммерческих видов использования;</w:t>
      </w:r>
    </w:p>
    <w:p w:rsidR="00F92683" w:rsidRPr="00FA056F" w:rsidRDefault="00F92683" w:rsidP="00D07E12">
      <w:pPr>
        <w:pStyle w:val="nienie"/>
        <w:numPr>
          <w:ilvl w:val="0"/>
          <w:numId w:val="91"/>
        </w:numPr>
        <w:rPr>
          <w:rFonts w:ascii="Times New Roman" w:hAnsi="Times New Roman"/>
          <w:i/>
          <w:szCs w:val="24"/>
        </w:rPr>
      </w:pPr>
      <w:r w:rsidRPr="00FA056F">
        <w:rPr>
          <w:rFonts w:ascii="Times New Roman" w:hAnsi="Times New Roman"/>
          <w:i/>
          <w:szCs w:val="24"/>
        </w:rPr>
        <w:t>специализированные жилые дома для больных, нуждающихся в постоянном медицинском наблюдении;</w:t>
      </w:r>
    </w:p>
    <w:p w:rsidR="00F92683" w:rsidRPr="00FA056F" w:rsidRDefault="00F92683" w:rsidP="00D07E12">
      <w:pPr>
        <w:pStyle w:val="Iauiue"/>
        <w:numPr>
          <w:ilvl w:val="0"/>
          <w:numId w:val="91"/>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nienie"/>
        <w:ind w:left="720" w:firstLine="0"/>
        <w:rPr>
          <w:rFonts w:ascii="Times New Roman" w:hAnsi="Times New Roman"/>
          <w:i/>
          <w:szCs w:val="24"/>
        </w:rPr>
      </w:pPr>
    </w:p>
    <w:p w:rsidR="00F92683" w:rsidRPr="00FA056F" w:rsidRDefault="00F92683" w:rsidP="00F92683">
      <w:pPr>
        <w:pStyle w:val="nienie"/>
        <w:ind w:left="0" w:firstLine="0"/>
        <w:rPr>
          <w:rFonts w:ascii="Times New Roman" w:hAnsi="Times New Roman"/>
          <w:szCs w:val="24"/>
        </w:rPr>
      </w:pPr>
      <w:r w:rsidRPr="00FA056F">
        <w:rPr>
          <w:rFonts w:ascii="Times New Roman" w:hAnsi="Times New Roman"/>
          <w:szCs w:val="24"/>
        </w:rPr>
        <w:t>Условно-разрешенные виды использования:</w:t>
      </w:r>
    </w:p>
    <w:p w:rsidR="00F92683" w:rsidRPr="00FA056F" w:rsidRDefault="00F92683" w:rsidP="00D07E12">
      <w:pPr>
        <w:pStyle w:val="nienie"/>
        <w:numPr>
          <w:ilvl w:val="0"/>
          <w:numId w:val="92"/>
        </w:numPr>
        <w:rPr>
          <w:rFonts w:ascii="Times New Roman" w:hAnsi="Times New Roman"/>
          <w:b/>
          <w:i/>
          <w:szCs w:val="24"/>
        </w:rPr>
      </w:pPr>
      <w:r w:rsidRPr="00FA056F">
        <w:rPr>
          <w:rFonts w:ascii="Times New Roman" w:hAnsi="Times New Roman"/>
          <w:i/>
          <w:szCs w:val="24"/>
        </w:rPr>
        <w:t>отделения связи; почтовые отделения, телефонные и телеграфные станции;</w:t>
      </w:r>
    </w:p>
    <w:p w:rsidR="00F92683" w:rsidRPr="00FA056F" w:rsidRDefault="00F92683" w:rsidP="00D07E12">
      <w:pPr>
        <w:pStyle w:val="nienie"/>
        <w:numPr>
          <w:ilvl w:val="0"/>
          <w:numId w:val="92"/>
        </w:numPr>
        <w:rPr>
          <w:rFonts w:ascii="Times New Roman" w:hAnsi="Times New Roman"/>
          <w:i/>
          <w:szCs w:val="24"/>
        </w:rPr>
      </w:pPr>
      <w:r w:rsidRPr="00FA056F">
        <w:rPr>
          <w:rFonts w:ascii="Times New Roman" w:hAnsi="Times New Roman"/>
          <w:i/>
          <w:szCs w:val="24"/>
        </w:rPr>
        <w:t>объекты, связанные с отправлением культа.</w:t>
      </w:r>
    </w:p>
    <w:p w:rsidR="00F92683" w:rsidRPr="00FA056F" w:rsidRDefault="00F92683" w:rsidP="00F92683">
      <w:pPr>
        <w:rPr>
          <w:rFonts w:ascii="Times New Roman" w:hAnsi="Times New Roman" w:cs="Times New Roman"/>
          <w:noProof/>
          <w:sz w:val="24"/>
          <w:szCs w:val="24"/>
        </w:rPr>
      </w:pPr>
      <w:r w:rsidRPr="00FA056F">
        <w:rPr>
          <w:rFonts w:ascii="Times New Roman" w:hAnsi="Times New Roman" w:cs="Times New Roman"/>
          <w:sz w:val="24"/>
          <w:szCs w:val="24"/>
        </w:rPr>
        <w:t>Параметры застройки:</w:t>
      </w:r>
      <w:r w:rsidRPr="00FA056F">
        <w:rPr>
          <w:rFonts w:ascii="Times New Roman" w:hAnsi="Times New Roman" w:cs="Times New Roman"/>
          <w:noProof/>
          <w:sz w:val="24"/>
          <w:szCs w:val="24"/>
        </w:rPr>
        <w:t xml:space="preserve"> </w:t>
      </w:r>
    </w:p>
    <w:p w:rsidR="00F92683" w:rsidRPr="00FA056F" w:rsidRDefault="00F92683" w:rsidP="00D07E12">
      <w:pPr>
        <w:numPr>
          <w:ilvl w:val="0"/>
          <w:numId w:val="21"/>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Площадь озеленения земельных участков</w:t>
      </w:r>
      <w:r w:rsidRPr="00FA056F">
        <w:rPr>
          <w:rFonts w:ascii="Times New Roman" w:hAnsi="Times New Roman" w:cs="Times New Roman"/>
          <w:noProof/>
          <w:sz w:val="24"/>
          <w:szCs w:val="24"/>
        </w:rPr>
        <w:t xml:space="preserve"> -</w:t>
      </w:r>
      <w:r w:rsidRPr="00FA056F">
        <w:rPr>
          <w:rFonts w:ascii="Times New Roman" w:hAnsi="Times New Roman" w:cs="Times New Roman"/>
          <w:sz w:val="24"/>
          <w:szCs w:val="24"/>
        </w:rPr>
        <w:t xml:space="preserve"> не менее</w:t>
      </w:r>
      <w:r w:rsidRPr="00FA056F">
        <w:rPr>
          <w:rFonts w:ascii="Times New Roman" w:hAnsi="Times New Roman" w:cs="Times New Roman"/>
          <w:noProof/>
          <w:sz w:val="24"/>
          <w:szCs w:val="24"/>
        </w:rPr>
        <w:t xml:space="preserve"> 40 %</w:t>
      </w:r>
      <w:r w:rsidRPr="00FA056F">
        <w:rPr>
          <w:rFonts w:ascii="Times New Roman" w:hAnsi="Times New Roman" w:cs="Times New Roman"/>
          <w:sz w:val="24"/>
          <w:szCs w:val="24"/>
        </w:rPr>
        <w:t xml:space="preserve"> территории.</w:t>
      </w:r>
    </w:p>
    <w:p w:rsidR="00F92683" w:rsidRPr="00FA056F" w:rsidRDefault="00F92683" w:rsidP="00D07E12">
      <w:pPr>
        <w:numPr>
          <w:ilvl w:val="0"/>
          <w:numId w:val="21"/>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Коэффициент застройки территории – не более 45% от площади земельного участка.</w:t>
      </w:r>
    </w:p>
    <w:p w:rsidR="00F92683" w:rsidRPr="00FA056F" w:rsidRDefault="00F92683" w:rsidP="00D07E12">
      <w:pPr>
        <w:numPr>
          <w:ilvl w:val="0"/>
          <w:numId w:val="21"/>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bCs/>
          <w:sz w:val="24"/>
          <w:szCs w:val="24"/>
        </w:rPr>
        <w:t>Площадь территорий, предназначенных для хранения транспортных средств, (для вспомогательных видов использования) - не более 10% от площади земельного участка.</w:t>
      </w:r>
    </w:p>
    <w:p w:rsidR="00F92683" w:rsidRPr="00FA056F" w:rsidRDefault="00F92683" w:rsidP="00D07E12">
      <w:pPr>
        <w:numPr>
          <w:ilvl w:val="0"/>
          <w:numId w:val="21"/>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Минимальное расстояние между лечебными корпусами и красной линией застройки</w:t>
      </w:r>
      <w:r w:rsidRPr="00FA056F">
        <w:rPr>
          <w:rFonts w:ascii="Times New Roman" w:hAnsi="Times New Roman" w:cs="Times New Roman"/>
          <w:noProof/>
          <w:sz w:val="24"/>
          <w:szCs w:val="24"/>
        </w:rPr>
        <w:t xml:space="preserve"> - </w:t>
      </w:r>
      <w:smartTag w:uri="urn:schemas-microsoft-com:office:smarttags" w:element="metricconverter">
        <w:smartTagPr>
          <w:attr w:name="ProductID" w:val="25 м"/>
        </w:smartTagPr>
        <w:r w:rsidRPr="00FA056F">
          <w:rPr>
            <w:rFonts w:ascii="Times New Roman" w:hAnsi="Times New Roman" w:cs="Times New Roman"/>
            <w:noProof/>
            <w:sz w:val="24"/>
            <w:szCs w:val="24"/>
          </w:rPr>
          <w:t>25</w:t>
        </w:r>
        <w:r w:rsidRPr="00FA056F">
          <w:rPr>
            <w:rFonts w:ascii="Times New Roman" w:hAnsi="Times New Roman" w:cs="Times New Roman"/>
            <w:sz w:val="24"/>
            <w:szCs w:val="24"/>
          </w:rPr>
          <w:t xml:space="preserve"> м</w:t>
        </w:r>
      </w:smartTag>
      <w:r w:rsidRPr="00FA056F">
        <w:rPr>
          <w:rFonts w:ascii="Times New Roman" w:hAnsi="Times New Roman" w:cs="Times New Roman"/>
          <w:sz w:val="24"/>
          <w:szCs w:val="24"/>
        </w:rPr>
        <w:t>.</w:t>
      </w:r>
    </w:p>
    <w:p w:rsidR="00F92683" w:rsidRPr="00FA056F" w:rsidRDefault="00F92683" w:rsidP="00F92683">
      <w:pPr>
        <w:pStyle w:val="ad"/>
        <w:rPr>
          <w:sz w:val="24"/>
          <w:szCs w:val="24"/>
        </w:rPr>
      </w:pPr>
    </w:p>
    <w:p w:rsidR="00F92683" w:rsidRPr="00FA056F" w:rsidRDefault="00F92683" w:rsidP="00D07E12">
      <w:pPr>
        <w:pStyle w:val="a7"/>
        <w:numPr>
          <w:ilvl w:val="1"/>
          <w:numId w:val="14"/>
        </w:numPr>
        <w:spacing w:after="0" w:line="240" w:lineRule="auto"/>
        <w:jc w:val="both"/>
        <w:rPr>
          <w:rFonts w:ascii="Times New Roman" w:hAnsi="Times New Roman" w:cs="Times New Roman"/>
          <w:bCs/>
          <w:sz w:val="24"/>
          <w:szCs w:val="24"/>
        </w:rPr>
      </w:pPr>
      <w:r w:rsidRPr="00FA056F">
        <w:rPr>
          <w:rFonts w:ascii="Times New Roman" w:hAnsi="Times New Roman" w:cs="Times New Roman"/>
          <w:bCs/>
          <w:sz w:val="24"/>
          <w:szCs w:val="24"/>
        </w:rPr>
        <w:t>ОД – 4. Зона спортивных и спортивно-зрелищных сооружений</w:t>
      </w:r>
    </w:p>
    <w:p w:rsidR="00F92683" w:rsidRPr="00FA056F" w:rsidRDefault="00F92683" w:rsidP="00F92683">
      <w:pPr>
        <w:pStyle w:val="Iauiue"/>
        <w:rPr>
          <w:color w:val="000000"/>
          <w:sz w:val="24"/>
          <w:szCs w:val="24"/>
        </w:rPr>
      </w:pPr>
    </w:p>
    <w:p w:rsidR="00F92683" w:rsidRPr="00FA056F" w:rsidRDefault="00F92683" w:rsidP="00F92683">
      <w:pPr>
        <w:pStyle w:val="Iauiue"/>
        <w:ind w:left="0" w:firstLine="0"/>
        <w:rPr>
          <w:sz w:val="24"/>
          <w:szCs w:val="24"/>
        </w:rPr>
      </w:pPr>
      <w:r w:rsidRPr="00FA056F">
        <w:rPr>
          <w:sz w:val="24"/>
          <w:szCs w:val="24"/>
        </w:rPr>
        <w:t>Основные виды разрешенного использования недвижимости:</w:t>
      </w:r>
    </w:p>
    <w:p w:rsidR="00F92683" w:rsidRPr="00FA056F" w:rsidRDefault="00F92683" w:rsidP="00D07E12">
      <w:pPr>
        <w:pStyle w:val="nienie"/>
        <w:numPr>
          <w:ilvl w:val="0"/>
          <w:numId w:val="22"/>
        </w:numPr>
        <w:rPr>
          <w:rFonts w:ascii="Times New Roman" w:hAnsi="Times New Roman"/>
          <w:i/>
          <w:szCs w:val="24"/>
        </w:rPr>
      </w:pPr>
      <w:r w:rsidRPr="00FA056F">
        <w:rPr>
          <w:rFonts w:ascii="Times New Roman" w:hAnsi="Times New Roman"/>
          <w:i/>
          <w:szCs w:val="24"/>
        </w:rPr>
        <w:t>бани, сауны;</w:t>
      </w:r>
    </w:p>
    <w:p w:rsidR="00F92683" w:rsidRPr="00FA056F" w:rsidRDefault="00F92683" w:rsidP="00D07E12">
      <w:pPr>
        <w:pStyle w:val="nienie"/>
        <w:numPr>
          <w:ilvl w:val="0"/>
          <w:numId w:val="22"/>
        </w:numPr>
        <w:rPr>
          <w:rFonts w:ascii="Times New Roman" w:hAnsi="Times New Roman"/>
          <w:i/>
          <w:szCs w:val="24"/>
        </w:rPr>
      </w:pPr>
      <w:r w:rsidRPr="00FA056F">
        <w:rPr>
          <w:rFonts w:ascii="Times New Roman" w:hAnsi="Times New Roman"/>
          <w:i/>
          <w:szCs w:val="24"/>
        </w:rPr>
        <w:t>зеленые насаждения, парки, скверы;</w:t>
      </w:r>
    </w:p>
    <w:p w:rsidR="00F92683" w:rsidRPr="00FA056F" w:rsidRDefault="00F92683" w:rsidP="00D07E12">
      <w:pPr>
        <w:pStyle w:val="nienie"/>
        <w:numPr>
          <w:ilvl w:val="0"/>
          <w:numId w:val="22"/>
        </w:numPr>
        <w:rPr>
          <w:rFonts w:ascii="Times New Roman" w:hAnsi="Times New Roman"/>
          <w:i/>
          <w:szCs w:val="24"/>
        </w:rPr>
      </w:pPr>
      <w:r w:rsidRPr="00FA056F">
        <w:rPr>
          <w:rFonts w:ascii="Times New Roman" w:hAnsi="Times New Roman"/>
          <w:i/>
          <w:szCs w:val="24"/>
        </w:rPr>
        <w:t>автодромы, мотодромы, картинги;</w:t>
      </w:r>
    </w:p>
    <w:p w:rsidR="00F92683" w:rsidRPr="00FA056F" w:rsidRDefault="00F92683" w:rsidP="00D07E12">
      <w:pPr>
        <w:pStyle w:val="nienie"/>
        <w:numPr>
          <w:ilvl w:val="0"/>
          <w:numId w:val="22"/>
        </w:numPr>
        <w:rPr>
          <w:rFonts w:ascii="Times New Roman" w:hAnsi="Times New Roman"/>
          <w:i/>
          <w:szCs w:val="24"/>
        </w:rPr>
      </w:pPr>
      <w:r w:rsidRPr="00FA056F">
        <w:rPr>
          <w:rFonts w:ascii="Times New Roman" w:hAnsi="Times New Roman"/>
          <w:i/>
          <w:szCs w:val="24"/>
        </w:rPr>
        <w:t>общественные туалеты;</w:t>
      </w:r>
    </w:p>
    <w:p w:rsidR="00F92683" w:rsidRPr="00FA056F" w:rsidRDefault="00F92683" w:rsidP="00D07E12">
      <w:pPr>
        <w:pStyle w:val="nienie"/>
        <w:numPr>
          <w:ilvl w:val="0"/>
          <w:numId w:val="22"/>
        </w:numPr>
        <w:rPr>
          <w:rFonts w:ascii="Times New Roman" w:hAnsi="Times New Roman"/>
          <w:b/>
          <w:i/>
          <w:szCs w:val="24"/>
        </w:rPr>
      </w:pPr>
      <w:r w:rsidRPr="00FA056F">
        <w:rPr>
          <w:rFonts w:ascii="Times New Roman" w:hAnsi="Times New Roman"/>
          <w:i/>
          <w:szCs w:val="24"/>
        </w:rPr>
        <w:t>площадки экстремального спорта;</w:t>
      </w:r>
    </w:p>
    <w:p w:rsidR="00F92683" w:rsidRPr="00FA056F" w:rsidRDefault="00F92683" w:rsidP="00D07E12">
      <w:pPr>
        <w:pStyle w:val="nienie"/>
        <w:numPr>
          <w:ilvl w:val="0"/>
          <w:numId w:val="22"/>
        </w:numPr>
        <w:rPr>
          <w:rFonts w:ascii="Times New Roman" w:hAnsi="Times New Roman"/>
          <w:i/>
          <w:szCs w:val="24"/>
        </w:rPr>
      </w:pPr>
      <w:r w:rsidRPr="00FA056F">
        <w:rPr>
          <w:rFonts w:ascii="Times New Roman" w:hAnsi="Times New Roman"/>
          <w:i/>
          <w:szCs w:val="24"/>
        </w:rPr>
        <w:t>предприятия общественного питания;</w:t>
      </w:r>
    </w:p>
    <w:p w:rsidR="00F92683" w:rsidRPr="00FA056F" w:rsidRDefault="00F92683" w:rsidP="00D07E12">
      <w:pPr>
        <w:pStyle w:val="nienie"/>
        <w:numPr>
          <w:ilvl w:val="0"/>
          <w:numId w:val="22"/>
        </w:numPr>
        <w:rPr>
          <w:rFonts w:ascii="Times New Roman" w:hAnsi="Times New Roman"/>
          <w:b/>
          <w:i/>
          <w:szCs w:val="24"/>
        </w:rPr>
      </w:pPr>
      <w:r w:rsidRPr="00FA056F">
        <w:rPr>
          <w:rFonts w:ascii="Times New Roman" w:hAnsi="Times New Roman"/>
          <w:i/>
          <w:szCs w:val="24"/>
        </w:rPr>
        <w:t>спортзалы, залы рекреации (с бассейном или без), бассейны;</w:t>
      </w:r>
    </w:p>
    <w:p w:rsidR="00F92683" w:rsidRPr="00FA056F" w:rsidRDefault="00F92683" w:rsidP="00D07E12">
      <w:pPr>
        <w:pStyle w:val="nienie"/>
        <w:numPr>
          <w:ilvl w:val="0"/>
          <w:numId w:val="22"/>
        </w:numPr>
        <w:rPr>
          <w:rFonts w:ascii="Times New Roman" w:hAnsi="Times New Roman"/>
          <w:i/>
          <w:szCs w:val="24"/>
        </w:rPr>
      </w:pPr>
      <w:r w:rsidRPr="00FA056F">
        <w:rPr>
          <w:rFonts w:ascii="Times New Roman" w:hAnsi="Times New Roman"/>
          <w:i/>
          <w:szCs w:val="24"/>
        </w:rPr>
        <w:t>спортивные арены (с трибунами);</w:t>
      </w:r>
    </w:p>
    <w:p w:rsidR="00F92683" w:rsidRPr="00FA056F" w:rsidRDefault="00F92683" w:rsidP="00D07E12">
      <w:pPr>
        <w:pStyle w:val="nienie"/>
        <w:numPr>
          <w:ilvl w:val="0"/>
          <w:numId w:val="22"/>
        </w:numPr>
        <w:rPr>
          <w:rFonts w:ascii="Times New Roman" w:hAnsi="Times New Roman"/>
          <w:i/>
          <w:szCs w:val="24"/>
        </w:rPr>
      </w:pPr>
      <w:r w:rsidRPr="00FA056F">
        <w:rPr>
          <w:rFonts w:ascii="Times New Roman" w:hAnsi="Times New Roman"/>
          <w:i/>
          <w:szCs w:val="24"/>
        </w:rPr>
        <w:t>спортивные школы;</w:t>
      </w:r>
    </w:p>
    <w:p w:rsidR="00F92683" w:rsidRPr="00FA056F" w:rsidRDefault="00F92683" w:rsidP="00D07E12">
      <w:pPr>
        <w:pStyle w:val="Iauiue"/>
        <w:numPr>
          <w:ilvl w:val="0"/>
          <w:numId w:val="22"/>
        </w:numPr>
        <w:overflowPunct w:val="0"/>
        <w:autoSpaceDE w:val="0"/>
        <w:autoSpaceDN w:val="0"/>
        <w:adjustRightInd w:val="0"/>
        <w:textAlignment w:val="baseline"/>
        <w:rPr>
          <w:i/>
          <w:color w:val="000000"/>
          <w:sz w:val="24"/>
          <w:szCs w:val="24"/>
        </w:rPr>
      </w:pPr>
      <w:r w:rsidRPr="00FA056F">
        <w:rPr>
          <w:i/>
          <w:color w:val="000000"/>
          <w:sz w:val="24"/>
          <w:szCs w:val="24"/>
        </w:rPr>
        <w:t>спортклубы;</w:t>
      </w:r>
    </w:p>
    <w:p w:rsidR="00F92683" w:rsidRPr="00FA056F" w:rsidRDefault="00F92683" w:rsidP="00D07E12">
      <w:pPr>
        <w:pStyle w:val="nienie"/>
        <w:numPr>
          <w:ilvl w:val="0"/>
          <w:numId w:val="22"/>
        </w:numPr>
        <w:rPr>
          <w:rFonts w:ascii="Times New Roman" w:hAnsi="Times New Roman"/>
          <w:b/>
          <w:i/>
          <w:szCs w:val="24"/>
        </w:rPr>
      </w:pPr>
      <w:r w:rsidRPr="00FA056F">
        <w:rPr>
          <w:rFonts w:ascii="Times New Roman" w:hAnsi="Times New Roman"/>
          <w:i/>
          <w:szCs w:val="24"/>
        </w:rPr>
        <w:t>спортплощадки, теннисные корты;</w:t>
      </w:r>
    </w:p>
    <w:p w:rsidR="00F92683" w:rsidRPr="00FA056F" w:rsidRDefault="00F92683" w:rsidP="00D07E12">
      <w:pPr>
        <w:pStyle w:val="nienie"/>
        <w:numPr>
          <w:ilvl w:val="0"/>
          <w:numId w:val="22"/>
        </w:numPr>
        <w:rPr>
          <w:rFonts w:ascii="Times New Roman" w:hAnsi="Times New Roman"/>
          <w:i/>
          <w:szCs w:val="24"/>
        </w:rPr>
      </w:pPr>
      <w:r w:rsidRPr="00FA056F">
        <w:rPr>
          <w:rFonts w:ascii="Times New Roman" w:hAnsi="Times New Roman"/>
          <w:i/>
          <w:szCs w:val="24"/>
        </w:rPr>
        <w:t>универсальные спортивные и зрелищные залы или комплексы (с трибунами);</w:t>
      </w:r>
    </w:p>
    <w:p w:rsidR="00F92683" w:rsidRPr="00FA056F" w:rsidRDefault="00F92683" w:rsidP="00D07E12">
      <w:pPr>
        <w:pStyle w:val="nienie"/>
        <w:numPr>
          <w:ilvl w:val="0"/>
          <w:numId w:val="22"/>
        </w:numPr>
        <w:rPr>
          <w:rFonts w:ascii="Times New Roman" w:hAnsi="Times New Roman"/>
          <w:i/>
          <w:szCs w:val="24"/>
        </w:rPr>
      </w:pPr>
      <w:r w:rsidRPr="00FA056F">
        <w:rPr>
          <w:rFonts w:ascii="Times New Roman" w:hAnsi="Times New Roman"/>
          <w:i/>
          <w:szCs w:val="24"/>
        </w:rPr>
        <w:t>лодочные станции;</w:t>
      </w:r>
    </w:p>
    <w:p w:rsidR="00F92683" w:rsidRPr="00FA056F" w:rsidRDefault="00F92683" w:rsidP="00D07E12">
      <w:pPr>
        <w:numPr>
          <w:ilvl w:val="0"/>
          <w:numId w:val="22"/>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pStyle w:val="nienie"/>
        <w:ind w:left="851" w:firstLine="567"/>
        <w:rPr>
          <w:rFonts w:ascii="Times New Roman" w:hAnsi="Times New Roman"/>
          <w:szCs w:val="24"/>
        </w:rPr>
      </w:pPr>
    </w:p>
    <w:p w:rsidR="00F92683" w:rsidRPr="00FA056F" w:rsidRDefault="00F92683" w:rsidP="00F92683">
      <w:pPr>
        <w:pStyle w:val="nienie"/>
        <w:ind w:left="0" w:firstLine="0"/>
        <w:rPr>
          <w:rFonts w:ascii="Times New Roman" w:hAnsi="Times New Roman"/>
          <w:szCs w:val="24"/>
        </w:rPr>
      </w:pPr>
      <w:r w:rsidRPr="00FA056F">
        <w:rPr>
          <w:rFonts w:ascii="Times New Roman" w:hAnsi="Times New Roman"/>
          <w:szCs w:val="24"/>
        </w:rPr>
        <w:t>Вспомогательные виды разрешенного использования:</w:t>
      </w:r>
    </w:p>
    <w:p w:rsidR="00F92683" w:rsidRPr="00FA056F" w:rsidRDefault="00F92683" w:rsidP="00D07E12">
      <w:pPr>
        <w:pStyle w:val="nienie"/>
        <w:numPr>
          <w:ilvl w:val="0"/>
          <w:numId w:val="42"/>
        </w:numPr>
        <w:rPr>
          <w:rFonts w:ascii="Times New Roman" w:hAnsi="Times New Roman"/>
          <w:i/>
          <w:szCs w:val="24"/>
        </w:rPr>
      </w:pPr>
      <w:r w:rsidRPr="00FA056F">
        <w:rPr>
          <w:rFonts w:ascii="Times New Roman" w:hAnsi="Times New Roman"/>
          <w:i/>
          <w:szCs w:val="24"/>
        </w:rPr>
        <w:t>телевизионные и радиостудии;</w:t>
      </w:r>
    </w:p>
    <w:p w:rsidR="00F92683" w:rsidRPr="00FA056F" w:rsidRDefault="00F92683" w:rsidP="00D07E12">
      <w:pPr>
        <w:pStyle w:val="nienie"/>
        <w:numPr>
          <w:ilvl w:val="0"/>
          <w:numId w:val="42"/>
        </w:numPr>
        <w:rPr>
          <w:rFonts w:ascii="Times New Roman" w:hAnsi="Times New Roman"/>
          <w:i/>
          <w:szCs w:val="24"/>
        </w:rPr>
      </w:pPr>
      <w:r w:rsidRPr="00FA056F">
        <w:rPr>
          <w:rFonts w:ascii="Times New Roman" w:hAnsi="Times New Roman"/>
          <w:i/>
          <w:szCs w:val="24"/>
        </w:rPr>
        <w:t>отделения связи, почтовые отделения, телефонные и телеграфные станции;</w:t>
      </w:r>
    </w:p>
    <w:p w:rsidR="00F92683" w:rsidRPr="00FA056F" w:rsidRDefault="00F92683" w:rsidP="00D07E12">
      <w:pPr>
        <w:pStyle w:val="nienie"/>
        <w:numPr>
          <w:ilvl w:val="0"/>
          <w:numId w:val="42"/>
        </w:numPr>
        <w:rPr>
          <w:rFonts w:ascii="Times New Roman" w:hAnsi="Times New Roman"/>
          <w:b/>
          <w:i/>
          <w:szCs w:val="24"/>
        </w:rPr>
      </w:pPr>
      <w:r w:rsidRPr="00FA056F">
        <w:rPr>
          <w:rFonts w:ascii="Times New Roman" w:hAnsi="Times New Roman"/>
          <w:i/>
          <w:szCs w:val="24"/>
        </w:rPr>
        <w:t>отделения, участковые пункты полиции;</w:t>
      </w:r>
    </w:p>
    <w:p w:rsidR="00F92683" w:rsidRPr="00FA056F" w:rsidRDefault="00F92683" w:rsidP="00D07E12">
      <w:pPr>
        <w:pStyle w:val="nienie"/>
        <w:numPr>
          <w:ilvl w:val="0"/>
          <w:numId w:val="42"/>
        </w:numPr>
        <w:rPr>
          <w:rFonts w:ascii="Times New Roman" w:hAnsi="Times New Roman"/>
          <w:i/>
          <w:szCs w:val="24"/>
        </w:rPr>
      </w:pPr>
      <w:r w:rsidRPr="00FA056F">
        <w:rPr>
          <w:rFonts w:ascii="Times New Roman" w:hAnsi="Times New Roman"/>
          <w:i/>
          <w:szCs w:val="24"/>
        </w:rPr>
        <w:t>аптеки;</w:t>
      </w:r>
    </w:p>
    <w:p w:rsidR="00F92683" w:rsidRPr="00FA056F" w:rsidRDefault="00F92683" w:rsidP="00D07E12">
      <w:pPr>
        <w:pStyle w:val="nienie"/>
        <w:numPr>
          <w:ilvl w:val="0"/>
          <w:numId w:val="42"/>
        </w:numPr>
        <w:rPr>
          <w:rFonts w:ascii="Times New Roman" w:hAnsi="Times New Roman"/>
          <w:i/>
          <w:szCs w:val="24"/>
        </w:rPr>
      </w:pPr>
      <w:r w:rsidRPr="00FA056F">
        <w:rPr>
          <w:rFonts w:ascii="Times New Roman" w:hAnsi="Times New Roman"/>
          <w:i/>
          <w:szCs w:val="24"/>
        </w:rPr>
        <w:t>пункты оказания первой медицинской помощи;</w:t>
      </w:r>
    </w:p>
    <w:p w:rsidR="00F92683" w:rsidRPr="00FA056F" w:rsidRDefault="00F92683" w:rsidP="00D07E12">
      <w:pPr>
        <w:pStyle w:val="nienie"/>
        <w:numPr>
          <w:ilvl w:val="0"/>
          <w:numId w:val="42"/>
        </w:numPr>
        <w:rPr>
          <w:rFonts w:ascii="Times New Roman" w:hAnsi="Times New Roman"/>
          <w:i/>
          <w:szCs w:val="24"/>
        </w:rPr>
      </w:pPr>
      <w:r w:rsidRPr="00FA056F">
        <w:rPr>
          <w:rFonts w:ascii="Times New Roman" w:hAnsi="Times New Roman"/>
          <w:i/>
          <w:szCs w:val="24"/>
        </w:rPr>
        <w:t>киоски, временные павильоны розничной торговли;</w:t>
      </w:r>
    </w:p>
    <w:p w:rsidR="00F92683" w:rsidRPr="00FA056F" w:rsidRDefault="00F92683" w:rsidP="00D07E12">
      <w:pPr>
        <w:pStyle w:val="nienie"/>
        <w:numPr>
          <w:ilvl w:val="0"/>
          <w:numId w:val="42"/>
        </w:numPr>
        <w:rPr>
          <w:rFonts w:ascii="Times New Roman" w:hAnsi="Times New Roman"/>
          <w:i/>
          <w:szCs w:val="24"/>
        </w:rPr>
      </w:pPr>
      <w:r w:rsidRPr="00FA056F">
        <w:rPr>
          <w:rFonts w:ascii="Times New Roman" w:hAnsi="Times New Roman"/>
          <w:i/>
          <w:szCs w:val="24"/>
        </w:rPr>
        <w:t>гостиницы;</w:t>
      </w:r>
    </w:p>
    <w:p w:rsidR="00F92683" w:rsidRPr="00FA056F" w:rsidRDefault="00F92683" w:rsidP="00D07E12">
      <w:pPr>
        <w:pStyle w:val="Iauiue"/>
        <w:numPr>
          <w:ilvl w:val="0"/>
          <w:numId w:val="42"/>
        </w:numPr>
        <w:overflowPunct w:val="0"/>
        <w:autoSpaceDE w:val="0"/>
        <w:autoSpaceDN w:val="0"/>
        <w:adjustRightInd w:val="0"/>
        <w:textAlignment w:val="baseline"/>
        <w:rPr>
          <w:i/>
          <w:sz w:val="24"/>
          <w:szCs w:val="24"/>
        </w:rPr>
      </w:pPr>
      <w:r w:rsidRPr="00FA056F">
        <w:rPr>
          <w:i/>
          <w:sz w:val="24"/>
          <w:szCs w:val="24"/>
        </w:rPr>
        <w:t>парковки перед объектами спортивно-зрелищных, обслуживающих и коммерческих видов использования;</w:t>
      </w:r>
    </w:p>
    <w:p w:rsidR="00F92683" w:rsidRPr="00FA056F" w:rsidRDefault="00F92683" w:rsidP="00D07E12">
      <w:pPr>
        <w:pStyle w:val="nienie"/>
        <w:numPr>
          <w:ilvl w:val="0"/>
          <w:numId w:val="42"/>
        </w:numPr>
        <w:rPr>
          <w:rFonts w:ascii="Times New Roman" w:hAnsi="Times New Roman"/>
          <w:szCs w:val="24"/>
        </w:rPr>
      </w:pPr>
      <w:r w:rsidRPr="00FA056F">
        <w:rPr>
          <w:rFonts w:ascii="Times New Roman" w:hAnsi="Times New Roman"/>
          <w:i/>
          <w:szCs w:val="24"/>
        </w:rPr>
        <w:t>объекты пожарной охраны;</w:t>
      </w:r>
    </w:p>
    <w:p w:rsidR="00F92683" w:rsidRPr="00FA056F" w:rsidRDefault="00F92683" w:rsidP="00D07E12">
      <w:pPr>
        <w:pStyle w:val="Iauiue"/>
        <w:numPr>
          <w:ilvl w:val="0"/>
          <w:numId w:val="42"/>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nienie"/>
        <w:ind w:left="720" w:firstLine="0"/>
        <w:rPr>
          <w:rFonts w:ascii="Times New Roman" w:hAnsi="Times New Roman"/>
          <w:szCs w:val="24"/>
        </w:rPr>
      </w:pPr>
    </w:p>
    <w:p w:rsidR="00F92683" w:rsidRPr="00FA056F" w:rsidRDefault="00F92683" w:rsidP="00D07E12">
      <w:pPr>
        <w:pStyle w:val="nienie"/>
        <w:numPr>
          <w:ilvl w:val="0"/>
          <w:numId w:val="42"/>
        </w:numPr>
        <w:rPr>
          <w:rFonts w:ascii="Times New Roman" w:hAnsi="Times New Roman"/>
          <w:szCs w:val="24"/>
        </w:rPr>
      </w:pPr>
      <w:r w:rsidRPr="00FA056F">
        <w:rPr>
          <w:rFonts w:ascii="Times New Roman" w:hAnsi="Times New Roman"/>
          <w:szCs w:val="24"/>
        </w:rPr>
        <w:t>Условно разрешенные виды использования:</w:t>
      </w:r>
    </w:p>
    <w:p w:rsidR="00F92683" w:rsidRPr="00FA056F" w:rsidRDefault="00F92683" w:rsidP="00D07E12">
      <w:pPr>
        <w:pStyle w:val="nienie"/>
        <w:numPr>
          <w:ilvl w:val="0"/>
          <w:numId w:val="42"/>
        </w:numPr>
        <w:rPr>
          <w:rFonts w:ascii="Times New Roman" w:hAnsi="Times New Roman"/>
          <w:i/>
          <w:szCs w:val="24"/>
        </w:rPr>
      </w:pPr>
      <w:r w:rsidRPr="00FA056F">
        <w:rPr>
          <w:rFonts w:ascii="Times New Roman" w:hAnsi="Times New Roman"/>
          <w:i/>
          <w:szCs w:val="24"/>
        </w:rPr>
        <w:t>консультативные поликлиники;</w:t>
      </w:r>
    </w:p>
    <w:p w:rsidR="00F92683" w:rsidRPr="00FA056F" w:rsidRDefault="00F92683" w:rsidP="00D07E12">
      <w:pPr>
        <w:pStyle w:val="nienie"/>
        <w:numPr>
          <w:ilvl w:val="0"/>
          <w:numId w:val="42"/>
        </w:numPr>
        <w:rPr>
          <w:rFonts w:ascii="Times New Roman" w:hAnsi="Times New Roman"/>
          <w:i/>
          <w:szCs w:val="24"/>
        </w:rPr>
      </w:pPr>
      <w:r w:rsidRPr="00FA056F">
        <w:rPr>
          <w:rFonts w:ascii="Times New Roman" w:hAnsi="Times New Roman"/>
          <w:i/>
          <w:szCs w:val="24"/>
        </w:rPr>
        <w:t xml:space="preserve">магазины; </w:t>
      </w:r>
    </w:p>
    <w:p w:rsidR="00F92683" w:rsidRPr="00FA056F" w:rsidRDefault="00F92683" w:rsidP="00D07E12">
      <w:pPr>
        <w:pStyle w:val="nienie"/>
        <w:numPr>
          <w:ilvl w:val="0"/>
          <w:numId w:val="42"/>
        </w:numPr>
        <w:rPr>
          <w:rFonts w:ascii="Times New Roman" w:hAnsi="Times New Roman"/>
          <w:i/>
          <w:szCs w:val="24"/>
        </w:rPr>
      </w:pPr>
      <w:r w:rsidRPr="00FA056F">
        <w:rPr>
          <w:rFonts w:ascii="Times New Roman" w:hAnsi="Times New Roman"/>
          <w:i/>
          <w:szCs w:val="24"/>
        </w:rPr>
        <w:t xml:space="preserve">открытые автостоянки; </w:t>
      </w:r>
    </w:p>
    <w:p w:rsidR="00F92683" w:rsidRPr="00FA056F" w:rsidRDefault="00F92683" w:rsidP="00D07E12">
      <w:pPr>
        <w:pStyle w:val="nienie"/>
        <w:numPr>
          <w:ilvl w:val="0"/>
          <w:numId w:val="42"/>
        </w:numPr>
        <w:rPr>
          <w:rFonts w:ascii="Times New Roman" w:hAnsi="Times New Roman"/>
          <w:i/>
          <w:szCs w:val="24"/>
        </w:rPr>
      </w:pPr>
      <w:r w:rsidRPr="00FA056F">
        <w:rPr>
          <w:rFonts w:ascii="Times New Roman" w:hAnsi="Times New Roman"/>
          <w:i/>
          <w:szCs w:val="24"/>
        </w:rPr>
        <w:t>отдельно стоящие или встроенные в здания многоуровневые стоянки и гаражи на отдельных земельных участках;</w:t>
      </w:r>
    </w:p>
    <w:p w:rsidR="00F92683" w:rsidRPr="00FA056F" w:rsidRDefault="00F92683" w:rsidP="00D07E12">
      <w:pPr>
        <w:pStyle w:val="nienie"/>
        <w:numPr>
          <w:ilvl w:val="0"/>
          <w:numId w:val="42"/>
        </w:numPr>
        <w:rPr>
          <w:rFonts w:ascii="Times New Roman" w:hAnsi="Times New Roman"/>
          <w:i/>
          <w:szCs w:val="24"/>
        </w:rPr>
      </w:pPr>
      <w:r w:rsidRPr="00FA056F">
        <w:rPr>
          <w:rFonts w:ascii="Times New Roman" w:hAnsi="Times New Roman"/>
          <w:i/>
          <w:szCs w:val="24"/>
        </w:rPr>
        <w:t>антенны сотовой, радиорелейной и спутниковой связи.</w:t>
      </w:r>
    </w:p>
    <w:p w:rsidR="00F92683" w:rsidRPr="00FA056F" w:rsidRDefault="00F92683" w:rsidP="00F92683">
      <w:pPr>
        <w:rPr>
          <w:rFonts w:ascii="Times New Roman" w:hAnsi="Times New Roman" w:cs="Times New Roman"/>
          <w:bCs/>
          <w:sz w:val="24"/>
          <w:szCs w:val="24"/>
        </w:rPr>
      </w:pPr>
      <w:r w:rsidRPr="00FA056F">
        <w:rPr>
          <w:rFonts w:ascii="Times New Roman" w:hAnsi="Times New Roman" w:cs="Times New Roman"/>
          <w:bCs/>
          <w:sz w:val="24"/>
          <w:szCs w:val="24"/>
        </w:rPr>
        <w:t>Параметры застройки:</w:t>
      </w:r>
    </w:p>
    <w:p w:rsidR="00F92683" w:rsidRPr="00FA056F" w:rsidRDefault="00F92683" w:rsidP="00D07E12">
      <w:pPr>
        <w:numPr>
          <w:ilvl w:val="0"/>
          <w:numId w:val="23"/>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Коэффициент застройки территории – 60% от площади земельного участка.</w:t>
      </w:r>
    </w:p>
    <w:p w:rsidR="00F92683" w:rsidRPr="00FA056F" w:rsidRDefault="00F92683" w:rsidP="00D07E12">
      <w:pPr>
        <w:numPr>
          <w:ilvl w:val="0"/>
          <w:numId w:val="23"/>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Коэффициент озеленения территории – не менее 20% от площади земельного участка;</w:t>
      </w:r>
    </w:p>
    <w:p w:rsidR="00F92683" w:rsidRPr="00FA056F" w:rsidRDefault="00F92683" w:rsidP="00D07E12">
      <w:pPr>
        <w:numPr>
          <w:ilvl w:val="0"/>
          <w:numId w:val="23"/>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bCs/>
          <w:sz w:val="24"/>
          <w:szCs w:val="24"/>
        </w:rPr>
        <w:t>Площадь территорий, предназначенных для хранения транспортных средств, (для вспомогательных видов использования) - не более 15% от площади земельного участка.</w:t>
      </w:r>
    </w:p>
    <w:p w:rsidR="00F92683" w:rsidRPr="00FA056F" w:rsidRDefault="00F92683" w:rsidP="00F92683">
      <w:pPr>
        <w:spacing w:after="0" w:line="240" w:lineRule="auto"/>
        <w:ind w:left="567"/>
        <w:jc w:val="both"/>
        <w:rPr>
          <w:rFonts w:ascii="Times New Roman" w:hAnsi="Times New Roman" w:cs="Times New Roman"/>
          <w:sz w:val="24"/>
          <w:szCs w:val="24"/>
        </w:rPr>
      </w:pPr>
    </w:p>
    <w:p w:rsidR="00F92683" w:rsidRPr="00FA056F" w:rsidRDefault="00F92683" w:rsidP="00D07E12">
      <w:pPr>
        <w:pStyle w:val="a7"/>
        <w:numPr>
          <w:ilvl w:val="1"/>
          <w:numId w:val="14"/>
        </w:numPr>
        <w:spacing w:after="0" w:line="240" w:lineRule="auto"/>
        <w:jc w:val="both"/>
        <w:rPr>
          <w:rFonts w:ascii="Times New Roman" w:hAnsi="Times New Roman" w:cs="Times New Roman"/>
          <w:caps/>
          <w:color w:val="000000"/>
          <w:sz w:val="24"/>
          <w:szCs w:val="24"/>
        </w:rPr>
      </w:pPr>
      <w:r w:rsidRPr="00FA056F">
        <w:rPr>
          <w:rFonts w:ascii="Times New Roman" w:hAnsi="Times New Roman" w:cs="Times New Roman"/>
          <w:bCs/>
          <w:sz w:val="24"/>
          <w:szCs w:val="24"/>
        </w:rPr>
        <w:t>ОД – 5. Зона культурно-досугового назначения</w:t>
      </w:r>
    </w:p>
    <w:p w:rsidR="00F92683" w:rsidRPr="00FA056F" w:rsidRDefault="00F92683" w:rsidP="00F92683">
      <w:pPr>
        <w:pStyle w:val="a7"/>
        <w:spacing w:after="0" w:line="240" w:lineRule="auto"/>
        <w:ind w:left="0"/>
        <w:jc w:val="both"/>
        <w:rPr>
          <w:rFonts w:ascii="Times New Roman" w:hAnsi="Times New Roman" w:cs="Times New Roman"/>
          <w:caps/>
          <w:color w:val="000000"/>
          <w:sz w:val="24"/>
          <w:szCs w:val="24"/>
        </w:rPr>
      </w:pPr>
    </w:p>
    <w:p w:rsidR="00F92683" w:rsidRPr="00FA056F" w:rsidRDefault="00F92683" w:rsidP="00F92683">
      <w:pPr>
        <w:pStyle w:val="Iauiue"/>
        <w:ind w:left="0" w:firstLine="0"/>
        <w:rPr>
          <w:sz w:val="24"/>
          <w:szCs w:val="24"/>
        </w:rPr>
      </w:pPr>
      <w:r w:rsidRPr="00FA056F">
        <w:rPr>
          <w:sz w:val="24"/>
          <w:szCs w:val="24"/>
        </w:rPr>
        <w:t>Основные виды разрешенного использования недвижимости:</w:t>
      </w:r>
    </w:p>
    <w:p w:rsidR="00F92683" w:rsidRPr="00FA056F" w:rsidRDefault="00F92683" w:rsidP="00D07E12">
      <w:pPr>
        <w:pStyle w:val="Iauiue"/>
        <w:numPr>
          <w:ilvl w:val="0"/>
          <w:numId w:val="5"/>
        </w:numPr>
        <w:ind w:left="709" w:hanging="429"/>
        <w:rPr>
          <w:i/>
          <w:sz w:val="24"/>
          <w:szCs w:val="24"/>
        </w:rPr>
      </w:pPr>
      <w:r w:rsidRPr="00FA056F">
        <w:rPr>
          <w:i/>
          <w:sz w:val="24"/>
          <w:szCs w:val="24"/>
        </w:rPr>
        <w:t>музеи, выставочные залы, художественные галереи, дома культуры, библиотеки, кинотеатры и кинозалы;</w:t>
      </w:r>
    </w:p>
    <w:p w:rsidR="00F92683" w:rsidRPr="00FA056F" w:rsidRDefault="00F92683" w:rsidP="00D07E12">
      <w:pPr>
        <w:pStyle w:val="Iauiue"/>
        <w:numPr>
          <w:ilvl w:val="0"/>
          <w:numId w:val="5"/>
        </w:numPr>
        <w:ind w:left="709" w:hanging="425"/>
        <w:rPr>
          <w:i/>
          <w:sz w:val="24"/>
          <w:szCs w:val="24"/>
        </w:rPr>
      </w:pPr>
      <w:r w:rsidRPr="00FA056F">
        <w:rPr>
          <w:i/>
          <w:sz w:val="24"/>
          <w:szCs w:val="24"/>
        </w:rPr>
        <w:t>площадки для празднеств и гуляний;</w:t>
      </w:r>
    </w:p>
    <w:p w:rsidR="00F92683" w:rsidRPr="00FA056F" w:rsidRDefault="00F92683" w:rsidP="00D07E12">
      <w:pPr>
        <w:pStyle w:val="Iauiue"/>
        <w:numPr>
          <w:ilvl w:val="0"/>
          <w:numId w:val="5"/>
        </w:numPr>
        <w:ind w:left="709" w:hanging="425"/>
        <w:rPr>
          <w:i/>
          <w:sz w:val="24"/>
          <w:szCs w:val="24"/>
        </w:rPr>
      </w:pPr>
      <w:r w:rsidRPr="00FA056F">
        <w:rPr>
          <w:i/>
          <w:sz w:val="24"/>
          <w:szCs w:val="24"/>
        </w:rPr>
        <w:t>зоопарки, океанариумы;</w:t>
      </w:r>
    </w:p>
    <w:p w:rsidR="00F92683" w:rsidRPr="00FA056F" w:rsidRDefault="00F92683" w:rsidP="00D07E12">
      <w:pPr>
        <w:pStyle w:val="Iauiue"/>
        <w:numPr>
          <w:ilvl w:val="0"/>
          <w:numId w:val="5"/>
        </w:numPr>
        <w:ind w:left="709" w:hanging="425"/>
        <w:rPr>
          <w:i/>
          <w:sz w:val="24"/>
          <w:szCs w:val="24"/>
        </w:rPr>
      </w:pPr>
      <w:r w:rsidRPr="00FA056F">
        <w:rPr>
          <w:i/>
          <w:sz w:val="24"/>
          <w:szCs w:val="24"/>
        </w:rPr>
        <w:t>цирки, зверинцы;</w:t>
      </w:r>
    </w:p>
    <w:p w:rsidR="00F92683" w:rsidRPr="00FA056F" w:rsidRDefault="00F92683" w:rsidP="00D07E12">
      <w:pPr>
        <w:pStyle w:val="Iauiue"/>
        <w:numPr>
          <w:ilvl w:val="0"/>
          <w:numId w:val="5"/>
        </w:numPr>
        <w:ind w:left="709" w:hanging="425"/>
        <w:rPr>
          <w:i/>
          <w:sz w:val="24"/>
          <w:szCs w:val="24"/>
        </w:rPr>
      </w:pPr>
      <w:r w:rsidRPr="00FA056F">
        <w:rPr>
          <w:i/>
          <w:sz w:val="24"/>
          <w:szCs w:val="24"/>
        </w:rPr>
        <w:t>дискотечные и танцевальные площадки, ночных клубов, боулинг;</w:t>
      </w:r>
    </w:p>
    <w:p w:rsidR="00F92683" w:rsidRPr="00FA056F" w:rsidRDefault="00F92683" w:rsidP="00D07E12">
      <w:pPr>
        <w:pStyle w:val="Iauiue"/>
        <w:numPr>
          <w:ilvl w:val="0"/>
          <w:numId w:val="5"/>
        </w:numPr>
        <w:ind w:left="709" w:hanging="425"/>
        <w:rPr>
          <w:i/>
          <w:sz w:val="24"/>
          <w:szCs w:val="24"/>
        </w:rPr>
      </w:pPr>
      <w:r w:rsidRPr="00FA056F">
        <w:rPr>
          <w:i/>
          <w:sz w:val="24"/>
          <w:szCs w:val="24"/>
        </w:rPr>
        <w:t>аквапарки, парки аттракционов, ипподромы;</w:t>
      </w:r>
    </w:p>
    <w:p w:rsidR="00F92683" w:rsidRPr="00FA056F" w:rsidRDefault="00F92683" w:rsidP="00D07E12">
      <w:pPr>
        <w:pStyle w:val="Iauiue"/>
        <w:numPr>
          <w:ilvl w:val="0"/>
          <w:numId w:val="5"/>
        </w:numPr>
        <w:ind w:left="709" w:hanging="425"/>
        <w:rPr>
          <w:i/>
          <w:sz w:val="24"/>
          <w:szCs w:val="24"/>
        </w:rPr>
      </w:pPr>
      <w:r w:rsidRPr="00FA056F">
        <w:rPr>
          <w:i/>
          <w:sz w:val="24"/>
          <w:szCs w:val="24"/>
        </w:rPr>
        <w:t>залы игровых автоматов и игровых площадок, а также размещение залов общественного питания для посетителей игорных зон;</w:t>
      </w:r>
    </w:p>
    <w:p w:rsidR="00F92683" w:rsidRPr="00FA056F" w:rsidRDefault="00F92683" w:rsidP="00D07E12">
      <w:pPr>
        <w:numPr>
          <w:ilvl w:val="0"/>
          <w:numId w:val="5"/>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pStyle w:val="Iauiue"/>
        <w:rPr>
          <w:i/>
          <w:sz w:val="24"/>
          <w:szCs w:val="24"/>
        </w:rPr>
      </w:pPr>
    </w:p>
    <w:p w:rsidR="00F92683" w:rsidRPr="00FA056F" w:rsidRDefault="00F92683" w:rsidP="00F92683">
      <w:pPr>
        <w:pStyle w:val="Iauiue"/>
        <w:ind w:left="0" w:firstLine="0"/>
        <w:rPr>
          <w:sz w:val="24"/>
          <w:szCs w:val="24"/>
        </w:rPr>
      </w:pPr>
      <w:r w:rsidRPr="00FA056F">
        <w:rPr>
          <w:sz w:val="24"/>
          <w:szCs w:val="24"/>
        </w:rPr>
        <w:t>Вспомогательные виды разрешенного использования:</w:t>
      </w:r>
    </w:p>
    <w:p w:rsidR="00F92683" w:rsidRPr="00FA056F" w:rsidRDefault="00F92683" w:rsidP="00D07E12">
      <w:pPr>
        <w:numPr>
          <w:ilvl w:val="0"/>
          <w:numId w:val="99"/>
        </w:numPr>
        <w:tabs>
          <w:tab w:val="clear" w:pos="709"/>
          <w:tab w:val="num" w:pos="1080"/>
        </w:tabs>
        <w:spacing w:after="0" w:line="240" w:lineRule="auto"/>
        <w:ind w:left="851" w:hanging="567"/>
        <w:jc w:val="both"/>
        <w:rPr>
          <w:rFonts w:ascii="Times New Roman" w:hAnsi="Times New Roman" w:cs="Times New Roman"/>
          <w:i/>
          <w:sz w:val="24"/>
          <w:szCs w:val="24"/>
        </w:rPr>
      </w:pPr>
      <w:r w:rsidRPr="00FA056F">
        <w:rPr>
          <w:rFonts w:ascii="Times New Roman" w:hAnsi="Times New Roman" w:cs="Times New Roman"/>
          <w:i/>
          <w:sz w:val="24"/>
          <w:szCs w:val="24"/>
        </w:rPr>
        <w:t xml:space="preserve">общественные туалеты; </w:t>
      </w:r>
    </w:p>
    <w:p w:rsidR="00F92683" w:rsidRPr="00FA056F" w:rsidRDefault="00F92683" w:rsidP="00D07E12">
      <w:pPr>
        <w:numPr>
          <w:ilvl w:val="0"/>
          <w:numId w:val="99"/>
        </w:numPr>
        <w:tabs>
          <w:tab w:val="clear" w:pos="709"/>
          <w:tab w:val="num" w:pos="1080"/>
        </w:tabs>
        <w:spacing w:after="0" w:line="240" w:lineRule="auto"/>
        <w:ind w:left="851" w:hanging="567"/>
        <w:jc w:val="both"/>
        <w:rPr>
          <w:rFonts w:ascii="Times New Roman" w:hAnsi="Times New Roman" w:cs="Times New Roman"/>
          <w:i/>
          <w:sz w:val="24"/>
          <w:szCs w:val="24"/>
        </w:rPr>
      </w:pPr>
      <w:r w:rsidRPr="00FA056F">
        <w:rPr>
          <w:rFonts w:ascii="Times New Roman" w:hAnsi="Times New Roman" w:cs="Times New Roman"/>
          <w:i/>
          <w:sz w:val="24"/>
          <w:szCs w:val="24"/>
        </w:rPr>
        <w:t>объекты пожарной охраны;</w:t>
      </w:r>
    </w:p>
    <w:p w:rsidR="00F92683" w:rsidRPr="00FA056F" w:rsidRDefault="00F92683" w:rsidP="00D07E12">
      <w:pPr>
        <w:numPr>
          <w:ilvl w:val="0"/>
          <w:numId w:val="99"/>
        </w:numPr>
        <w:tabs>
          <w:tab w:val="clear" w:pos="709"/>
          <w:tab w:val="num" w:pos="1080"/>
        </w:tabs>
        <w:spacing w:after="0" w:line="240" w:lineRule="auto"/>
        <w:ind w:left="851" w:hanging="567"/>
        <w:jc w:val="both"/>
        <w:rPr>
          <w:rFonts w:ascii="Times New Roman" w:hAnsi="Times New Roman" w:cs="Times New Roman"/>
          <w:i/>
          <w:sz w:val="24"/>
          <w:szCs w:val="24"/>
        </w:rPr>
      </w:pPr>
      <w:r w:rsidRPr="00FA056F">
        <w:rPr>
          <w:rFonts w:ascii="Times New Roman" w:hAnsi="Times New Roman" w:cs="Times New Roman"/>
          <w:i/>
          <w:sz w:val="24"/>
          <w:szCs w:val="24"/>
        </w:rPr>
        <w:t>парковки перед объектами деловых, культурных, обслуживающих и коммерческих видов использования;</w:t>
      </w:r>
    </w:p>
    <w:p w:rsidR="00F92683" w:rsidRPr="00FA056F" w:rsidRDefault="00F92683" w:rsidP="00D07E12">
      <w:pPr>
        <w:pStyle w:val="Iauiue"/>
        <w:numPr>
          <w:ilvl w:val="0"/>
          <w:numId w:val="99"/>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spacing w:after="0" w:line="240" w:lineRule="auto"/>
        <w:ind w:left="851"/>
        <w:jc w:val="both"/>
        <w:rPr>
          <w:rFonts w:ascii="Times New Roman" w:hAnsi="Times New Roman" w:cs="Times New Roman"/>
          <w:i/>
          <w:sz w:val="24"/>
          <w:szCs w:val="24"/>
        </w:rPr>
      </w:pPr>
    </w:p>
    <w:p w:rsidR="00F92683" w:rsidRPr="00FA056F" w:rsidRDefault="00F92683" w:rsidP="00F92683">
      <w:pPr>
        <w:pStyle w:val="Iauiue"/>
        <w:ind w:left="0" w:firstLine="0"/>
        <w:rPr>
          <w:sz w:val="24"/>
          <w:szCs w:val="24"/>
        </w:rPr>
      </w:pPr>
      <w:r w:rsidRPr="00FA056F">
        <w:rPr>
          <w:sz w:val="24"/>
          <w:szCs w:val="24"/>
        </w:rPr>
        <w:t>Условно разрешенные виды использования недвижимости:</w:t>
      </w:r>
    </w:p>
    <w:p w:rsidR="00F92683" w:rsidRPr="00FA056F" w:rsidRDefault="00F92683" w:rsidP="00D07E12">
      <w:pPr>
        <w:numPr>
          <w:ilvl w:val="0"/>
          <w:numId w:val="102"/>
        </w:numPr>
        <w:tabs>
          <w:tab w:val="clear" w:pos="709"/>
          <w:tab w:val="num" w:pos="1080"/>
        </w:tabs>
        <w:spacing w:after="0" w:line="240" w:lineRule="auto"/>
        <w:ind w:left="0" w:firstLine="709"/>
        <w:jc w:val="both"/>
        <w:rPr>
          <w:rFonts w:ascii="Times New Roman" w:hAnsi="Times New Roman" w:cs="Times New Roman"/>
          <w:i/>
          <w:sz w:val="24"/>
          <w:szCs w:val="24"/>
        </w:rPr>
      </w:pPr>
      <w:r w:rsidRPr="00FA056F">
        <w:rPr>
          <w:rFonts w:ascii="Times New Roman" w:hAnsi="Times New Roman" w:cs="Times New Roman"/>
          <w:i/>
          <w:sz w:val="24"/>
          <w:szCs w:val="24"/>
        </w:rPr>
        <w:t>автостоянки подземные, надземные многоуровневые на отдельных земельных участках;</w:t>
      </w:r>
    </w:p>
    <w:p w:rsidR="00F92683" w:rsidRPr="00FA056F" w:rsidRDefault="00F92683" w:rsidP="00D07E12">
      <w:pPr>
        <w:numPr>
          <w:ilvl w:val="0"/>
          <w:numId w:val="102"/>
        </w:numPr>
        <w:tabs>
          <w:tab w:val="clear" w:pos="709"/>
          <w:tab w:val="num" w:pos="1080"/>
        </w:tabs>
        <w:spacing w:after="0" w:line="240" w:lineRule="auto"/>
        <w:ind w:left="0" w:firstLine="709"/>
        <w:jc w:val="both"/>
        <w:rPr>
          <w:rFonts w:ascii="Times New Roman" w:hAnsi="Times New Roman" w:cs="Times New Roman"/>
          <w:i/>
          <w:sz w:val="24"/>
          <w:szCs w:val="24"/>
        </w:rPr>
      </w:pPr>
      <w:r w:rsidRPr="00FA056F">
        <w:rPr>
          <w:rFonts w:ascii="Times New Roman" w:hAnsi="Times New Roman" w:cs="Times New Roman"/>
          <w:i/>
          <w:sz w:val="24"/>
          <w:szCs w:val="24"/>
        </w:rPr>
        <w:t>объекты, связанные с отправлением культа.</w:t>
      </w:r>
    </w:p>
    <w:p w:rsidR="00F92683" w:rsidRPr="00FA056F" w:rsidRDefault="00F92683" w:rsidP="00F92683">
      <w:pPr>
        <w:pStyle w:val="a7"/>
        <w:ind w:hanging="436"/>
        <w:jc w:val="both"/>
        <w:rPr>
          <w:rFonts w:ascii="Times New Roman" w:hAnsi="Times New Roman" w:cs="Times New Roman"/>
          <w:bCs/>
          <w:sz w:val="24"/>
          <w:szCs w:val="24"/>
        </w:rPr>
      </w:pPr>
      <w:r w:rsidRPr="00FA056F">
        <w:rPr>
          <w:rFonts w:ascii="Times New Roman" w:hAnsi="Times New Roman" w:cs="Times New Roman"/>
          <w:bCs/>
          <w:sz w:val="24"/>
          <w:szCs w:val="24"/>
        </w:rPr>
        <w:t>Параметры застройки:</w:t>
      </w: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ab/>
        <w:t>1. Коэффициент застройки территории – 70% от площади земельного участка.</w:t>
      </w: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ab/>
        <w:t>2. Коэффициент озеленения территории – не менее 15% от площади земельного участка;</w:t>
      </w: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ab/>
        <w:t>3. Площадь территорий, предназначенных для хранения транспортных средств, (для вспомогательных видов использования) - не более 10% от площади земельного участка.</w:t>
      </w:r>
    </w:p>
    <w:p w:rsidR="00F92683" w:rsidRPr="00FA056F" w:rsidRDefault="00F92683" w:rsidP="00F92683">
      <w:pPr>
        <w:pStyle w:val="a7"/>
        <w:spacing w:after="0" w:line="240" w:lineRule="auto"/>
        <w:ind w:left="1065"/>
        <w:jc w:val="both"/>
        <w:rPr>
          <w:rFonts w:ascii="Times New Roman" w:hAnsi="Times New Roman" w:cs="Times New Roman"/>
          <w:caps/>
          <w:color w:val="000000"/>
          <w:sz w:val="24"/>
          <w:szCs w:val="24"/>
        </w:rPr>
      </w:pPr>
    </w:p>
    <w:p w:rsidR="00F92683" w:rsidRPr="00FA056F" w:rsidRDefault="00F92683" w:rsidP="00D07E12">
      <w:pPr>
        <w:pStyle w:val="Iauiue"/>
        <w:numPr>
          <w:ilvl w:val="1"/>
          <w:numId w:val="14"/>
        </w:numPr>
        <w:ind w:left="0" w:firstLine="567"/>
        <w:rPr>
          <w:sz w:val="24"/>
          <w:szCs w:val="24"/>
        </w:rPr>
      </w:pPr>
      <w:r w:rsidRPr="00FA056F">
        <w:rPr>
          <w:sz w:val="24"/>
          <w:szCs w:val="24"/>
        </w:rPr>
        <w:t>ОД-6. Зона размещения объектов социального и коммунально-бытового назначения</w:t>
      </w:r>
    </w:p>
    <w:p w:rsidR="00F92683" w:rsidRPr="00FA056F" w:rsidRDefault="00F92683" w:rsidP="00F92683">
      <w:pPr>
        <w:pStyle w:val="Iauiue"/>
        <w:rPr>
          <w:sz w:val="24"/>
          <w:szCs w:val="24"/>
        </w:rPr>
      </w:pPr>
    </w:p>
    <w:p w:rsidR="00F92683" w:rsidRPr="00FA056F" w:rsidRDefault="00F92683" w:rsidP="00F92683">
      <w:pPr>
        <w:rPr>
          <w:rFonts w:ascii="Times New Roman" w:hAnsi="Times New Roman" w:cs="Times New Roman"/>
          <w:sz w:val="24"/>
          <w:szCs w:val="24"/>
        </w:rPr>
      </w:pPr>
      <w:r w:rsidRPr="00FA056F">
        <w:rPr>
          <w:rFonts w:ascii="Times New Roman" w:hAnsi="Times New Roman" w:cs="Times New Roman"/>
          <w:sz w:val="24"/>
          <w:szCs w:val="24"/>
        </w:rPr>
        <w:t>Основные виды разрешенного использования недвижимости:</w:t>
      </w:r>
    </w:p>
    <w:p w:rsidR="00F92683" w:rsidRPr="00FA056F" w:rsidRDefault="00F92683" w:rsidP="00D07E12">
      <w:pPr>
        <w:numPr>
          <w:ilvl w:val="0"/>
          <w:numId w:val="18"/>
        </w:numPr>
        <w:tabs>
          <w:tab w:val="left" w:pos="709"/>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многоквартирные жилые дома с первым, вторым нежилым этажами (с размещением на нижних этажах офисов и объектов культурного и обслуживающего назначения при условии поэтажного разделения различных видов использования);</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зеленые насаждения, парки, скверы.</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офисы, конторы различных организаций, фирм, компаний;</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гостиницы;</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общежития;</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рекламные агентства;</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отделения банков;</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ночные клубы, дискотеки;</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бары, бильярдные;</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компьютерные центры, интернет-кафе;</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клубы, центры общения и досуговых занятий многоцелевого и специализированного назначения;</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спортивные клубы, спортивные залы и площадки, спортивные комплексы;</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магазины, торговые комплексы, открытые мини-рынки общей площадью до 600 кв.м;</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предприятия общественного питания;</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фирмы по предоставлению услуг сотовой и пейджинговой связи;</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отделения связи; почтовые отделения, телефонные и телеграфные станции, междугородние переговорные пункты;</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отделения, участковые пункты полиции;</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больницы, поликлиники;</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аптеки;</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пункты оказания первой медицинской помощи;</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центры медицинской консультации населения;</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юридические учреждения: нотариальные и адвокатские конторы, юридические консультации;</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транспортные агентства по продаже авиа- и железнодорожных билетов и предоставлению прочих сервисных услуг;</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центры по предоставлению полиграфических услуг;</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фотосалоны;</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молочные кухни;</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бани, сауны;</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приёмные пункты прачечных и химчисток, прачечные самообслуживания;</w:t>
      </w:r>
    </w:p>
    <w:p w:rsidR="00F92683" w:rsidRPr="00FA056F" w:rsidRDefault="00F92683" w:rsidP="00D07E12">
      <w:pPr>
        <w:numPr>
          <w:ilvl w:val="0"/>
          <w:numId w:val="18"/>
        </w:numPr>
        <w:tabs>
          <w:tab w:val="left" w:pos="709"/>
          <w:tab w:val="left" w:pos="1134"/>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пошивочные ателье, мастерские по ремонту обуви, часов, ремонтные мастерские бытовой техники, парикмахерские, косметические салоны и другие объекты обслуживания;</w:t>
      </w:r>
    </w:p>
    <w:p w:rsidR="00F92683" w:rsidRPr="00FA056F" w:rsidRDefault="00F92683" w:rsidP="00D07E12">
      <w:pPr>
        <w:numPr>
          <w:ilvl w:val="0"/>
          <w:numId w:val="1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tabs>
          <w:tab w:val="left" w:pos="709"/>
          <w:tab w:val="left" w:pos="1134"/>
        </w:tabs>
        <w:spacing w:after="0" w:line="240" w:lineRule="auto"/>
        <w:ind w:left="720"/>
        <w:jc w:val="both"/>
        <w:rPr>
          <w:rFonts w:ascii="Times New Roman" w:hAnsi="Times New Roman" w:cs="Times New Roman"/>
          <w:i/>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101"/>
        </w:numPr>
        <w:rPr>
          <w:rFonts w:ascii="Times New Roman" w:hAnsi="Times New Roman" w:cs="Times New Roman"/>
          <w:sz w:val="24"/>
          <w:szCs w:val="24"/>
        </w:rPr>
      </w:pPr>
      <w:r w:rsidRPr="00FA056F">
        <w:rPr>
          <w:rFonts w:ascii="Times New Roman" w:hAnsi="Times New Roman" w:cs="Times New Roman"/>
          <w:i/>
          <w:sz w:val="24"/>
          <w:szCs w:val="24"/>
        </w:rPr>
        <w:t>площадки для выгула собак;</w:t>
      </w:r>
    </w:p>
    <w:p w:rsidR="00F92683" w:rsidRPr="00FA056F" w:rsidRDefault="00F92683" w:rsidP="00D07E12">
      <w:pPr>
        <w:numPr>
          <w:ilvl w:val="0"/>
          <w:numId w:val="19"/>
        </w:numPr>
        <w:tabs>
          <w:tab w:val="left" w:pos="709"/>
        </w:tabs>
        <w:spacing w:after="0" w:line="240" w:lineRule="auto"/>
        <w:jc w:val="both"/>
        <w:rPr>
          <w:rFonts w:ascii="Times New Roman" w:hAnsi="Times New Roman" w:cs="Times New Roman"/>
          <w:b/>
          <w:i/>
          <w:sz w:val="24"/>
          <w:szCs w:val="24"/>
        </w:rPr>
      </w:pPr>
      <w:r w:rsidRPr="00FA056F">
        <w:rPr>
          <w:rFonts w:ascii="Times New Roman" w:hAnsi="Times New Roman" w:cs="Times New Roman"/>
          <w:i/>
          <w:sz w:val="24"/>
          <w:szCs w:val="24"/>
        </w:rPr>
        <w:t>общественные туалеты;</w:t>
      </w:r>
      <w:r w:rsidRPr="00FA056F">
        <w:rPr>
          <w:rFonts w:ascii="Times New Roman" w:hAnsi="Times New Roman" w:cs="Times New Roman"/>
          <w:b/>
          <w:i/>
          <w:sz w:val="24"/>
          <w:szCs w:val="24"/>
        </w:rPr>
        <w:t xml:space="preserve"> </w:t>
      </w:r>
    </w:p>
    <w:p w:rsidR="00F92683" w:rsidRPr="00FA056F" w:rsidRDefault="00F92683" w:rsidP="00D07E12">
      <w:pPr>
        <w:numPr>
          <w:ilvl w:val="0"/>
          <w:numId w:val="19"/>
        </w:numPr>
        <w:tabs>
          <w:tab w:val="left" w:pos="709"/>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пожарной охраны;</w:t>
      </w:r>
    </w:p>
    <w:p w:rsidR="00F92683" w:rsidRPr="00FA056F" w:rsidRDefault="00F92683" w:rsidP="00D07E12">
      <w:pPr>
        <w:numPr>
          <w:ilvl w:val="0"/>
          <w:numId w:val="19"/>
        </w:numPr>
        <w:tabs>
          <w:tab w:val="left" w:pos="709"/>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парковки перед объектами деловых, культурных, обслуживающих и коммерческих видов использования;</w:t>
      </w:r>
    </w:p>
    <w:p w:rsidR="00F92683" w:rsidRPr="00FA056F" w:rsidRDefault="00F92683" w:rsidP="00D07E12">
      <w:pPr>
        <w:numPr>
          <w:ilvl w:val="0"/>
          <w:numId w:val="19"/>
        </w:numPr>
        <w:tabs>
          <w:tab w:val="left" w:pos="709"/>
        </w:tabs>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жилищно-эксплуатационные и аварийно-диспетчерские службы;</w:t>
      </w:r>
    </w:p>
    <w:p w:rsidR="00F92683" w:rsidRPr="00FA056F" w:rsidRDefault="00F92683" w:rsidP="00D07E12">
      <w:pPr>
        <w:pStyle w:val="Iauiue"/>
        <w:numPr>
          <w:ilvl w:val="0"/>
          <w:numId w:val="19"/>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tabs>
          <w:tab w:val="left" w:pos="709"/>
        </w:tabs>
        <w:spacing w:after="0" w:line="240" w:lineRule="auto"/>
        <w:ind w:left="720"/>
        <w:jc w:val="both"/>
        <w:rPr>
          <w:rFonts w:ascii="Times New Roman" w:hAnsi="Times New Roman" w:cs="Times New Roman"/>
          <w:i/>
          <w:sz w:val="24"/>
          <w:szCs w:val="24"/>
        </w:rPr>
      </w:pPr>
    </w:p>
    <w:p w:rsidR="00F92683" w:rsidRPr="00FA056F" w:rsidRDefault="00F92683" w:rsidP="00F92683">
      <w:pPr>
        <w:pStyle w:val="Iauiue"/>
        <w:ind w:left="0" w:firstLine="0"/>
        <w:rPr>
          <w:sz w:val="24"/>
          <w:szCs w:val="24"/>
        </w:rPr>
      </w:pPr>
      <w:r w:rsidRPr="00FA056F">
        <w:rPr>
          <w:sz w:val="24"/>
          <w:szCs w:val="24"/>
        </w:rPr>
        <w:t>Условно разрешенные виды использования:</w:t>
      </w:r>
    </w:p>
    <w:p w:rsidR="00F92683" w:rsidRPr="00FA056F" w:rsidRDefault="00F92683" w:rsidP="00D07E12">
      <w:pPr>
        <w:pStyle w:val="Iauiue"/>
        <w:numPr>
          <w:ilvl w:val="0"/>
          <w:numId w:val="89"/>
        </w:numPr>
        <w:overflowPunct w:val="0"/>
        <w:autoSpaceDE w:val="0"/>
        <w:autoSpaceDN w:val="0"/>
        <w:adjustRightInd w:val="0"/>
        <w:textAlignment w:val="baseline"/>
        <w:rPr>
          <w:i/>
          <w:sz w:val="24"/>
          <w:szCs w:val="24"/>
        </w:rPr>
      </w:pPr>
      <w:r w:rsidRPr="00FA056F">
        <w:rPr>
          <w:i/>
          <w:sz w:val="24"/>
          <w:szCs w:val="24"/>
        </w:rPr>
        <w:t>многоквартирные жилые дома;</w:t>
      </w:r>
    </w:p>
    <w:p w:rsidR="00F92683" w:rsidRPr="00FA056F" w:rsidRDefault="00F92683" w:rsidP="00D07E12">
      <w:pPr>
        <w:pStyle w:val="nienie"/>
        <w:numPr>
          <w:ilvl w:val="0"/>
          <w:numId w:val="89"/>
        </w:numPr>
        <w:rPr>
          <w:rFonts w:ascii="Times New Roman" w:hAnsi="Times New Roman"/>
          <w:b/>
          <w:i/>
          <w:szCs w:val="24"/>
        </w:rPr>
      </w:pPr>
      <w:r w:rsidRPr="00FA056F">
        <w:rPr>
          <w:rFonts w:ascii="Times New Roman" w:hAnsi="Times New Roman"/>
          <w:i/>
          <w:szCs w:val="24"/>
        </w:rPr>
        <w:t>объекты, связанные с отправлением культа;</w:t>
      </w:r>
    </w:p>
    <w:p w:rsidR="00F92683" w:rsidRPr="00FA056F" w:rsidRDefault="00F92683" w:rsidP="00D07E12">
      <w:pPr>
        <w:pStyle w:val="Iauiue"/>
        <w:numPr>
          <w:ilvl w:val="0"/>
          <w:numId w:val="89"/>
        </w:numPr>
        <w:overflowPunct w:val="0"/>
        <w:autoSpaceDE w:val="0"/>
        <w:autoSpaceDN w:val="0"/>
        <w:adjustRightInd w:val="0"/>
        <w:textAlignment w:val="baseline"/>
        <w:rPr>
          <w:i/>
          <w:iCs/>
          <w:sz w:val="24"/>
          <w:szCs w:val="24"/>
        </w:rPr>
      </w:pPr>
      <w:r w:rsidRPr="00FA056F">
        <w:rPr>
          <w:i/>
          <w:iCs/>
          <w:sz w:val="24"/>
          <w:szCs w:val="24"/>
        </w:rPr>
        <w:t>рынки открытые и закрытые;</w:t>
      </w:r>
    </w:p>
    <w:p w:rsidR="00F92683" w:rsidRPr="00FA056F" w:rsidRDefault="00F92683" w:rsidP="00D07E12">
      <w:pPr>
        <w:pStyle w:val="Iauiue"/>
        <w:numPr>
          <w:ilvl w:val="0"/>
          <w:numId w:val="89"/>
        </w:numPr>
        <w:overflowPunct w:val="0"/>
        <w:autoSpaceDE w:val="0"/>
        <w:autoSpaceDN w:val="0"/>
        <w:adjustRightInd w:val="0"/>
        <w:textAlignment w:val="baseline"/>
        <w:rPr>
          <w:i/>
          <w:sz w:val="24"/>
          <w:szCs w:val="24"/>
        </w:rPr>
      </w:pPr>
      <w:r w:rsidRPr="00FA056F">
        <w:rPr>
          <w:i/>
          <w:sz w:val="24"/>
          <w:szCs w:val="24"/>
        </w:rPr>
        <w:t>автостоянки подземные, надземные многоуровневые на отдельных участках;</w:t>
      </w:r>
    </w:p>
    <w:p w:rsidR="00F92683" w:rsidRPr="00FA056F" w:rsidRDefault="00F92683" w:rsidP="00D07E12">
      <w:pPr>
        <w:pStyle w:val="Iauiue"/>
        <w:numPr>
          <w:ilvl w:val="0"/>
          <w:numId w:val="89"/>
        </w:numPr>
        <w:overflowPunct w:val="0"/>
        <w:autoSpaceDE w:val="0"/>
        <w:autoSpaceDN w:val="0"/>
        <w:adjustRightInd w:val="0"/>
        <w:textAlignment w:val="baseline"/>
        <w:rPr>
          <w:i/>
          <w:sz w:val="24"/>
          <w:szCs w:val="24"/>
        </w:rPr>
      </w:pPr>
      <w:r w:rsidRPr="00FA056F">
        <w:rPr>
          <w:i/>
          <w:sz w:val="24"/>
          <w:szCs w:val="24"/>
        </w:rPr>
        <w:t>антенны сотовой, радиорелейной и спутниковой связи.</w:t>
      </w:r>
    </w:p>
    <w:p w:rsidR="00F92683" w:rsidRPr="00FA056F" w:rsidRDefault="00F92683" w:rsidP="00F92683">
      <w:pPr>
        <w:rPr>
          <w:rFonts w:ascii="Times New Roman" w:hAnsi="Times New Roman" w:cs="Times New Roman"/>
          <w:bCs/>
          <w:sz w:val="24"/>
          <w:szCs w:val="24"/>
        </w:rPr>
      </w:pPr>
      <w:r w:rsidRPr="00FA056F">
        <w:rPr>
          <w:rFonts w:ascii="Times New Roman" w:hAnsi="Times New Roman" w:cs="Times New Roman"/>
          <w:bCs/>
          <w:sz w:val="24"/>
          <w:szCs w:val="24"/>
        </w:rPr>
        <w:t>Параметры застройки:</w:t>
      </w:r>
    </w:p>
    <w:p w:rsidR="00F92683" w:rsidRPr="00FA056F" w:rsidRDefault="00F92683" w:rsidP="00D07E12">
      <w:pPr>
        <w:numPr>
          <w:ilvl w:val="0"/>
          <w:numId w:val="20"/>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Коэффициент застройки территории – 65% от площади земельного участка.</w:t>
      </w:r>
    </w:p>
    <w:p w:rsidR="00F92683" w:rsidRPr="00FA056F" w:rsidRDefault="00F92683" w:rsidP="00D07E12">
      <w:pPr>
        <w:numPr>
          <w:ilvl w:val="0"/>
          <w:numId w:val="20"/>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Коэффициент озеленения территории – не менее 20% от площади земельного участка;</w:t>
      </w:r>
    </w:p>
    <w:p w:rsidR="00F92683" w:rsidRPr="00FA056F" w:rsidRDefault="00F92683" w:rsidP="00D07E12">
      <w:pPr>
        <w:numPr>
          <w:ilvl w:val="0"/>
          <w:numId w:val="20"/>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Площадь территорий, предназначенных для хранения транспортных средств, (для вспомогательных видов использования) - не более 10% от площади земельного участка.</w:t>
      </w:r>
    </w:p>
    <w:p w:rsidR="00F92683" w:rsidRPr="00FA056F" w:rsidRDefault="00F92683" w:rsidP="00F92683">
      <w:pPr>
        <w:ind w:left="567"/>
        <w:rPr>
          <w:rFonts w:ascii="Times New Roman" w:hAnsi="Times New Roman" w:cs="Times New Roman"/>
          <w:bCs/>
          <w:sz w:val="24"/>
          <w:szCs w:val="24"/>
        </w:rPr>
      </w:pPr>
    </w:p>
    <w:p w:rsidR="00F92683" w:rsidRPr="00FA056F" w:rsidRDefault="00F92683" w:rsidP="00D07E12">
      <w:pPr>
        <w:pStyle w:val="2"/>
        <w:numPr>
          <w:ilvl w:val="0"/>
          <w:numId w:val="14"/>
        </w:numPr>
        <w:spacing w:after="120"/>
        <w:rPr>
          <w:rFonts w:ascii="Times New Roman" w:hAnsi="Times New Roman" w:cs="Times New Roman"/>
          <w:i w:val="0"/>
          <w:sz w:val="24"/>
          <w:szCs w:val="24"/>
        </w:rPr>
      </w:pPr>
      <w:bookmarkStart w:id="0" w:name="_Toc217063995"/>
      <w:bookmarkStart w:id="1" w:name="_Toc244014164"/>
      <w:r w:rsidRPr="00FA056F">
        <w:rPr>
          <w:rFonts w:ascii="Times New Roman" w:hAnsi="Times New Roman" w:cs="Times New Roman"/>
          <w:i w:val="0"/>
          <w:sz w:val="24"/>
          <w:szCs w:val="24"/>
        </w:rPr>
        <w:t>Жилые зоны</w:t>
      </w:r>
      <w:bookmarkEnd w:id="0"/>
      <w:bookmarkEnd w:id="1"/>
    </w:p>
    <w:p w:rsidR="00F92683" w:rsidRPr="00FA056F" w:rsidRDefault="00F92683" w:rsidP="00D07E12">
      <w:pPr>
        <w:pStyle w:val="a7"/>
        <w:numPr>
          <w:ilvl w:val="1"/>
          <w:numId w:val="93"/>
        </w:numPr>
        <w:spacing w:after="0" w:line="240" w:lineRule="auto"/>
        <w:ind w:left="1134" w:hanging="425"/>
        <w:jc w:val="both"/>
        <w:rPr>
          <w:rFonts w:ascii="Times New Roman" w:hAnsi="Times New Roman" w:cs="Times New Roman"/>
          <w:sz w:val="24"/>
          <w:szCs w:val="24"/>
        </w:rPr>
      </w:pPr>
      <w:r w:rsidRPr="00FA056F">
        <w:rPr>
          <w:rFonts w:ascii="Times New Roman" w:hAnsi="Times New Roman" w:cs="Times New Roman"/>
          <w:sz w:val="24"/>
          <w:szCs w:val="24"/>
        </w:rPr>
        <w:t>Ж – 1. Зона среднеэтажной жилой застройки</w:t>
      </w:r>
    </w:p>
    <w:p w:rsidR="00F92683" w:rsidRPr="00FA056F" w:rsidRDefault="00F92683" w:rsidP="00F92683">
      <w:pPr>
        <w:pStyle w:val="a7"/>
        <w:spacing w:after="0" w:line="240" w:lineRule="auto"/>
        <w:ind w:left="1134"/>
        <w:jc w:val="both"/>
        <w:rPr>
          <w:rFonts w:ascii="Times New Roman" w:hAnsi="Times New Roman" w:cs="Times New Roman"/>
          <w:sz w:val="24"/>
          <w:szCs w:val="24"/>
        </w:rPr>
      </w:pPr>
    </w:p>
    <w:p w:rsidR="00F92683" w:rsidRPr="00FA056F" w:rsidRDefault="00F92683" w:rsidP="00F92683">
      <w:pPr>
        <w:pStyle w:val="nienie"/>
        <w:ind w:left="0" w:firstLine="0"/>
        <w:rPr>
          <w:rFonts w:ascii="Times New Roman" w:hAnsi="Times New Roman"/>
          <w:szCs w:val="24"/>
        </w:rPr>
      </w:pPr>
      <w:r w:rsidRPr="00FA056F">
        <w:rPr>
          <w:rFonts w:ascii="Times New Roman" w:hAnsi="Times New Roman"/>
          <w:szCs w:val="24"/>
        </w:rPr>
        <w:t>Основные виды разрешенного использования недвижимости:</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многоквартирные жилые дома от до 8 этажей;</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многоквартирные жилые дома с встроено-пристроенными объектами социально-бытового и административного облуживания при условии поэтажного разделения различных видов использования;</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офисы, административные здания;</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аптеки;</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АТС;</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библиотеки;</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специальные учебные заведения;</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детские сады, иные объекты дошкольного воспитания;</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магазины;</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музеи, вставочные залы;</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общежития;</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отделения, участковые пункты полиции;</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 xml:space="preserve">поликлиники, отделения больниц общей площадью не более </w:t>
      </w:r>
      <w:smartTag w:uri="urn:schemas-microsoft-com:office:smarttags" w:element="metricconverter">
        <w:smartTagPr>
          <w:attr w:name="ProductID" w:val="600 кв. м"/>
        </w:smartTagPr>
        <w:r w:rsidRPr="00FA056F">
          <w:rPr>
            <w:rFonts w:ascii="Times New Roman" w:hAnsi="Times New Roman"/>
            <w:i/>
            <w:szCs w:val="24"/>
          </w:rPr>
          <w:t>600 кв. м</w:t>
        </w:r>
      </w:smartTag>
      <w:r w:rsidRPr="00FA056F">
        <w:rPr>
          <w:rFonts w:ascii="Times New Roman" w:hAnsi="Times New Roman"/>
          <w:i/>
          <w:szCs w:val="24"/>
        </w:rPr>
        <w:t>.;</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почтовые отделения;</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 xml:space="preserve">ремонт бытовой техники, парикмахерские, пошивочные ателье, иные объекты обслуживания; </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скверы, бульвары;</w:t>
      </w:r>
    </w:p>
    <w:p w:rsidR="00F92683" w:rsidRPr="00FA056F" w:rsidRDefault="00F92683" w:rsidP="00D07E12">
      <w:pPr>
        <w:pStyle w:val="Iauiue"/>
        <w:numPr>
          <w:ilvl w:val="0"/>
          <w:numId w:val="24"/>
        </w:numPr>
        <w:overflowPunct w:val="0"/>
        <w:autoSpaceDE w:val="0"/>
        <w:autoSpaceDN w:val="0"/>
        <w:adjustRightInd w:val="0"/>
        <w:textAlignment w:val="baseline"/>
        <w:rPr>
          <w:i/>
          <w:color w:val="000000"/>
          <w:sz w:val="24"/>
          <w:szCs w:val="24"/>
        </w:rPr>
      </w:pPr>
      <w:r w:rsidRPr="00FA056F">
        <w:rPr>
          <w:i/>
          <w:color w:val="000000"/>
          <w:sz w:val="24"/>
          <w:szCs w:val="24"/>
        </w:rPr>
        <w:t>спортзалы, спортклубы, залы рекреации (с бассейном или без);</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спортивные площадки, теннисные корты;</w:t>
      </w:r>
    </w:p>
    <w:p w:rsidR="00F92683" w:rsidRPr="00FA056F" w:rsidRDefault="00F92683" w:rsidP="00D07E12">
      <w:pPr>
        <w:pStyle w:val="Iauiue"/>
        <w:numPr>
          <w:ilvl w:val="0"/>
          <w:numId w:val="24"/>
        </w:numPr>
        <w:overflowPunct w:val="0"/>
        <w:autoSpaceDE w:val="0"/>
        <w:autoSpaceDN w:val="0"/>
        <w:adjustRightInd w:val="0"/>
        <w:textAlignment w:val="baseline"/>
        <w:rPr>
          <w:i/>
          <w:sz w:val="24"/>
          <w:szCs w:val="24"/>
        </w:rPr>
      </w:pPr>
      <w:r w:rsidRPr="00FA056F">
        <w:rPr>
          <w:i/>
          <w:sz w:val="24"/>
          <w:szCs w:val="24"/>
        </w:rPr>
        <w:t>телефонные и телеграфные станции;</w:t>
      </w:r>
    </w:p>
    <w:p w:rsidR="00F92683" w:rsidRPr="00FA056F" w:rsidRDefault="00F92683" w:rsidP="00D07E12">
      <w:pPr>
        <w:pStyle w:val="nienie"/>
        <w:numPr>
          <w:ilvl w:val="0"/>
          <w:numId w:val="24"/>
        </w:numPr>
        <w:rPr>
          <w:rFonts w:ascii="Times New Roman" w:hAnsi="Times New Roman"/>
          <w:i/>
          <w:szCs w:val="24"/>
        </w:rPr>
      </w:pPr>
      <w:r w:rsidRPr="00FA056F">
        <w:rPr>
          <w:rFonts w:ascii="Times New Roman" w:hAnsi="Times New Roman"/>
          <w:i/>
          <w:szCs w:val="24"/>
        </w:rPr>
        <w:t>школы общеобразовательные, центры дополнительного образования;</w:t>
      </w:r>
    </w:p>
    <w:p w:rsidR="00F92683" w:rsidRPr="00FA056F" w:rsidRDefault="00F92683" w:rsidP="00D07E12">
      <w:pPr>
        <w:numPr>
          <w:ilvl w:val="0"/>
          <w:numId w:val="2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pStyle w:val="a8"/>
        <w:rPr>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101"/>
        </w:numPr>
        <w:rPr>
          <w:rFonts w:ascii="Times New Roman" w:hAnsi="Times New Roman" w:cs="Times New Roman"/>
          <w:sz w:val="24"/>
          <w:szCs w:val="24"/>
        </w:rPr>
      </w:pPr>
      <w:r w:rsidRPr="00FA056F">
        <w:rPr>
          <w:rFonts w:ascii="Times New Roman" w:hAnsi="Times New Roman"/>
          <w:i/>
          <w:sz w:val="24"/>
          <w:szCs w:val="24"/>
        </w:rPr>
        <w:t>гаражи, встроенные в жилые дома;</w:t>
      </w:r>
    </w:p>
    <w:p w:rsidR="00F92683" w:rsidRPr="00FA056F" w:rsidRDefault="00F92683" w:rsidP="00D07E12">
      <w:pPr>
        <w:pStyle w:val="nienie"/>
        <w:numPr>
          <w:ilvl w:val="0"/>
          <w:numId w:val="25"/>
        </w:numPr>
        <w:rPr>
          <w:rFonts w:ascii="Times New Roman" w:hAnsi="Times New Roman"/>
          <w:i/>
          <w:szCs w:val="24"/>
        </w:rPr>
      </w:pPr>
      <w:r w:rsidRPr="00FA056F">
        <w:rPr>
          <w:rFonts w:ascii="Times New Roman" w:hAnsi="Times New Roman"/>
          <w:i/>
          <w:szCs w:val="24"/>
        </w:rPr>
        <w:t>дворовые площадки: детские, спортивные, хозяйственные, отдыха;</w:t>
      </w:r>
    </w:p>
    <w:p w:rsidR="00F92683" w:rsidRPr="00FA056F" w:rsidRDefault="00F92683" w:rsidP="00D07E12">
      <w:pPr>
        <w:pStyle w:val="nienie"/>
        <w:numPr>
          <w:ilvl w:val="0"/>
          <w:numId w:val="25"/>
        </w:numPr>
        <w:rPr>
          <w:rFonts w:ascii="Times New Roman" w:hAnsi="Times New Roman"/>
          <w:i/>
          <w:szCs w:val="24"/>
        </w:rPr>
      </w:pPr>
      <w:r w:rsidRPr="00FA056F">
        <w:rPr>
          <w:rFonts w:ascii="Times New Roman" w:hAnsi="Times New Roman"/>
          <w:i/>
          <w:szCs w:val="24"/>
        </w:rPr>
        <w:t>жилищно-эксплуатационные и аварийно-диспетчерские службы;</w:t>
      </w:r>
    </w:p>
    <w:p w:rsidR="00F92683" w:rsidRPr="00FA056F" w:rsidRDefault="00F92683" w:rsidP="00D07E12">
      <w:pPr>
        <w:pStyle w:val="nienie"/>
        <w:numPr>
          <w:ilvl w:val="0"/>
          <w:numId w:val="25"/>
        </w:numPr>
        <w:rPr>
          <w:rFonts w:ascii="Times New Roman" w:hAnsi="Times New Roman"/>
          <w:i/>
          <w:szCs w:val="24"/>
        </w:rPr>
      </w:pPr>
      <w:r w:rsidRPr="00FA056F">
        <w:rPr>
          <w:rFonts w:ascii="Times New Roman" w:hAnsi="Times New Roman"/>
          <w:i/>
          <w:szCs w:val="24"/>
        </w:rPr>
        <w:t>объекты пожарной охраны;</w:t>
      </w:r>
    </w:p>
    <w:p w:rsidR="00F92683" w:rsidRPr="00FA056F" w:rsidRDefault="00F92683" w:rsidP="00D07E12">
      <w:pPr>
        <w:pStyle w:val="Iauiue"/>
        <w:numPr>
          <w:ilvl w:val="0"/>
          <w:numId w:val="25"/>
        </w:numPr>
        <w:overflowPunct w:val="0"/>
        <w:autoSpaceDE w:val="0"/>
        <w:autoSpaceDN w:val="0"/>
        <w:adjustRightInd w:val="0"/>
        <w:textAlignment w:val="baseline"/>
        <w:rPr>
          <w:i/>
          <w:sz w:val="24"/>
          <w:szCs w:val="24"/>
        </w:rPr>
      </w:pPr>
      <w:r w:rsidRPr="00FA056F">
        <w:rPr>
          <w:i/>
          <w:sz w:val="24"/>
          <w:szCs w:val="24"/>
        </w:rPr>
        <w:t>парковки перед объектами культурных, обслуживающих и коммерческих видов использования.</w:t>
      </w:r>
    </w:p>
    <w:p w:rsidR="00F92683" w:rsidRPr="00FA056F" w:rsidRDefault="00F92683" w:rsidP="00D07E12">
      <w:pPr>
        <w:pStyle w:val="nienie"/>
        <w:numPr>
          <w:ilvl w:val="0"/>
          <w:numId w:val="25"/>
        </w:numPr>
        <w:rPr>
          <w:rFonts w:ascii="Times New Roman" w:hAnsi="Times New Roman"/>
          <w:i/>
          <w:szCs w:val="24"/>
        </w:rPr>
      </w:pPr>
      <w:r w:rsidRPr="00FA056F">
        <w:rPr>
          <w:rFonts w:ascii="Times New Roman" w:hAnsi="Times New Roman"/>
          <w:i/>
          <w:szCs w:val="24"/>
        </w:rPr>
        <w:t>площадки для сбора мусора;</w:t>
      </w:r>
    </w:p>
    <w:p w:rsidR="00F92683" w:rsidRPr="00FA056F" w:rsidRDefault="00F92683" w:rsidP="00D07E12">
      <w:pPr>
        <w:pStyle w:val="Iauiue"/>
        <w:numPr>
          <w:ilvl w:val="0"/>
          <w:numId w:val="25"/>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Iauiue"/>
        <w:rPr>
          <w:bCs/>
          <w:color w:val="000000"/>
          <w:sz w:val="24"/>
          <w:szCs w:val="24"/>
        </w:rPr>
      </w:pPr>
    </w:p>
    <w:p w:rsidR="00F92683" w:rsidRPr="00FA056F" w:rsidRDefault="00F92683" w:rsidP="00F92683">
      <w:pPr>
        <w:pStyle w:val="Iauiue"/>
        <w:ind w:hanging="714"/>
        <w:rPr>
          <w:sz w:val="24"/>
          <w:szCs w:val="24"/>
        </w:rPr>
      </w:pPr>
      <w:r w:rsidRPr="00FA056F">
        <w:rPr>
          <w:sz w:val="24"/>
          <w:szCs w:val="24"/>
        </w:rPr>
        <w:t>Условно разрешенные виды использования:</w:t>
      </w:r>
    </w:p>
    <w:p w:rsidR="00F92683" w:rsidRPr="00FA056F" w:rsidRDefault="00F92683" w:rsidP="00D07E12">
      <w:pPr>
        <w:pStyle w:val="Iauiue"/>
        <w:numPr>
          <w:ilvl w:val="0"/>
          <w:numId w:val="101"/>
        </w:numPr>
        <w:rPr>
          <w:i/>
          <w:sz w:val="24"/>
          <w:szCs w:val="24"/>
        </w:rPr>
      </w:pPr>
      <w:r w:rsidRPr="00FA056F">
        <w:rPr>
          <w:i/>
          <w:sz w:val="24"/>
          <w:szCs w:val="24"/>
        </w:rPr>
        <w:t>банки;</w:t>
      </w:r>
    </w:p>
    <w:p w:rsidR="00F92683" w:rsidRPr="00FA056F" w:rsidRDefault="00F92683" w:rsidP="00D07E12">
      <w:pPr>
        <w:pStyle w:val="Iauiue"/>
        <w:numPr>
          <w:ilvl w:val="0"/>
          <w:numId w:val="101"/>
        </w:numPr>
        <w:rPr>
          <w:i/>
          <w:sz w:val="24"/>
          <w:szCs w:val="24"/>
        </w:rPr>
      </w:pPr>
      <w:r w:rsidRPr="00FA056F">
        <w:rPr>
          <w:i/>
          <w:sz w:val="24"/>
          <w:szCs w:val="24"/>
        </w:rPr>
        <w:t>объекты здравоохранения (больница, родильный дом, станция скорой помощи)</w:t>
      </w:r>
    </w:p>
    <w:p w:rsidR="00F92683" w:rsidRPr="00FA056F" w:rsidRDefault="00F92683" w:rsidP="00D07E12">
      <w:pPr>
        <w:pStyle w:val="Iauiue"/>
        <w:numPr>
          <w:ilvl w:val="0"/>
          <w:numId w:val="26"/>
        </w:numPr>
        <w:overflowPunct w:val="0"/>
        <w:autoSpaceDE w:val="0"/>
        <w:autoSpaceDN w:val="0"/>
        <w:adjustRightInd w:val="0"/>
        <w:textAlignment w:val="baseline"/>
        <w:rPr>
          <w:i/>
          <w:sz w:val="24"/>
          <w:szCs w:val="24"/>
        </w:rPr>
      </w:pPr>
      <w:r w:rsidRPr="00FA056F">
        <w:rPr>
          <w:i/>
          <w:sz w:val="24"/>
          <w:szCs w:val="24"/>
        </w:rPr>
        <w:t>АЗС, авторемонтные мастерские;</w:t>
      </w:r>
    </w:p>
    <w:p w:rsidR="00F92683" w:rsidRPr="00FA056F" w:rsidRDefault="00F92683" w:rsidP="00D07E12">
      <w:pPr>
        <w:pStyle w:val="nienie"/>
        <w:numPr>
          <w:ilvl w:val="0"/>
          <w:numId w:val="26"/>
        </w:numPr>
        <w:rPr>
          <w:rFonts w:ascii="Times New Roman" w:hAnsi="Times New Roman"/>
          <w:i/>
          <w:szCs w:val="24"/>
        </w:rPr>
      </w:pPr>
      <w:r w:rsidRPr="00FA056F">
        <w:rPr>
          <w:rFonts w:ascii="Times New Roman" w:hAnsi="Times New Roman"/>
          <w:i/>
          <w:szCs w:val="24"/>
        </w:rPr>
        <w:t>ветлечебницы без содержания животных;</w:t>
      </w:r>
    </w:p>
    <w:p w:rsidR="00F92683" w:rsidRPr="00FA056F" w:rsidRDefault="00F92683" w:rsidP="00D07E12">
      <w:pPr>
        <w:pStyle w:val="Iauiue"/>
        <w:numPr>
          <w:ilvl w:val="0"/>
          <w:numId w:val="26"/>
        </w:numPr>
        <w:overflowPunct w:val="0"/>
        <w:autoSpaceDE w:val="0"/>
        <w:autoSpaceDN w:val="0"/>
        <w:adjustRightInd w:val="0"/>
        <w:textAlignment w:val="baseline"/>
        <w:rPr>
          <w:i/>
          <w:color w:val="000000"/>
          <w:sz w:val="24"/>
          <w:szCs w:val="24"/>
        </w:rPr>
      </w:pPr>
      <w:r w:rsidRPr="00FA056F">
        <w:rPr>
          <w:i/>
          <w:color w:val="000000"/>
          <w:sz w:val="24"/>
          <w:szCs w:val="24"/>
        </w:rPr>
        <w:t>гаражи боксового типа, многоэтажные, подземные и наземные гаражи, автостоянки на отдельном земельном участке;</w:t>
      </w:r>
    </w:p>
    <w:p w:rsidR="00F92683" w:rsidRPr="00FA056F" w:rsidRDefault="00F92683" w:rsidP="00D07E12">
      <w:pPr>
        <w:pStyle w:val="nienie"/>
        <w:numPr>
          <w:ilvl w:val="0"/>
          <w:numId w:val="26"/>
        </w:numPr>
        <w:rPr>
          <w:rFonts w:ascii="Times New Roman" w:hAnsi="Times New Roman"/>
          <w:i/>
          <w:szCs w:val="24"/>
        </w:rPr>
      </w:pPr>
      <w:r w:rsidRPr="00FA056F">
        <w:rPr>
          <w:rFonts w:ascii="Times New Roman" w:hAnsi="Times New Roman"/>
          <w:i/>
          <w:szCs w:val="24"/>
        </w:rPr>
        <w:t>гостиницы;</w:t>
      </w:r>
    </w:p>
    <w:p w:rsidR="00F92683" w:rsidRPr="00FA056F" w:rsidRDefault="00F92683" w:rsidP="00D07E12">
      <w:pPr>
        <w:pStyle w:val="nienie"/>
        <w:numPr>
          <w:ilvl w:val="0"/>
          <w:numId w:val="26"/>
        </w:numPr>
        <w:rPr>
          <w:rFonts w:ascii="Times New Roman" w:hAnsi="Times New Roman"/>
          <w:i/>
          <w:szCs w:val="24"/>
        </w:rPr>
      </w:pPr>
      <w:r w:rsidRPr="00FA056F">
        <w:rPr>
          <w:rFonts w:ascii="Times New Roman" w:hAnsi="Times New Roman"/>
          <w:i/>
          <w:szCs w:val="24"/>
        </w:rPr>
        <w:t>дома-интернаты;</w:t>
      </w:r>
    </w:p>
    <w:p w:rsidR="00F92683" w:rsidRPr="00FA056F" w:rsidRDefault="00F92683" w:rsidP="00D07E12">
      <w:pPr>
        <w:pStyle w:val="nienie"/>
        <w:numPr>
          <w:ilvl w:val="0"/>
          <w:numId w:val="26"/>
        </w:numPr>
        <w:rPr>
          <w:rFonts w:ascii="Times New Roman" w:hAnsi="Times New Roman"/>
          <w:i/>
          <w:szCs w:val="24"/>
        </w:rPr>
      </w:pPr>
      <w:r w:rsidRPr="00FA056F">
        <w:rPr>
          <w:rFonts w:ascii="Times New Roman" w:hAnsi="Times New Roman"/>
          <w:i/>
          <w:szCs w:val="24"/>
        </w:rPr>
        <w:t>жилищно-эксплуатационные службы на отдельном земельном участке;</w:t>
      </w:r>
    </w:p>
    <w:p w:rsidR="00F92683" w:rsidRPr="00FA056F" w:rsidRDefault="00F92683" w:rsidP="00D07E12">
      <w:pPr>
        <w:pStyle w:val="nienie"/>
        <w:numPr>
          <w:ilvl w:val="0"/>
          <w:numId w:val="26"/>
        </w:numPr>
        <w:rPr>
          <w:rFonts w:ascii="Times New Roman" w:hAnsi="Times New Roman"/>
          <w:i/>
          <w:szCs w:val="24"/>
        </w:rPr>
      </w:pPr>
      <w:r w:rsidRPr="00FA056F">
        <w:rPr>
          <w:rFonts w:ascii="Times New Roman" w:hAnsi="Times New Roman"/>
          <w:i/>
          <w:szCs w:val="24"/>
        </w:rPr>
        <w:t>киоски, временные павильоны розничной торговли и обслуживания населения;</w:t>
      </w:r>
    </w:p>
    <w:p w:rsidR="00F92683" w:rsidRPr="00FA056F" w:rsidRDefault="00F92683" w:rsidP="00D07E12">
      <w:pPr>
        <w:pStyle w:val="nienie"/>
        <w:numPr>
          <w:ilvl w:val="0"/>
          <w:numId w:val="26"/>
        </w:numPr>
        <w:rPr>
          <w:rFonts w:ascii="Times New Roman" w:hAnsi="Times New Roman"/>
          <w:i/>
          <w:szCs w:val="24"/>
        </w:rPr>
      </w:pPr>
      <w:r w:rsidRPr="00FA056F">
        <w:rPr>
          <w:rFonts w:ascii="Times New Roman" w:hAnsi="Times New Roman"/>
          <w:i/>
          <w:szCs w:val="24"/>
        </w:rPr>
        <w:t>объекты торговли без ограничения площади;</w:t>
      </w:r>
    </w:p>
    <w:p w:rsidR="00F92683" w:rsidRPr="00FA056F" w:rsidRDefault="00F92683" w:rsidP="00D07E12">
      <w:pPr>
        <w:pStyle w:val="nienie"/>
        <w:numPr>
          <w:ilvl w:val="0"/>
          <w:numId w:val="26"/>
        </w:numPr>
        <w:rPr>
          <w:rFonts w:ascii="Times New Roman" w:hAnsi="Times New Roman"/>
          <w:i/>
          <w:szCs w:val="24"/>
        </w:rPr>
      </w:pPr>
      <w:r w:rsidRPr="00FA056F">
        <w:rPr>
          <w:rFonts w:ascii="Times New Roman" w:hAnsi="Times New Roman"/>
          <w:i/>
          <w:szCs w:val="24"/>
        </w:rPr>
        <w:t>объекты, связанные с отправлением культа;</w:t>
      </w:r>
    </w:p>
    <w:p w:rsidR="00F92683" w:rsidRPr="00FA056F" w:rsidRDefault="00F92683" w:rsidP="00D07E12">
      <w:pPr>
        <w:pStyle w:val="nienie"/>
        <w:numPr>
          <w:ilvl w:val="0"/>
          <w:numId w:val="26"/>
        </w:numPr>
        <w:rPr>
          <w:rFonts w:ascii="Times New Roman" w:hAnsi="Times New Roman"/>
          <w:i/>
          <w:szCs w:val="24"/>
        </w:rPr>
      </w:pPr>
      <w:r w:rsidRPr="00FA056F">
        <w:rPr>
          <w:rFonts w:ascii="Times New Roman" w:hAnsi="Times New Roman"/>
          <w:i/>
          <w:szCs w:val="24"/>
        </w:rPr>
        <w:t>площадки для выгула собак;</w:t>
      </w:r>
    </w:p>
    <w:p w:rsidR="00F92683" w:rsidRPr="00FA056F" w:rsidRDefault="00F92683" w:rsidP="00D07E12">
      <w:pPr>
        <w:pStyle w:val="nienie"/>
        <w:numPr>
          <w:ilvl w:val="0"/>
          <w:numId w:val="26"/>
        </w:numPr>
        <w:rPr>
          <w:rFonts w:ascii="Times New Roman" w:hAnsi="Times New Roman"/>
          <w:i/>
          <w:szCs w:val="24"/>
        </w:rPr>
      </w:pPr>
      <w:r w:rsidRPr="00FA056F">
        <w:rPr>
          <w:rFonts w:ascii="Times New Roman" w:hAnsi="Times New Roman"/>
          <w:i/>
          <w:szCs w:val="24"/>
        </w:rPr>
        <w:t>предприятия общественного питания.</w:t>
      </w:r>
    </w:p>
    <w:p w:rsidR="00F92683" w:rsidRPr="00FA056F" w:rsidRDefault="00F92683" w:rsidP="00F92683">
      <w:pPr>
        <w:pStyle w:val="nienie"/>
        <w:ind w:left="720" w:firstLine="0"/>
        <w:rPr>
          <w:rFonts w:ascii="Times New Roman" w:hAnsi="Times New Roman"/>
          <w:i/>
          <w:szCs w:val="24"/>
        </w:rPr>
      </w:pPr>
    </w:p>
    <w:p w:rsidR="00F92683" w:rsidRPr="00FA056F" w:rsidRDefault="00F92683" w:rsidP="00F92683">
      <w:pPr>
        <w:rPr>
          <w:rFonts w:ascii="Times New Roman" w:hAnsi="Times New Roman" w:cs="Times New Roman"/>
          <w:noProof/>
          <w:sz w:val="24"/>
          <w:szCs w:val="24"/>
        </w:rPr>
      </w:pPr>
      <w:r w:rsidRPr="00FA056F">
        <w:rPr>
          <w:rFonts w:ascii="Times New Roman" w:hAnsi="Times New Roman" w:cs="Times New Roman"/>
          <w:sz w:val="24"/>
          <w:szCs w:val="24"/>
        </w:rPr>
        <w:t>Параметры застройки:</w:t>
      </w:r>
      <w:r w:rsidRPr="00FA056F">
        <w:rPr>
          <w:rFonts w:ascii="Times New Roman" w:hAnsi="Times New Roman" w:cs="Times New Roman"/>
          <w:noProof/>
          <w:sz w:val="24"/>
          <w:szCs w:val="24"/>
        </w:rPr>
        <w:t xml:space="preserve"> </w:t>
      </w:r>
    </w:p>
    <w:p w:rsidR="00F92683" w:rsidRPr="00FA056F" w:rsidRDefault="00F92683" w:rsidP="00D07E12">
      <w:pPr>
        <w:numPr>
          <w:ilvl w:val="0"/>
          <w:numId w:val="27"/>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 xml:space="preserve">Минимальная площадь участка многоквартирного жилого дома – </w:t>
      </w:r>
      <w:smartTag w:uri="urn:schemas-microsoft-com:office:smarttags" w:element="metricconverter">
        <w:smartTagPr>
          <w:attr w:name="ProductID" w:val="1200 м2"/>
        </w:smartTagPr>
        <w:r w:rsidRPr="00FA056F">
          <w:rPr>
            <w:rFonts w:ascii="Times New Roman" w:hAnsi="Times New Roman" w:cs="Times New Roman"/>
            <w:noProof/>
            <w:sz w:val="24"/>
            <w:szCs w:val="24"/>
          </w:rPr>
          <w:t>1200</w:t>
        </w:r>
        <w:r w:rsidRPr="00FA056F">
          <w:rPr>
            <w:rFonts w:ascii="Times New Roman" w:hAnsi="Times New Roman" w:cs="Times New Roman"/>
            <w:sz w:val="24"/>
            <w:szCs w:val="24"/>
          </w:rPr>
          <w:t xml:space="preserve"> м</w:t>
        </w:r>
        <w:r w:rsidRPr="00FA056F">
          <w:rPr>
            <w:rFonts w:ascii="Times New Roman" w:hAnsi="Times New Roman" w:cs="Times New Roman"/>
            <w:sz w:val="24"/>
            <w:szCs w:val="24"/>
            <w:vertAlign w:val="superscript"/>
          </w:rPr>
          <w:t>2</w:t>
        </w:r>
      </w:smartTag>
      <w:r w:rsidRPr="00FA056F">
        <w:rPr>
          <w:rFonts w:ascii="Times New Roman" w:hAnsi="Times New Roman" w:cs="Times New Roman"/>
          <w:sz w:val="24"/>
          <w:szCs w:val="24"/>
        </w:rPr>
        <w:t>.</w:t>
      </w:r>
    </w:p>
    <w:p w:rsidR="00F92683" w:rsidRPr="00FA056F" w:rsidRDefault="00F92683" w:rsidP="00D07E12">
      <w:pPr>
        <w:numPr>
          <w:ilvl w:val="0"/>
          <w:numId w:val="27"/>
        </w:numPr>
        <w:spacing w:after="0" w:line="240" w:lineRule="auto"/>
        <w:ind w:left="567"/>
        <w:jc w:val="both"/>
        <w:rPr>
          <w:rFonts w:ascii="Times New Roman" w:hAnsi="Times New Roman" w:cs="Times New Roman"/>
          <w:noProof/>
          <w:sz w:val="24"/>
          <w:szCs w:val="24"/>
        </w:rPr>
      </w:pPr>
      <w:r w:rsidRPr="00FA056F">
        <w:rPr>
          <w:rFonts w:ascii="Times New Roman" w:hAnsi="Times New Roman" w:cs="Times New Roman"/>
          <w:sz w:val="24"/>
          <w:szCs w:val="24"/>
        </w:rPr>
        <w:t>Коэффициент застройки</w:t>
      </w:r>
      <w:r w:rsidRPr="00FA056F">
        <w:rPr>
          <w:rFonts w:ascii="Times New Roman" w:hAnsi="Times New Roman" w:cs="Times New Roman"/>
          <w:noProof/>
          <w:sz w:val="24"/>
          <w:szCs w:val="24"/>
        </w:rPr>
        <w:t xml:space="preserve"> – 75% от площади земельного участка.</w:t>
      </w:r>
    </w:p>
    <w:p w:rsidR="00F92683" w:rsidRPr="00FA056F" w:rsidRDefault="00F92683" w:rsidP="00D07E12">
      <w:pPr>
        <w:numPr>
          <w:ilvl w:val="0"/>
          <w:numId w:val="27"/>
        </w:numPr>
        <w:spacing w:after="0" w:line="240" w:lineRule="auto"/>
        <w:ind w:left="567"/>
        <w:jc w:val="both"/>
        <w:rPr>
          <w:rFonts w:ascii="Times New Roman" w:hAnsi="Times New Roman" w:cs="Times New Roman"/>
          <w:noProof/>
          <w:sz w:val="24"/>
          <w:szCs w:val="24"/>
        </w:rPr>
      </w:pPr>
      <w:r w:rsidRPr="00FA056F">
        <w:rPr>
          <w:rFonts w:ascii="Times New Roman" w:hAnsi="Times New Roman" w:cs="Times New Roman"/>
          <w:noProof/>
          <w:sz w:val="24"/>
          <w:szCs w:val="24"/>
        </w:rPr>
        <w:t>Коэффициент озеленения – не менее 15% от площади земельного участка.</w:t>
      </w:r>
    </w:p>
    <w:p w:rsidR="00F92683" w:rsidRPr="00FA056F" w:rsidRDefault="00F92683" w:rsidP="00D07E12">
      <w:pPr>
        <w:numPr>
          <w:ilvl w:val="0"/>
          <w:numId w:val="27"/>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Предприятия обслуживания, являющиеся основными видами разрешенного использования, размещаются в первых этажах выходящих на улицы многоквартирных жилых домов или пристраиваются к ним при условии, что входы для посетителей предприятий обслуживания размещаются со стороны улицы и для автостоянок достаточно мест.</w:t>
      </w:r>
    </w:p>
    <w:p w:rsidR="00F92683" w:rsidRPr="00FA056F" w:rsidRDefault="00F92683" w:rsidP="00D07E12">
      <w:pPr>
        <w:numPr>
          <w:ilvl w:val="0"/>
          <w:numId w:val="27"/>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bCs/>
          <w:sz w:val="24"/>
          <w:szCs w:val="24"/>
        </w:rPr>
        <w:t>Площадь территорий, предназначенных для хранения транспортных средств, (для вспомогательных видов использования) - не более 5% от площади земельного участка.</w:t>
      </w:r>
    </w:p>
    <w:p w:rsidR="00F92683" w:rsidRPr="00FA056F" w:rsidRDefault="00F92683" w:rsidP="00F92683">
      <w:pPr>
        <w:rPr>
          <w:rFonts w:ascii="Times New Roman" w:hAnsi="Times New Roman" w:cs="Times New Roman"/>
          <w:b/>
          <w:bCs/>
          <w:sz w:val="24"/>
          <w:szCs w:val="24"/>
        </w:rPr>
      </w:pPr>
    </w:p>
    <w:p w:rsidR="00F92683" w:rsidRPr="00FA056F" w:rsidRDefault="00F92683" w:rsidP="00D07E12">
      <w:pPr>
        <w:pStyle w:val="a7"/>
        <w:numPr>
          <w:ilvl w:val="1"/>
          <w:numId w:val="93"/>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 xml:space="preserve"> Ж – 2. Зона </w:t>
      </w:r>
      <w:r w:rsidRPr="00FA056F">
        <w:rPr>
          <w:rFonts w:ascii="Times New Roman" w:hAnsi="Times New Roman" w:cs="Times New Roman"/>
          <w:bCs/>
          <w:sz w:val="24"/>
          <w:szCs w:val="24"/>
        </w:rPr>
        <w:t>малоэтажной жилой застройки</w:t>
      </w:r>
      <w:r w:rsidRPr="00FA056F">
        <w:rPr>
          <w:rFonts w:ascii="Times New Roman" w:hAnsi="Times New Roman" w:cs="Times New Roman"/>
          <w:sz w:val="24"/>
          <w:szCs w:val="24"/>
        </w:rPr>
        <w:t xml:space="preserve"> </w:t>
      </w:r>
    </w:p>
    <w:p w:rsidR="00F92683" w:rsidRPr="00FA056F" w:rsidRDefault="00F92683" w:rsidP="00F92683">
      <w:pPr>
        <w:pStyle w:val="a7"/>
        <w:spacing w:after="0" w:line="240" w:lineRule="auto"/>
        <w:jc w:val="both"/>
        <w:rPr>
          <w:rFonts w:ascii="Times New Roman" w:hAnsi="Times New Roman" w:cs="Times New Roman"/>
          <w:sz w:val="24"/>
          <w:szCs w:val="24"/>
          <w:lang w:val="en-US"/>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Основные виды разрешенного использования недвижимости:</w:t>
      </w:r>
    </w:p>
    <w:p w:rsidR="00F92683" w:rsidRPr="00FA056F" w:rsidRDefault="00F92683" w:rsidP="00D07E12">
      <w:pPr>
        <w:pStyle w:val="a8"/>
        <w:numPr>
          <w:ilvl w:val="0"/>
          <w:numId w:val="101"/>
        </w:numPr>
        <w:rPr>
          <w:rFonts w:ascii="Times New Roman" w:hAnsi="Times New Roman" w:cs="Times New Roman"/>
          <w:sz w:val="24"/>
          <w:szCs w:val="24"/>
        </w:rPr>
      </w:pPr>
      <w:r w:rsidRPr="00FA056F">
        <w:rPr>
          <w:rFonts w:ascii="Times New Roman" w:hAnsi="Times New Roman" w:cs="Times New Roman"/>
          <w:i/>
          <w:sz w:val="24"/>
          <w:szCs w:val="24"/>
        </w:rPr>
        <w:t>дома квартирного типа до 3 этажей с участками;</w:t>
      </w:r>
    </w:p>
    <w:p w:rsidR="00F92683" w:rsidRPr="00FA056F" w:rsidRDefault="00F92683" w:rsidP="00D07E12">
      <w:pPr>
        <w:numPr>
          <w:ilvl w:val="0"/>
          <w:numId w:val="2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многоквартирные дома не выше 3 этажей;</w:t>
      </w:r>
    </w:p>
    <w:p w:rsidR="00F92683" w:rsidRPr="00FA056F" w:rsidRDefault="00F92683" w:rsidP="00D07E12">
      <w:pPr>
        <w:numPr>
          <w:ilvl w:val="0"/>
          <w:numId w:val="2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 xml:space="preserve">амбулаторно-поликлинические учреждения общей площадью не более 600 кв.м; </w:t>
      </w:r>
    </w:p>
    <w:p w:rsidR="00F92683" w:rsidRPr="00FA056F" w:rsidRDefault="00F92683" w:rsidP="00D07E12">
      <w:pPr>
        <w:numPr>
          <w:ilvl w:val="0"/>
          <w:numId w:val="2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аптеки;</w:t>
      </w:r>
    </w:p>
    <w:p w:rsidR="00F92683" w:rsidRPr="00FA056F" w:rsidRDefault="00F92683" w:rsidP="00D07E12">
      <w:pPr>
        <w:numPr>
          <w:ilvl w:val="0"/>
          <w:numId w:val="2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детские сады, иные объекты дошкольного воспитания;</w:t>
      </w:r>
    </w:p>
    <w:p w:rsidR="00F92683" w:rsidRPr="00FA056F" w:rsidRDefault="00F92683" w:rsidP="00D07E12">
      <w:pPr>
        <w:numPr>
          <w:ilvl w:val="0"/>
          <w:numId w:val="2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залы, клубы многоцелевого и специализированного назначения с ограничением по времени работы;</w:t>
      </w:r>
    </w:p>
    <w:p w:rsidR="00F92683" w:rsidRPr="00FA056F" w:rsidRDefault="00F92683" w:rsidP="00D07E12">
      <w:pPr>
        <w:numPr>
          <w:ilvl w:val="0"/>
          <w:numId w:val="2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зеленые насаждения, парки, скверы;</w:t>
      </w:r>
    </w:p>
    <w:p w:rsidR="00F92683" w:rsidRPr="00FA056F" w:rsidRDefault="00F92683" w:rsidP="00D07E12">
      <w:pPr>
        <w:numPr>
          <w:ilvl w:val="0"/>
          <w:numId w:val="2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магазины товаров первой необходимости общей площадью не более 200 кв.м.;</w:t>
      </w:r>
    </w:p>
    <w:p w:rsidR="00F92683" w:rsidRPr="00FA056F" w:rsidRDefault="00F92683" w:rsidP="00D07E12">
      <w:pPr>
        <w:numPr>
          <w:ilvl w:val="0"/>
          <w:numId w:val="2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отделения, участковые пункты полиции;</w:t>
      </w:r>
    </w:p>
    <w:p w:rsidR="00F92683" w:rsidRPr="00FA056F" w:rsidRDefault="00F92683" w:rsidP="00D07E12">
      <w:pPr>
        <w:numPr>
          <w:ilvl w:val="0"/>
          <w:numId w:val="2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пункты оказания первой медицинской помощи;</w:t>
      </w:r>
    </w:p>
    <w:p w:rsidR="00F92683" w:rsidRPr="00FA056F" w:rsidRDefault="00F92683" w:rsidP="00D07E12">
      <w:pPr>
        <w:numPr>
          <w:ilvl w:val="0"/>
          <w:numId w:val="2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спортплощадки, теннисные корты;</w:t>
      </w:r>
    </w:p>
    <w:p w:rsidR="00F92683" w:rsidRPr="00FA056F" w:rsidRDefault="00F92683" w:rsidP="00D07E12">
      <w:pPr>
        <w:numPr>
          <w:ilvl w:val="0"/>
          <w:numId w:val="2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школы общеобразовательные, центры дополнительного образования;</w:t>
      </w:r>
    </w:p>
    <w:p w:rsidR="00F92683" w:rsidRPr="00FA056F" w:rsidRDefault="00F92683" w:rsidP="00D07E12">
      <w:pPr>
        <w:numPr>
          <w:ilvl w:val="0"/>
          <w:numId w:val="2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ремонт бытовой техники, парикмахерские, пошивочные ателье, иные объекты обслуживания;</w:t>
      </w:r>
    </w:p>
    <w:p w:rsidR="00F92683" w:rsidRPr="00FA056F" w:rsidRDefault="00F92683" w:rsidP="00D07E12">
      <w:pPr>
        <w:numPr>
          <w:ilvl w:val="0"/>
          <w:numId w:val="2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spacing w:after="0" w:line="240" w:lineRule="auto"/>
        <w:ind w:left="720"/>
        <w:jc w:val="both"/>
        <w:rPr>
          <w:rFonts w:ascii="Times New Roman" w:hAnsi="Times New Roman" w:cs="Times New Roman"/>
          <w:i/>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101"/>
        </w:numPr>
        <w:rPr>
          <w:rFonts w:ascii="Times New Roman" w:hAnsi="Times New Roman" w:cs="Times New Roman"/>
          <w:sz w:val="24"/>
          <w:szCs w:val="24"/>
        </w:rPr>
      </w:pPr>
      <w:r w:rsidRPr="00FA056F">
        <w:rPr>
          <w:rFonts w:ascii="Times New Roman" w:hAnsi="Times New Roman" w:cs="Times New Roman"/>
          <w:i/>
          <w:sz w:val="24"/>
          <w:szCs w:val="24"/>
        </w:rPr>
        <w:t>гаражи для индивидуальных легковых автомобилей (встроенно-пристроенные, подземные, полуподземные);</w:t>
      </w:r>
    </w:p>
    <w:p w:rsidR="00F92683" w:rsidRPr="00FA056F" w:rsidRDefault="00F92683" w:rsidP="00D07E12">
      <w:pPr>
        <w:numPr>
          <w:ilvl w:val="0"/>
          <w:numId w:val="2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 xml:space="preserve">детские площадки, площадки для отдыха, спортивных занятий </w:t>
      </w:r>
    </w:p>
    <w:p w:rsidR="00F92683" w:rsidRPr="00FA056F" w:rsidRDefault="00F92683" w:rsidP="00D07E12">
      <w:pPr>
        <w:numPr>
          <w:ilvl w:val="0"/>
          <w:numId w:val="2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пожарной охраны;</w:t>
      </w:r>
    </w:p>
    <w:p w:rsidR="00F92683" w:rsidRPr="00FA056F" w:rsidRDefault="00F92683" w:rsidP="00D07E12">
      <w:pPr>
        <w:numPr>
          <w:ilvl w:val="0"/>
          <w:numId w:val="2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 xml:space="preserve">открытые автостоянки для временного хранения индивидуальных легковых автомобилей; </w:t>
      </w:r>
    </w:p>
    <w:p w:rsidR="00F92683" w:rsidRPr="00FA056F" w:rsidRDefault="00F92683" w:rsidP="00D07E12">
      <w:pPr>
        <w:numPr>
          <w:ilvl w:val="0"/>
          <w:numId w:val="2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парковки перед объектами обслуживающих и коммерческих видов использования;</w:t>
      </w:r>
    </w:p>
    <w:p w:rsidR="00F92683" w:rsidRPr="00FA056F" w:rsidRDefault="00F92683" w:rsidP="00D07E12">
      <w:pPr>
        <w:numPr>
          <w:ilvl w:val="0"/>
          <w:numId w:val="2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площадки для сбора мусора;</w:t>
      </w:r>
    </w:p>
    <w:p w:rsidR="00F92683" w:rsidRPr="00FA056F" w:rsidRDefault="00F92683" w:rsidP="00D07E12">
      <w:pPr>
        <w:numPr>
          <w:ilvl w:val="0"/>
          <w:numId w:val="2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сады, огороды, палисадники;</w:t>
      </w:r>
    </w:p>
    <w:p w:rsidR="00F92683" w:rsidRPr="00FA056F" w:rsidRDefault="00F92683" w:rsidP="00D07E12">
      <w:pPr>
        <w:numPr>
          <w:ilvl w:val="0"/>
          <w:numId w:val="2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жилищно-эксплуатационные и аварийно-диспетчерские службы;</w:t>
      </w:r>
    </w:p>
    <w:p w:rsidR="00F92683" w:rsidRPr="00FA056F" w:rsidRDefault="00F92683" w:rsidP="00D07E12">
      <w:pPr>
        <w:numPr>
          <w:ilvl w:val="0"/>
          <w:numId w:val="2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хозяйственные постройки;</w:t>
      </w:r>
    </w:p>
    <w:p w:rsidR="00F92683" w:rsidRPr="00FA056F" w:rsidRDefault="00F92683" w:rsidP="00D07E12">
      <w:pPr>
        <w:numPr>
          <w:ilvl w:val="0"/>
          <w:numId w:val="2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D07E12">
      <w:pPr>
        <w:numPr>
          <w:ilvl w:val="0"/>
          <w:numId w:val="2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антенны сотовой, радиорелейной и спутниковой связи.</w:t>
      </w:r>
    </w:p>
    <w:p w:rsidR="00F92683" w:rsidRPr="00FA056F" w:rsidRDefault="00F92683" w:rsidP="00F92683">
      <w:pPr>
        <w:spacing w:after="0" w:line="240" w:lineRule="auto"/>
        <w:ind w:left="720"/>
        <w:jc w:val="both"/>
        <w:rPr>
          <w:rFonts w:ascii="Times New Roman" w:hAnsi="Times New Roman" w:cs="Times New Roman"/>
          <w:i/>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Условно разрешенные виды использования:</w:t>
      </w:r>
    </w:p>
    <w:p w:rsidR="00F92683" w:rsidRPr="00FA056F" w:rsidRDefault="00F92683" w:rsidP="00D07E12">
      <w:pPr>
        <w:pStyle w:val="a8"/>
        <w:numPr>
          <w:ilvl w:val="0"/>
          <w:numId w:val="101"/>
        </w:numPr>
        <w:rPr>
          <w:rFonts w:ascii="Times New Roman" w:hAnsi="Times New Roman" w:cs="Times New Roman"/>
          <w:sz w:val="24"/>
          <w:szCs w:val="24"/>
        </w:rPr>
      </w:pPr>
      <w:r w:rsidRPr="00FA056F">
        <w:rPr>
          <w:rFonts w:ascii="Times New Roman" w:hAnsi="Times New Roman" w:cs="Times New Roman"/>
          <w:i/>
          <w:sz w:val="24"/>
          <w:szCs w:val="24"/>
        </w:rPr>
        <w:t>ветлечебницы без постоянного содержания животных;</w:t>
      </w:r>
    </w:p>
    <w:p w:rsidR="00F92683" w:rsidRPr="00FA056F" w:rsidRDefault="00F92683" w:rsidP="00D07E12">
      <w:pPr>
        <w:numPr>
          <w:ilvl w:val="0"/>
          <w:numId w:val="2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 xml:space="preserve">гостиницы; </w:t>
      </w:r>
    </w:p>
    <w:p w:rsidR="00F92683" w:rsidRPr="00FA056F" w:rsidRDefault="00F92683" w:rsidP="00D07E12">
      <w:pPr>
        <w:numPr>
          <w:ilvl w:val="0"/>
          <w:numId w:val="2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спортзалы, залы рекреации (с бассейном или без);</w:t>
      </w:r>
    </w:p>
    <w:p w:rsidR="00F92683" w:rsidRPr="00FA056F" w:rsidRDefault="00F92683" w:rsidP="00D07E12">
      <w:pPr>
        <w:numPr>
          <w:ilvl w:val="0"/>
          <w:numId w:val="3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 бытового обслуживания (баня; отделение связи; парикмахерская; почтовое отделение; пошивочное ателье; прачечная самообслуживания; приемный пункт прачечной/химчистки; ремонтная мастерская; телефонная/телеграфная станция; фотоателье/студия).</w:t>
      </w:r>
    </w:p>
    <w:p w:rsidR="00F92683" w:rsidRPr="00FA056F" w:rsidRDefault="00F92683" w:rsidP="00D07E12">
      <w:pPr>
        <w:numPr>
          <w:ilvl w:val="0"/>
          <w:numId w:val="3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киоски, временные павильоны розничной торговли и обслуживания населения;</w:t>
      </w:r>
    </w:p>
    <w:p w:rsidR="00F92683" w:rsidRPr="00FA056F" w:rsidRDefault="00F92683" w:rsidP="00D07E12">
      <w:pPr>
        <w:numPr>
          <w:ilvl w:val="0"/>
          <w:numId w:val="3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многоэтажные, подземные и наземные гаражи, автостоянки на отдельном земельном участке;</w:t>
      </w:r>
    </w:p>
    <w:p w:rsidR="00F92683" w:rsidRPr="00FA056F" w:rsidRDefault="00F92683" w:rsidP="00D07E12">
      <w:pPr>
        <w:numPr>
          <w:ilvl w:val="0"/>
          <w:numId w:val="3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связанные с отправлением культа;</w:t>
      </w:r>
    </w:p>
    <w:p w:rsidR="00F92683" w:rsidRPr="00FA056F" w:rsidRDefault="00F92683" w:rsidP="00D07E12">
      <w:pPr>
        <w:numPr>
          <w:ilvl w:val="0"/>
          <w:numId w:val="3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подземные и полуподземные автостоянки для индивидуальных легковых автомобилей;</w:t>
      </w:r>
    </w:p>
    <w:p w:rsidR="00F92683" w:rsidRPr="00FA056F" w:rsidRDefault="00F92683" w:rsidP="00D07E12">
      <w:pPr>
        <w:numPr>
          <w:ilvl w:val="0"/>
          <w:numId w:val="3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предприятия общественного питания.</w:t>
      </w:r>
    </w:p>
    <w:p w:rsidR="00F92683" w:rsidRPr="00FA056F" w:rsidRDefault="00F92683" w:rsidP="00F92683">
      <w:pPr>
        <w:rPr>
          <w:rFonts w:ascii="Times New Roman" w:hAnsi="Times New Roman" w:cs="Times New Roman"/>
          <w:sz w:val="24"/>
          <w:szCs w:val="24"/>
        </w:rPr>
      </w:pPr>
      <w:r w:rsidRPr="00FA056F">
        <w:rPr>
          <w:rFonts w:ascii="Times New Roman" w:hAnsi="Times New Roman" w:cs="Times New Roman"/>
          <w:sz w:val="24"/>
          <w:szCs w:val="24"/>
        </w:rPr>
        <w:t xml:space="preserve">Параметры застройки: </w:t>
      </w:r>
    </w:p>
    <w:p w:rsidR="00F92683" w:rsidRPr="00FA056F" w:rsidRDefault="00F92683" w:rsidP="00D07E12">
      <w:pPr>
        <w:numPr>
          <w:ilvl w:val="0"/>
          <w:numId w:val="31"/>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Минимальная площадь участка отдельно стоящего дома - 400 м2.</w:t>
      </w:r>
    </w:p>
    <w:p w:rsidR="00F92683" w:rsidRPr="00FA056F" w:rsidRDefault="00F92683" w:rsidP="00D07E12">
      <w:pPr>
        <w:numPr>
          <w:ilvl w:val="0"/>
          <w:numId w:val="31"/>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Минимальная площадь участка многоквартирного жилого дома - 1000 м2.</w:t>
      </w:r>
    </w:p>
    <w:p w:rsidR="00F92683" w:rsidRPr="00FA056F" w:rsidRDefault="00F92683" w:rsidP="00D07E12">
      <w:pPr>
        <w:numPr>
          <w:ilvl w:val="0"/>
          <w:numId w:val="31"/>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Коэффициент застройки - не более 75% от площади земельного участка.</w:t>
      </w:r>
    </w:p>
    <w:p w:rsidR="00F92683" w:rsidRPr="00FA056F" w:rsidRDefault="00F92683" w:rsidP="00D07E12">
      <w:pPr>
        <w:numPr>
          <w:ilvl w:val="0"/>
          <w:numId w:val="31"/>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Коэффициент озеленения - не менее 10% от площади земельного участка.</w:t>
      </w:r>
    </w:p>
    <w:p w:rsidR="00F92683" w:rsidRPr="00FA056F" w:rsidRDefault="00F92683" w:rsidP="00D07E12">
      <w:pPr>
        <w:numPr>
          <w:ilvl w:val="0"/>
          <w:numId w:val="31"/>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Минимальные расстояния от границ землевладений до строений, а также между строениями:</w:t>
      </w:r>
    </w:p>
    <w:p w:rsidR="00F92683" w:rsidRPr="00FA056F" w:rsidRDefault="00F92683" w:rsidP="00D07E12">
      <w:pPr>
        <w:numPr>
          <w:ilvl w:val="0"/>
          <w:numId w:val="32"/>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между фронтальной границей участка и основным строением - в соответствии со сложившейся линией застройки.</w:t>
      </w:r>
    </w:p>
    <w:p w:rsidR="00F92683" w:rsidRPr="00FA056F" w:rsidRDefault="00F92683" w:rsidP="00D07E12">
      <w:pPr>
        <w:numPr>
          <w:ilvl w:val="0"/>
          <w:numId w:val="32"/>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от границ соседнего участка до: основного строения - 3 м; хозяйственных и прочих строений - 1 м; открытой стоянки - 1 м; отдельно стоящего гаража - 1 м.</w:t>
      </w:r>
    </w:p>
    <w:p w:rsidR="00F92683" w:rsidRPr="00FA056F" w:rsidRDefault="00F92683" w:rsidP="00D07E12">
      <w:pPr>
        <w:numPr>
          <w:ilvl w:val="0"/>
          <w:numId w:val="32"/>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от основных строений до отдельно стоящих хозяйственных и прочих строений - в соответствии с требованиями СНиП 2.07.01-89*, Санитарными правилами содержания территории населенных мест № 4690-88.</w:t>
      </w:r>
    </w:p>
    <w:p w:rsidR="00F92683" w:rsidRPr="00FA056F" w:rsidRDefault="00F92683" w:rsidP="00F92683">
      <w:pPr>
        <w:spacing w:after="0" w:line="240" w:lineRule="auto"/>
        <w:ind w:left="720"/>
        <w:jc w:val="both"/>
        <w:rPr>
          <w:rFonts w:ascii="Times New Roman" w:hAnsi="Times New Roman" w:cs="Times New Roman"/>
          <w:sz w:val="24"/>
          <w:szCs w:val="24"/>
        </w:rPr>
      </w:pPr>
    </w:p>
    <w:p w:rsidR="00F92683" w:rsidRPr="00FA056F" w:rsidRDefault="00F92683" w:rsidP="00F92683">
      <w:pPr>
        <w:rPr>
          <w:rFonts w:ascii="Times New Roman" w:hAnsi="Times New Roman" w:cs="Times New Roman"/>
          <w:sz w:val="24"/>
          <w:szCs w:val="24"/>
        </w:rPr>
      </w:pPr>
      <w:r w:rsidRPr="00FA056F">
        <w:rPr>
          <w:rFonts w:ascii="Times New Roman" w:hAnsi="Times New Roman" w:cs="Times New Roman"/>
          <w:sz w:val="24"/>
          <w:szCs w:val="24"/>
        </w:rPr>
        <w:t>Примечания:</w:t>
      </w:r>
    </w:p>
    <w:p w:rsidR="00F92683" w:rsidRPr="00FA056F" w:rsidRDefault="00F92683" w:rsidP="00D07E12">
      <w:pPr>
        <w:numPr>
          <w:ilvl w:val="0"/>
          <w:numId w:val="33"/>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Допускается блокировка хозяйственных построек на смежных приусадебных участках по взаимному согласию домовладельцев, а также блокировка хозяйственных построек к основному строению.</w:t>
      </w:r>
    </w:p>
    <w:p w:rsidR="00F92683" w:rsidRPr="00FA056F" w:rsidRDefault="00F92683" w:rsidP="00D07E12">
      <w:pPr>
        <w:numPr>
          <w:ilvl w:val="0"/>
          <w:numId w:val="33"/>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Высота зданий:</w:t>
      </w:r>
    </w:p>
    <w:p w:rsidR="00F92683" w:rsidRPr="00FA056F" w:rsidRDefault="00F92683" w:rsidP="00D07E12">
      <w:pPr>
        <w:numPr>
          <w:ilvl w:val="0"/>
          <w:numId w:val="34"/>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для всех основных строений количество надземных этажей - до трех с возможным использованием (дополнительно) мансардного этажа.</w:t>
      </w:r>
    </w:p>
    <w:p w:rsidR="00F92683" w:rsidRPr="00FA056F" w:rsidRDefault="00F92683" w:rsidP="00D07E12">
      <w:pPr>
        <w:numPr>
          <w:ilvl w:val="0"/>
          <w:numId w:val="34"/>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для всех вспомогательных строений высота от уровня земли: до верха плоской кровли - не более 11,6 м; до конька скатной кровли - не более 7 м.</w:t>
      </w:r>
    </w:p>
    <w:p w:rsidR="00F92683" w:rsidRPr="00FA056F" w:rsidRDefault="00F92683" w:rsidP="00D07E12">
      <w:pPr>
        <w:numPr>
          <w:ilvl w:val="0"/>
          <w:numId w:val="34"/>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шпили, башни, флагштоки - без ограничения.</w:t>
      </w:r>
    </w:p>
    <w:p w:rsidR="00F92683" w:rsidRPr="00FA056F" w:rsidRDefault="00F92683" w:rsidP="00D07E12">
      <w:pPr>
        <w:numPr>
          <w:ilvl w:val="0"/>
          <w:numId w:val="33"/>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Предприятия обслуживания, разрешенные "по праву застройки", размещаются в первых этажах выходящих на улицы жилых домов или пристраиваются к ним при условии, что загрузка предприятий и входы для посетителей располагаются со стороны улицы.</w:t>
      </w:r>
    </w:p>
    <w:p w:rsidR="00F92683" w:rsidRPr="00FA056F" w:rsidRDefault="00F92683" w:rsidP="00D07E12">
      <w:pPr>
        <w:numPr>
          <w:ilvl w:val="0"/>
          <w:numId w:val="33"/>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Вспомогательные строения, за исключением гаражей, размещать со стороны улицы не допускается.</w:t>
      </w:r>
    </w:p>
    <w:p w:rsidR="00F92683" w:rsidRPr="00FA056F" w:rsidRDefault="00F92683" w:rsidP="00F92683">
      <w:pPr>
        <w:spacing w:after="0" w:line="240" w:lineRule="auto"/>
        <w:ind w:left="567"/>
        <w:jc w:val="both"/>
        <w:rPr>
          <w:rFonts w:ascii="Times New Roman" w:hAnsi="Times New Roman" w:cs="Times New Roman"/>
          <w:sz w:val="24"/>
          <w:szCs w:val="24"/>
        </w:rPr>
      </w:pPr>
    </w:p>
    <w:p w:rsidR="00F92683" w:rsidRPr="00FA056F" w:rsidRDefault="00F92683" w:rsidP="00D07E12">
      <w:pPr>
        <w:pStyle w:val="a7"/>
        <w:numPr>
          <w:ilvl w:val="1"/>
          <w:numId w:val="93"/>
        </w:numPr>
        <w:spacing w:after="0" w:line="240" w:lineRule="auto"/>
        <w:jc w:val="both"/>
        <w:rPr>
          <w:rFonts w:ascii="Times New Roman" w:hAnsi="Times New Roman" w:cs="Times New Roman"/>
          <w:bCs/>
          <w:sz w:val="24"/>
          <w:szCs w:val="24"/>
        </w:rPr>
      </w:pPr>
      <w:r w:rsidRPr="00FA056F">
        <w:rPr>
          <w:rFonts w:ascii="Times New Roman" w:hAnsi="Times New Roman" w:cs="Times New Roman"/>
          <w:bCs/>
          <w:sz w:val="24"/>
          <w:szCs w:val="24"/>
        </w:rPr>
        <w:t>Ж – 3.</w:t>
      </w:r>
      <w:r w:rsidRPr="00FA056F">
        <w:rPr>
          <w:rFonts w:ascii="Times New Roman" w:hAnsi="Times New Roman" w:cs="Times New Roman"/>
          <w:sz w:val="24"/>
          <w:szCs w:val="24"/>
        </w:rPr>
        <w:t xml:space="preserve"> </w:t>
      </w:r>
      <w:r w:rsidRPr="00FA056F">
        <w:rPr>
          <w:rFonts w:ascii="Times New Roman" w:hAnsi="Times New Roman" w:cs="Times New Roman"/>
          <w:bCs/>
          <w:sz w:val="24"/>
          <w:szCs w:val="24"/>
        </w:rPr>
        <w:t>Зона индивидуальной усадебной жилой застройки</w:t>
      </w:r>
    </w:p>
    <w:p w:rsidR="00F92683" w:rsidRPr="00FA056F" w:rsidRDefault="00F92683" w:rsidP="00F92683">
      <w:pPr>
        <w:pStyle w:val="Iauiue"/>
        <w:rPr>
          <w:color w:val="000000"/>
          <w:sz w:val="24"/>
          <w:szCs w:val="24"/>
        </w:rPr>
      </w:pPr>
    </w:p>
    <w:p w:rsidR="00F92683" w:rsidRPr="00FA056F" w:rsidRDefault="00F92683" w:rsidP="00F92683">
      <w:pPr>
        <w:pStyle w:val="Iauiue"/>
        <w:ind w:left="0" w:firstLine="0"/>
        <w:rPr>
          <w:color w:val="000000"/>
          <w:sz w:val="24"/>
          <w:szCs w:val="24"/>
        </w:rPr>
      </w:pPr>
      <w:r w:rsidRPr="00FA056F">
        <w:rPr>
          <w:color w:val="000000"/>
          <w:sz w:val="24"/>
          <w:szCs w:val="24"/>
        </w:rPr>
        <w:t>Основные виды разрешенного использования недвижимости:</w:t>
      </w:r>
    </w:p>
    <w:p w:rsidR="00F92683" w:rsidRPr="00FA056F" w:rsidRDefault="00F92683" w:rsidP="00D07E12">
      <w:pPr>
        <w:pStyle w:val="Iauiue"/>
        <w:numPr>
          <w:ilvl w:val="0"/>
          <w:numId w:val="105"/>
        </w:numPr>
        <w:rPr>
          <w:i/>
          <w:color w:val="000000"/>
          <w:sz w:val="24"/>
          <w:szCs w:val="24"/>
        </w:rPr>
      </w:pPr>
      <w:r w:rsidRPr="00FA056F">
        <w:rPr>
          <w:i/>
          <w:sz w:val="24"/>
          <w:szCs w:val="24"/>
        </w:rPr>
        <w:t>жилой дом (одноквартирный; двухквартирный);</w:t>
      </w:r>
    </w:p>
    <w:p w:rsidR="00F92683" w:rsidRPr="00FA056F" w:rsidRDefault="00F92683" w:rsidP="00D07E12">
      <w:pPr>
        <w:pStyle w:val="nienie"/>
        <w:numPr>
          <w:ilvl w:val="0"/>
          <w:numId w:val="35"/>
        </w:numPr>
        <w:rPr>
          <w:rFonts w:ascii="Times New Roman" w:hAnsi="Times New Roman"/>
          <w:i/>
          <w:szCs w:val="24"/>
        </w:rPr>
      </w:pPr>
      <w:r w:rsidRPr="00FA056F">
        <w:rPr>
          <w:rFonts w:ascii="Times New Roman" w:hAnsi="Times New Roman"/>
          <w:i/>
          <w:szCs w:val="24"/>
        </w:rPr>
        <w:t>детские сады, иные объекты дошкольного воспитания;</w:t>
      </w:r>
    </w:p>
    <w:p w:rsidR="00F92683" w:rsidRPr="00FA056F" w:rsidRDefault="00F92683" w:rsidP="00D07E12">
      <w:pPr>
        <w:pStyle w:val="Iauiue"/>
        <w:numPr>
          <w:ilvl w:val="0"/>
          <w:numId w:val="35"/>
        </w:numPr>
        <w:overflowPunct w:val="0"/>
        <w:autoSpaceDE w:val="0"/>
        <w:autoSpaceDN w:val="0"/>
        <w:adjustRightInd w:val="0"/>
        <w:textAlignment w:val="baseline"/>
        <w:rPr>
          <w:i/>
          <w:color w:val="000000"/>
          <w:sz w:val="24"/>
          <w:szCs w:val="24"/>
        </w:rPr>
      </w:pPr>
      <w:r w:rsidRPr="00FA056F">
        <w:rPr>
          <w:i/>
          <w:sz w:val="24"/>
          <w:szCs w:val="24"/>
        </w:rPr>
        <w:t>зеленые насаждения, парки, скверы;</w:t>
      </w:r>
    </w:p>
    <w:p w:rsidR="00F92683" w:rsidRPr="00FA056F" w:rsidRDefault="00F92683" w:rsidP="00D07E12">
      <w:pPr>
        <w:pStyle w:val="nienie"/>
        <w:numPr>
          <w:ilvl w:val="0"/>
          <w:numId w:val="35"/>
        </w:numPr>
        <w:rPr>
          <w:rFonts w:ascii="Times New Roman" w:hAnsi="Times New Roman"/>
          <w:i/>
          <w:szCs w:val="24"/>
        </w:rPr>
      </w:pPr>
      <w:r w:rsidRPr="00FA056F">
        <w:rPr>
          <w:rFonts w:ascii="Times New Roman" w:hAnsi="Times New Roman"/>
          <w:i/>
          <w:szCs w:val="24"/>
        </w:rPr>
        <w:t>магазины товаров первой необходимости общей площадью не более 150 кв.м;</w:t>
      </w:r>
    </w:p>
    <w:p w:rsidR="00F92683" w:rsidRPr="00FA056F" w:rsidRDefault="00F92683" w:rsidP="00D07E12">
      <w:pPr>
        <w:pStyle w:val="nienie"/>
        <w:numPr>
          <w:ilvl w:val="0"/>
          <w:numId w:val="35"/>
        </w:numPr>
        <w:rPr>
          <w:rFonts w:ascii="Times New Roman" w:hAnsi="Times New Roman"/>
          <w:i/>
          <w:szCs w:val="24"/>
        </w:rPr>
      </w:pPr>
      <w:r w:rsidRPr="00FA056F">
        <w:rPr>
          <w:rFonts w:ascii="Times New Roman" w:hAnsi="Times New Roman"/>
          <w:i/>
          <w:szCs w:val="24"/>
        </w:rPr>
        <w:t>отделения, участковые пункты полиции;</w:t>
      </w:r>
    </w:p>
    <w:p w:rsidR="00F92683" w:rsidRPr="00FA056F" w:rsidRDefault="00F92683" w:rsidP="00D07E12">
      <w:pPr>
        <w:pStyle w:val="nienie"/>
        <w:numPr>
          <w:ilvl w:val="0"/>
          <w:numId w:val="35"/>
        </w:numPr>
        <w:rPr>
          <w:rFonts w:ascii="Times New Roman" w:hAnsi="Times New Roman"/>
          <w:i/>
          <w:szCs w:val="24"/>
        </w:rPr>
      </w:pPr>
      <w:r w:rsidRPr="00FA056F">
        <w:rPr>
          <w:rFonts w:ascii="Times New Roman" w:hAnsi="Times New Roman"/>
          <w:i/>
          <w:szCs w:val="24"/>
        </w:rPr>
        <w:t>отдельно стоящие односемейные дома с участками;</w:t>
      </w:r>
    </w:p>
    <w:p w:rsidR="00F92683" w:rsidRPr="00FA056F" w:rsidRDefault="00F92683" w:rsidP="00D07E12">
      <w:pPr>
        <w:pStyle w:val="nienie"/>
        <w:numPr>
          <w:ilvl w:val="0"/>
          <w:numId w:val="35"/>
        </w:numPr>
        <w:rPr>
          <w:rFonts w:ascii="Times New Roman" w:hAnsi="Times New Roman"/>
          <w:i/>
          <w:szCs w:val="24"/>
        </w:rPr>
      </w:pPr>
      <w:r w:rsidRPr="00FA056F">
        <w:rPr>
          <w:rFonts w:ascii="Times New Roman" w:hAnsi="Times New Roman"/>
          <w:i/>
          <w:szCs w:val="24"/>
        </w:rPr>
        <w:t>поликлиники, частные медицинские кабинеты;</w:t>
      </w:r>
    </w:p>
    <w:p w:rsidR="00F92683" w:rsidRPr="00FA056F" w:rsidRDefault="00F92683" w:rsidP="00D07E12">
      <w:pPr>
        <w:pStyle w:val="Iauiue"/>
        <w:numPr>
          <w:ilvl w:val="0"/>
          <w:numId w:val="35"/>
        </w:numPr>
        <w:overflowPunct w:val="0"/>
        <w:autoSpaceDE w:val="0"/>
        <w:autoSpaceDN w:val="0"/>
        <w:adjustRightInd w:val="0"/>
        <w:textAlignment w:val="baseline"/>
        <w:rPr>
          <w:i/>
          <w:color w:val="000000"/>
          <w:sz w:val="24"/>
          <w:szCs w:val="24"/>
        </w:rPr>
      </w:pPr>
      <w:r w:rsidRPr="00FA056F">
        <w:rPr>
          <w:i/>
          <w:color w:val="000000"/>
          <w:sz w:val="24"/>
          <w:szCs w:val="24"/>
        </w:rPr>
        <w:t xml:space="preserve">спортзалы, залы рекреации (с бассейном и без); </w:t>
      </w:r>
    </w:p>
    <w:p w:rsidR="00F92683" w:rsidRPr="00FA056F" w:rsidRDefault="00F92683" w:rsidP="00D07E12">
      <w:pPr>
        <w:pStyle w:val="nienie"/>
        <w:numPr>
          <w:ilvl w:val="0"/>
          <w:numId w:val="35"/>
        </w:numPr>
        <w:rPr>
          <w:rFonts w:ascii="Times New Roman" w:hAnsi="Times New Roman"/>
          <w:i/>
          <w:szCs w:val="24"/>
        </w:rPr>
      </w:pPr>
      <w:r w:rsidRPr="00FA056F">
        <w:rPr>
          <w:rFonts w:ascii="Times New Roman" w:hAnsi="Times New Roman"/>
          <w:i/>
          <w:szCs w:val="24"/>
        </w:rPr>
        <w:t>спортплощадки, теннисные корты;</w:t>
      </w:r>
    </w:p>
    <w:p w:rsidR="00F92683" w:rsidRPr="00FA056F" w:rsidRDefault="00F92683" w:rsidP="00D07E12">
      <w:pPr>
        <w:numPr>
          <w:ilvl w:val="0"/>
          <w:numId w:val="35"/>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школы общеобразовательные, центры дополнительного образования;</w:t>
      </w:r>
    </w:p>
    <w:p w:rsidR="00F92683" w:rsidRPr="00FA056F" w:rsidRDefault="00F92683" w:rsidP="00D07E12">
      <w:pPr>
        <w:numPr>
          <w:ilvl w:val="0"/>
          <w:numId w:val="35"/>
        </w:numPr>
        <w:spacing w:after="0" w:line="240" w:lineRule="auto"/>
        <w:jc w:val="both"/>
        <w:rPr>
          <w:color w:val="000000"/>
          <w:sz w:val="24"/>
          <w:szCs w:val="24"/>
        </w:rPr>
      </w:pPr>
      <w:r w:rsidRPr="00FA056F">
        <w:rPr>
          <w:rFonts w:ascii="Times New Roman" w:hAnsi="Times New Roman" w:cs="Times New Roman"/>
          <w:i/>
          <w:sz w:val="24"/>
          <w:szCs w:val="24"/>
        </w:rPr>
        <w:t>ремонт бытовой техники, парикмахерские, пошивочные ателье, иные объекты обслуживания;</w:t>
      </w:r>
    </w:p>
    <w:p w:rsidR="00F92683" w:rsidRPr="00FA056F" w:rsidRDefault="00F92683" w:rsidP="00D07E12">
      <w:pPr>
        <w:numPr>
          <w:ilvl w:val="0"/>
          <w:numId w:val="35"/>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spacing w:after="0" w:line="240" w:lineRule="auto"/>
        <w:ind w:left="720"/>
        <w:jc w:val="both"/>
        <w:rPr>
          <w:color w:val="000000"/>
          <w:sz w:val="24"/>
          <w:szCs w:val="24"/>
        </w:rPr>
      </w:pPr>
      <w:r w:rsidRPr="00FA056F">
        <w:rPr>
          <w:color w:val="000000"/>
          <w:sz w:val="24"/>
          <w:szCs w:val="24"/>
        </w:rPr>
        <w:t xml:space="preserve"> </w:t>
      </w: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105"/>
        </w:numPr>
        <w:rPr>
          <w:rFonts w:ascii="Times New Roman" w:hAnsi="Times New Roman" w:cs="Times New Roman"/>
          <w:sz w:val="24"/>
          <w:szCs w:val="24"/>
        </w:rPr>
      </w:pPr>
      <w:r w:rsidRPr="00FA056F">
        <w:rPr>
          <w:rFonts w:ascii="Times New Roman" w:hAnsi="Times New Roman" w:cs="Times New Roman"/>
          <w:i/>
          <w:sz w:val="24"/>
          <w:szCs w:val="24"/>
        </w:rPr>
        <w:t>индивидуальные бани, надворные туалеты;</w:t>
      </w:r>
    </w:p>
    <w:p w:rsidR="00F92683" w:rsidRPr="00FA056F" w:rsidRDefault="00F92683" w:rsidP="00D07E12">
      <w:pPr>
        <w:numPr>
          <w:ilvl w:val="0"/>
          <w:numId w:val="36"/>
        </w:numPr>
        <w:spacing w:after="0" w:line="240" w:lineRule="auto"/>
        <w:jc w:val="both"/>
        <w:rPr>
          <w:rFonts w:ascii="Times New Roman" w:hAnsi="Times New Roman" w:cs="Times New Roman"/>
          <w:i/>
          <w:sz w:val="24"/>
          <w:szCs w:val="24"/>
        </w:rPr>
      </w:pPr>
      <w:r w:rsidRPr="00FA056F">
        <w:rPr>
          <w:rFonts w:ascii="Times New Roman" w:hAnsi="Times New Roman"/>
          <w:i/>
          <w:sz w:val="24"/>
          <w:szCs w:val="24"/>
        </w:rPr>
        <w:t>индивидуальные резервуары для хранения воды, скважины для забора воды, индивидуальные колодцы;</w:t>
      </w:r>
      <w:r w:rsidRPr="00FA056F">
        <w:rPr>
          <w:rFonts w:ascii="Times New Roman" w:hAnsi="Times New Roman" w:cs="Times New Roman"/>
          <w:i/>
          <w:sz w:val="24"/>
          <w:szCs w:val="24"/>
        </w:rPr>
        <w:t xml:space="preserve"> </w:t>
      </w:r>
    </w:p>
    <w:p w:rsidR="00F92683" w:rsidRPr="00FA056F" w:rsidRDefault="00F92683" w:rsidP="00D07E12">
      <w:pPr>
        <w:numPr>
          <w:ilvl w:val="0"/>
          <w:numId w:val="3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ветлечебницы без постоянного содержания животных;</w:t>
      </w:r>
    </w:p>
    <w:p w:rsidR="00F92683" w:rsidRPr="00FA056F" w:rsidRDefault="00F92683" w:rsidP="00D07E12">
      <w:pPr>
        <w:pStyle w:val="Iauiue"/>
        <w:numPr>
          <w:ilvl w:val="0"/>
          <w:numId w:val="36"/>
        </w:numPr>
        <w:overflowPunct w:val="0"/>
        <w:autoSpaceDE w:val="0"/>
        <w:autoSpaceDN w:val="0"/>
        <w:adjustRightInd w:val="0"/>
        <w:textAlignment w:val="baseline"/>
        <w:rPr>
          <w:i/>
          <w:sz w:val="24"/>
          <w:szCs w:val="24"/>
        </w:rPr>
      </w:pPr>
      <w:r w:rsidRPr="00FA056F">
        <w:rPr>
          <w:i/>
          <w:sz w:val="24"/>
          <w:szCs w:val="24"/>
        </w:rPr>
        <w:t>киоски, временные павильоны розничной торговли и обслуживания населения;</w:t>
      </w:r>
    </w:p>
    <w:p w:rsidR="00F92683" w:rsidRPr="00FA056F" w:rsidRDefault="00F92683" w:rsidP="00D07E12">
      <w:pPr>
        <w:pStyle w:val="nienie"/>
        <w:numPr>
          <w:ilvl w:val="0"/>
          <w:numId w:val="36"/>
        </w:numPr>
        <w:rPr>
          <w:rFonts w:ascii="Times New Roman" w:hAnsi="Times New Roman"/>
          <w:i/>
          <w:szCs w:val="24"/>
        </w:rPr>
      </w:pPr>
      <w:r w:rsidRPr="00FA056F">
        <w:rPr>
          <w:rFonts w:ascii="Times New Roman" w:hAnsi="Times New Roman"/>
          <w:i/>
          <w:szCs w:val="24"/>
        </w:rPr>
        <w:t>объекты пожарной охраны;</w:t>
      </w:r>
    </w:p>
    <w:p w:rsidR="00F92683" w:rsidRPr="00FA056F" w:rsidRDefault="00F92683" w:rsidP="00D07E12">
      <w:pPr>
        <w:pStyle w:val="Iauiue"/>
        <w:numPr>
          <w:ilvl w:val="0"/>
          <w:numId w:val="36"/>
        </w:numPr>
        <w:overflowPunct w:val="0"/>
        <w:autoSpaceDE w:val="0"/>
        <w:autoSpaceDN w:val="0"/>
        <w:adjustRightInd w:val="0"/>
        <w:textAlignment w:val="baseline"/>
        <w:rPr>
          <w:i/>
          <w:color w:val="000000"/>
          <w:sz w:val="24"/>
          <w:szCs w:val="24"/>
        </w:rPr>
      </w:pPr>
      <w:r w:rsidRPr="00FA056F">
        <w:rPr>
          <w:i/>
          <w:color w:val="000000"/>
          <w:sz w:val="24"/>
          <w:szCs w:val="24"/>
        </w:rPr>
        <w:t>отдельно стоящие или встроенные в жилые дома гаражи или открытые автостоянки: 2</w:t>
      </w:r>
      <w:r w:rsidRPr="00FA056F">
        <w:rPr>
          <w:i/>
          <w:sz w:val="24"/>
          <w:szCs w:val="24"/>
        </w:rPr>
        <w:t xml:space="preserve"> машино-места на индивидуальный участок</w:t>
      </w:r>
      <w:r w:rsidRPr="00FA056F">
        <w:rPr>
          <w:i/>
          <w:color w:val="000000"/>
          <w:sz w:val="24"/>
          <w:szCs w:val="24"/>
        </w:rPr>
        <w:t>;</w:t>
      </w:r>
    </w:p>
    <w:p w:rsidR="00F92683" w:rsidRPr="00FA056F" w:rsidRDefault="00F92683" w:rsidP="00D07E12">
      <w:pPr>
        <w:pStyle w:val="Iauiue"/>
        <w:numPr>
          <w:ilvl w:val="0"/>
          <w:numId w:val="36"/>
        </w:numPr>
        <w:rPr>
          <w:i/>
          <w:sz w:val="24"/>
          <w:szCs w:val="24"/>
        </w:rPr>
      </w:pPr>
      <w:r w:rsidRPr="00FA056F">
        <w:rPr>
          <w:i/>
          <w:sz w:val="24"/>
          <w:szCs w:val="24"/>
        </w:rPr>
        <w:t>парковки перед объектами обслуживающих и коммерческих видов использования;</w:t>
      </w:r>
    </w:p>
    <w:p w:rsidR="00F92683" w:rsidRPr="00FA056F" w:rsidRDefault="00F92683" w:rsidP="00D07E12">
      <w:pPr>
        <w:pStyle w:val="nienie"/>
        <w:numPr>
          <w:ilvl w:val="0"/>
          <w:numId w:val="36"/>
        </w:numPr>
        <w:rPr>
          <w:rFonts w:ascii="Times New Roman" w:hAnsi="Times New Roman"/>
          <w:i/>
          <w:szCs w:val="24"/>
        </w:rPr>
      </w:pPr>
      <w:r w:rsidRPr="00FA056F">
        <w:rPr>
          <w:rFonts w:ascii="Times New Roman" w:hAnsi="Times New Roman"/>
          <w:i/>
          <w:szCs w:val="24"/>
        </w:rPr>
        <w:t>площадки для сбора мусора;</w:t>
      </w:r>
    </w:p>
    <w:p w:rsidR="00F92683" w:rsidRPr="00FA056F" w:rsidRDefault="00F92683" w:rsidP="00D07E12">
      <w:pPr>
        <w:pStyle w:val="Iauiue"/>
        <w:numPr>
          <w:ilvl w:val="0"/>
          <w:numId w:val="36"/>
        </w:numPr>
        <w:overflowPunct w:val="0"/>
        <w:autoSpaceDE w:val="0"/>
        <w:autoSpaceDN w:val="0"/>
        <w:adjustRightInd w:val="0"/>
        <w:textAlignment w:val="baseline"/>
        <w:rPr>
          <w:i/>
          <w:color w:val="000000"/>
          <w:sz w:val="24"/>
          <w:szCs w:val="24"/>
        </w:rPr>
      </w:pPr>
      <w:r w:rsidRPr="00FA056F">
        <w:rPr>
          <w:i/>
          <w:color w:val="000000"/>
          <w:sz w:val="24"/>
          <w:szCs w:val="24"/>
        </w:rPr>
        <w:t>сады, огороды, палисадники;</w:t>
      </w:r>
    </w:p>
    <w:p w:rsidR="00F92683" w:rsidRPr="00FA056F" w:rsidRDefault="00F92683" w:rsidP="00D07E12">
      <w:pPr>
        <w:pStyle w:val="nienie"/>
        <w:numPr>
          <w:ilvl w:val="0"/>
          <w:numId w:val="36"/>
        </w:numPr>
        <w:rPr>
          <w:rFonts w:ascii="Times New Roman" w:hAnsi="Times New Roman"/>
          <w:i/>
          <w:szCs w:val="24"/>
        </w:rPr>
      </w:pPr>
      <w:r w:rsidRPr="00FA056F">
        <w:rPr>
          <w:rFonts w:ascii="Times New Roman" w:hAnsi="Times New Roman"/>
          <w:i/>
          <w:szCs w:val="24"/>
        </w:rPr>
        <w:t>строения для содержания домашнего скота и птицы;</w:t>
      </w:r>
    </w:p>
    <w:p w:rsidR="00F92683" w:rsidRPr="00FA056F" w:rsidRDefault="00F92683" w:rsidP="00D07E12">
      <w:pPr>
        <w:pStyle w:val="nienie"/>
        <w:numPr>
          <w:ilvl w:val="0"/>
          <w:numId w:val="36"/>
        </w:numPr>
        <w:rPr>
          <w:rFonts w:ascii="Times New Roman" w:hAnsi="Times New Roman"/>
          <w:i/>
          <w:szCs w:val="24"/>
        </w:rPr>
      </w:pPr>
      <w:r w:rsidRPr="00FA056F">
        <w:rPr>
          <w:rFonts w:ascii="Times New Roman" w:hAnsi="Times New Roman"/>
          <w:i/>
          <w:szCs w:val="24"/>
        </w:rPr>
        <w:t>теплицы, оранжереи;</w:t>
      </w:r>
    </w:p>
    <w:p w:rsidR="00F92683" w:rsidRPr="00FA056F" w:rsidRDefault="00F92683" w:rsidP="00D07E12">
      <w:pPr>
        <w:pStyle w:val="nienie"/>
        <w:numPr>
          <w:ilvl w:val="0"/>
          <w:numId w:val="36"/>
        </w:numPr>
        <w:rPr>
          <w:rFonts w:ascii="Times New Roman" w:hAnsi="Times New Roman"/>
          <w:i/>
          <w:szCs w:val="24"/>
        </w:rPr>
      </w:pPr>
      <w:r w:rsidRPr="00FA056F">
        <w:rPr>
          <w:rFonts w:ascii="Times New Roman" w:hAnsi="Times New Roman"/>
          <w:i/>
          <w:szCs w:val="24"/>
        </w:rPr>
        <w:t>хозяйственные постройки;</w:t>
      </w:r>
    </w:p>
    <w:p w:rsidR="00F92683" w:rsidRPr="00FA056F" w:rsidRDefault="00F92683" w:rsidP="00D07E12">
      <w:pPr>
        <w:pStyle w:val="nienie"/>
        <w:numPr>
          <w:ilvl w:val="0"/>
          <w:numId w:val="36"/>
        </w:numPr>
        <w:rPr>
          <w:rFonts w:ascii="Times New Roman" w:hAnsi="Times New Roman"/>
          <w:i/>
          <w:szCs w:val="24"/>
        </w:rPr>
      </w:pPr>
      <w:r w:rsidRPr="00FA056F">
        <w:rPr>
          <w:rFonts w:ascii="Times New Roman" w:hAnsi="Times New Roman"/>
          <w:i/>
          <w:szCs w:val="24"/>
        </w:rPr>
        <w:t>объекты для занятий индивидуальной трудовой деятельностью;</w:t>
      </w:r>
    </w:p>
    <w:p w:rsidR="00F92683" w:rsidRPr="00FA056F" w:rsidRDefault="00F92683" w:rsidP="00D07E12">
      <w:pPr>
        <w:pStyle w:val="Iauiue"/>
        <w:numPr>
          <w:ilvl w:val="0"/>
          <w:numId w:val="36"/>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Iauiue"/>
        <w:rPr>
          <w:color w:val="000000"/>
          <w:sz w:val="24"/>
          <w:szCs w:val="24"/>
        </w:rPr>
      </w:pPr>
    </w:p>
    <w:p w:rsidR="00F92683" w:rsidRPr="00FA056F" w:rsidRDefault="00F92683" w:rsidP="00F92683">
      <w:pPr>
        <w:pStyle w:val="Iauiue"/>
        <w:ind w:left="0" w:firstLine="0"/>
        <w:rPr>
          <w:color w:val="000000"/>
          <w:sz w:val="24"/>
          <w:szCs w:val="24"/>
        </w:rPr>
      </w:pPr>
      <w:r w:rsidRPr="00FA056F">
        <w:rPr>
          <w:color w:val="000000"/>
          <w:sz w:val="24"/>
          <w:szCs w:val="24"/>
        </w:rPr>
        <w:t>Условно разрешенные виды использования:</w:t>
      </w:r>
    </w:p>
    <w:p w:rsidR="00F92683" w:rsidRPr="00FA056F" w:rsidRDefault="00F92683" w:rsidP="00D07E12">
      <w:pPr>
        <w:pStyle w:val="nienie"/>
        <w:numPr>
          <w:ilvl w:val="0"/>
          <w:numId w:val="37"/>
        </w:numPr>
        <w:rPr>
          <w:rFonts w:ascii="Times New Roman" w:hAnsi="Times New Roman"/>
          <w:i/>
          <w:szCs w:val="24"/>
        </w:rPr>
      </w:pPr>
      <w:r w:rsidRPr="00FA056F">
        <w:rPr>
          <w:rFonts w:ascii="Times New Roman" w:hAnsi="Times New Roman"/>
          <w:i/>
          <w:szCs w:val="24"/>
        </w:rPr>
        <w:t>жилищно-эксплуатационные и аварийно-диспетчерские службы;</w:t>
      </w:r>
    </w:p>
    <w:p w:rsidR="00F92683" w:rsidRPr="00FA056F" w:rsidRDefault="00F92683" w:rsidP="00D07E12">
      <w:pPr>
        <w:pStyle w:val="nienie"/>
        <w:numPr>
          <w:ilvl w:val="0"/>
          <w:numId w:val="37"/>
        </w:numPr>
        <w:rPr>
          <w:rFonts w:ascii="Times New Roman" w:hAnsi="Times New Roman"/>
          <w:i/>
          <w:szCs w:val="24"/>
        </w:rPr>
      </w:pPr>
      <w:r w:rsidRPr="00FA056F">
        <w:rPr>
          <w:rFonts w:ascii="Times New Roman" w:hAnsi="Times New Roman"/>
          <w:i/>
          <w:szCs w:val="24"/>
        </w:rPr>
        <w:t xml:space="preserve">клубы многоцелевого и специализированного назначения с ограничением по времени работы; </w:t>
      </w:r>
    </w:p>
    <w:p w:rsidR="00F92683" w:rsidRPr="00FA056F" w:rsidRDefault="00F92683" w:rsidP="00D07E12">
      <w:pPr>
        <w:pStyle w:val="nienie"/>
        <w:numPr>
          <w:ilvl w:val="0"/>
          <w:numId w:val="37"/>
        </w:numPr>
        <w:rPr>
          <w:rFonts w:ascii="Times New Roman" w:hAnsi="Times New Roman"/>
          <w:i/>
          <w:szCs w:val="24"/>
        </w:rPr>
      </w:pPr>
      <w:r w:rsidRPr="00FA056F">
        <w:rPr>
          <w:rFonts w:ascii="Times New Roman" w:hAnsi="Times New Roman"/>
          <w:i/>
        </w:rPr>
        <w:t>объект торгового назначения, в том числе магазин;</w:t>
      </w:r>
    </w:p>
    <w:p w:rsidR="00F92683" w:rsidRPr="00FA056F" w:rsidRDefault="00F92683" w:rsidP="00D07E12">
      <w:pPr>
        <w:pStyle w:val="nienie"/>
        <w:numPr>
          <w:ilvl w:val="0"/>
          <w:numId w:val="37"/>
        </w:numPr>
        <w:rPr>
          <w:rFonts w:ascii="Times New Roman" w:hAnsi="Times New Roman"/>
          <w:i/>
          <w:szCs w:val="24"/>
        </w:rPr>
      </w:pPr>
      <w:r w:rsidRPr="00FA056F">
        <w:rPr>
          <w:rFonts w:ascii="Times New Roman" w:hAnsi="Times New Roman"/>
          <w:i/>
          <w:szCs w:val="24"/>
        </w:rPr>
        <w:t>объекты, связанные с отправлением культа;</w:t>
      </w:r>
    </w:p>
    <w:p w:rsidR="00F92683" w:rsidRPr="00FA056F" w:rsidRDefault="00F92683" w:rsidP="00D07E12">
      <w:pPr>
        <w:pStyle w:val="nienie"/>
        <w:numPr>
          <w:ilvl w:val="0"/>
          <w:numId w:val="37"/>
        </w:numPr>
        <w:rPr>
          <w:rFonts w:ascii="Times New Roman" w:hAnsi="Times New Roman"/>
          <w:i/>
          <w:szCs w:val="24"/>
        </w:rPr>
      </w:pPr>
      <w:r w:rsidRPr="00FA056F">
        <w:rPr>
          <w:rFonts w:ascii="Times New Roman" w:hAnsi="Times New Roman"/>
          <w:i/>
          <w:szCs w:val="24"/>
        </w:rPr>
        <w:t>предприятия общественного питания общей площадью не более 150 кв.м.</w:t>
      </w:r>
    </w:p>
    <w:p w:rsidR="00F92683" w:rsidRPr="00FA056F" w:rsidRDefault="00F92683" w:rsidP="00F92683">
      <w:pPr>
        <w:pStyle w:val="Iauiue"/>
        <w:tabs>
          <w:tab w:val="num" w:pos="360"/>
          <w:tab w:val="left" w:pos="1260"/>
        </w:tabs>
        <w:rPr>
          <w:sz w:val="24"/>
          <w:szCs w:val="24"/>
        </w:rPr>
      </w:pPr>
    </w:p>
    <w:p w:rsidR="00F92683" w:rsidRPr="00FA056F" w:rsidRDefault="00F92683" w:rsidP="00F92683">
      <w:pPr>
        <w:rPr>
          <w:rFonts w:ascii="Times New Roman" w:hAnsi="Times New Roman" w:cs="Times New Roman"/>
          <w:noProof/>
          <w:sz w:val="24"/>
          <w:szCs w:val="24"/>
        </w:rPr>
      </w:pPr>
      <w:r w:rsidRPr="00FA056F">
        <w:rPr>
          <w:rFonts w:ascii="Times New Roman" w:hAnsi="Times New Roman" w:cs="Times New Roman"/>
          <w:sz w:val="24"/>
          <w:szCs w:val="24"/>
        </w:rPr>
        <w:t>Параметры застройки:</w:t>
      </w:r>
      <w:r w:rsidRPr="00FA056F">
        <w:rPr>
          <w:rFonts w:ascii="Times New Roman" w:hAnsi="Times New Roman" w:cs="Times New Roman"/>
          <w:noProof/>
          <w:sz w:val="24"/>
          <w:szCs w:val="24"/>
        </w:rPr>
        <w:t xml:space="preserve"> </w:t>
      </w:r>
    </w:p>
    <w:p w:rsidR="00F92683" w:rsidRPr="00FA056F" w:rsidRDefault="00F92683" w:rsidP="00D07E12">
      <w:pPr>
        <w:numPr>
          <w:ilvl w:val="0"/>
          <w:numId w:val="38"/>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Минимальная площадь участка для жилых домов усадебного типа</w:t>
      </w:r>
      <w:r w:rsidRPr="00FA056F">
        <w:rPr>
          <w:rFonts w:ascii="Times New Roman" w:hAnsi="Times New Roman" w:cs="Times New Roman"/>
          <w:noProof/>
          <w:sz w:val="24"/>
          <w:szCs w:val="24"/>
        </w:rPr>
        <w:t xml:space="preserve"> – </w:t>
      </w:r>
      <w:smartTag w:uri="urn:schemas-microsoft-com:office:smarttags" w:element="metricconverter">
        <w:smartTagPr>
          <w:attr w:name="ProductID" w:val="400 м2"/>
        </w:smartTagPr>
        <w:r w:rsidRPr="00FA056F">
          <w:rPr>
            <w:rFonts w:ascii="Times New Roman" w:hAnsi="Times New Roman" w:cs="Times New Roman"/>
            <w:noProof/>
            <w:sz w:val="24"/>
            <w:szCs w:val="24"/>
          </w:rPr>
          <w:t>400</w:t>
        </w:r>
        <w:r w:rsidRPr="00FA056F">
          <w:rPr>
            <w:rFonts w:ascii="Times New Roman" w:hAnsi="Times New Roman" w:cs="Times New Roman"/>
            <w:sz w:val="24"/>
            <w:szCs w:val="24"/>
          </w:rPr>
          <w:t xml:space="preserve"> м</w:t>
        </w:r>
        <w:r w:rsidRPr="00FA056F">
          <w:rPr>
            <w:rFonts w:ascii="Times New Roman" w:hAnsi="Times New Roman" w:cs="Times New Roman"/>
            <w:sz w:val="24"/>
            <w:szCs w:val="24"/>
            <w:vertAlign w:val="superscript"/>
          </w:rPr>
          <w:t>2</w:t>
        </w:r>
      </w:smartTag>
      <w:r w:rsidRPr="00FA056F">
        <w:rPr>
          <w:rFonts w:ascii="Times New Roman" w:hAnsi="Times New Roman" w:cs="Times New Roman"/>
          <w:sz w:val="24"/>
          <w:szCs w:val="24"/>
        </w:rPr>
        <w:t>.</w:t>
      </w:r>
    </w:p>
    <w:p w:rsidR="00F92683" w:rsidRPr="00FA056F" w:rsidRDefault="00F92683" w:rsidP="00D07E12">
      <w:pPr>
        <w:numPr>
          <w:ilvl w:val="0"/>
          <w:numId w:val="38"/>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Коэффициент застройки территории – 60% от площади земельного участка.</w:t>
      </w:r>
    </w:p>
    <w:p w:rsidR="00F92683" w:rsidRPr="00FA056F" w:rsidRDefault="00F92683" w:rsidP="00D07E12">
      <w:pPr>
        <w:numPr>
          <w:ilvl w:val="0"/>
          <w:numId w:val="38"/>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Коэффициент озеленения территории – не менее 30% от площади земельного участка.</w:t>
      </w:r>
    </w:p>
    <w:p w:rsidR="00F92683" w:rsidRPr="00FA056F" w:rsidRDefault="00F92683" w:rsidP="00D07E12">
      <w:pPr>
        <w:numPr>
          <w:ilvl w:val="0"/>
          <w:numId w:val="38"/>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Расстояние между фронтальной границей участка и основным строением до</w:t>
      </w:r>
      <w:r w:rsidRPr="00FA056F">
        <w:rPr>
          <w:rFonts w:ascii="Times New Roman" w:hAnsi="Times New Roman" w:cs="Times New Roman"/>
          <w:noProof/>
          <w:sz w:val="24"/>
          <w:szCs w:val="24"/>
        </w:rPr>
        <w:t xml:space="preserve"> </w:t>
      </w:r>
      <w:smartTag w:uri="urn:schemas-microsoft-com:office:smarttags" w:element="metricconverter">
        <w:smartTagPr>
          <w:attr w:name="ProductID" w:val="6 м"/>
        </w:smartTagPr>
        <w:r w:rsidRPr="00FA056F">
          <w:rPr>
            <w:rFonts w:ascii="Times New Roman" w:hAnsi="Times New Roman" w:cs="Times New Roman"/>
            <w:noProof/>
            <w:sz w:val="24"/>
            <w:szCs w:val="24"/>
          </w:rPr>
          <w:t>6</w:t>
        </w:r>
        <w:r w:rsidRPr="00FA056F">
          <w:rPr>
            <w:rFonts w:ascii="Times New Roman" w:hAnsi="Times New Roman" w:cs="Times New Roman"/>
            <w:sz w:val="24"/>
            <w:szCs w:val="24"/>
          </w:rPr>
          <w:t xml:space="preserve"> м</w:t>
        </w:r>
      </w:smartTag>
      <w:r w:rsidRPr="00FA056F">
        <w:rPr>
          <w:rFonts w:ascii="Times New Roman" w:hAnsi="Times New Roman" w:cs="Times New Roman"/>
          <w:sz w:val="24"/>
          <w:szCs w:val="24"/>
        </w:rPr>
        <w:t>.</w:t>
      </w:r>
    </w:p>
    <w:p w:rsidR="00F92683" w:rsidRPr="00FA056F" w:rsidRDefault="00F92683" w:rsidP="00D07E12">
      <w:pPr>
        <w:numPr>
          <w:ilvl w:val="0"/>
          <w:numId w:val="38"/>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Минимальное расстояние от границ землевладения до строений, а также между строениями:</w:t>
      </w:r>
    </w:p>
    <w:p w:rsidR="00F92683" w:rsidRPr="00FA056F" w:rsidRDefault="00F92683" w:rsidP="00D07E12">
      <w:pPr>
        <w:numPr>
          <w:ilvl w:val="0"/>
          <w:numId w:val="39"/>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от границ соседнего участка до: основного строения</w:t>
      </w:r>
      <w:r w:rsidRPr="00FA056F">
        <w:rPr>
          <w:rFonts w:ascii="Times New Roman" w:hAnsi="Times New Roman" w:cs="Times New Roman"/>
          <w:noProof/>
          <w:sz w:val="24"/>
          <w:szCs w:val="24"/>
        </w:rPr>
        <w:t xml:space="preserve"> - </w:t>
      </w:r>
      <w:smartTag w:uri="urn:schemas-microsoft-com:office:smarttags" w:element="metricconverter">
        <w:smartTagPr>
          <w:attr w:name="ProductID" w:val="3 м"/>
        </w:smartTagPr>
        <w:r w:rsidRPr="00FA056F">
          <w:rPr>
            <w:rFonts w:ascii="Times New Roman" w:hAnsi="Times New Roman" w:cs="Times New Roman"/>
            <w:noProof/>
            <w:sz w:val="24"/>
            <w:szCs w:val="24"/>
          </w:rPr>
          <w:t>3</w:t>
        </w:r>
        <w:r w:rsidRPr="00FA056F">
          <w:rPr>
            <w:rFonts w:ascii="Times New Roman" w:hAnsi="Times New Roman" w:cs="Times New Roman"/>
            <w:sz w:val="24"/>
            <w:szCs w:val="24"/>
          </w:rPr>
          <w:t xml:space="preserve"> м</w:t>
        </w:r>
      </w:smartTag>
      <w:r w:rsidRPr="00FA056F">
        <w:rPr>
          <w:rFonts w:ascii="Times New Roman" w:hAnsi="Times New Roman" w:cs="Times New Roman"/>
          <w:sz w:val="24"/>
          <w:szCs w:val="24"/>
        </w:rPr>
        <w:t>; хозяйственных и прочих строений</w:t>
      </w:r>
      <w:r w:rsidRPr="00FA056F">
        <w:rPr>
          <w:rFonts w:ascii="Times New Roman" w:hAnsi="Times New Roman" w:cs="Times New Roman"/>
          <w:noProof/>
          <w:sz w:val="24"/>
          <w:szCs w:val="24"/>
        </w:rPr>
        <w:t xml:space="preserve"> - </w:t>
      </w:r>
      <w:smartTag w:uri="urn:schemas-microsoft-com:office:smarttags" w:element="metricconverter">
        <w:smartTagPr>
          <w:attr w:name="ProductID" w:val="1 м"/>
        </w:smartTagPr>
        <w:r w:rsidRPr="00FA056F">
          <w:rPr>
            <w:rFonts w:ascii="Times New Roman" w:hAnsi="Times New Roman" w:cs="Times New Roman"/>
            <w:noProof/>
            <w:sz w:val="24"/>
            <w:szCs w:val="24"/>
          </w:rPr>
          <w:t>1</w:t>
        </w:r>
        <w:r w:rsidRPr="00FA056F">
          <w:rPr>
            <w:rFonts w:ascii="Times New Roman" w:hAnsi="Times New Roman" w:cs="Times New Roman"/>
            <w:sz w:val="24"/>
            <w:szCs w:val="24"/>
          </w:rPr>
          <w:t xml:space="preserve"> м</w:t>
        </w:r>
      </w:smartTag>
      <w:r w:rsidRPr="00FA056F">
        <w:rPr>
          <w:rFonts w:ascii="Times New Roman" w:hAnsi="Times New Roman" w:cs="Times New Roman"/>
          <w:sz w:val="24"/>
          <w:szCs w:val="24"/>
        </w:rPr>
        <w:t>; открытой стоянки</w:t>
      </w:r>
      <w:r w:rsidRPr="00FA056F">
        <w:rPr>
          <w:rFonts w:ascii="Times New Roman" w:hAnsi="Times New Roman" w:cs="Times New Roman"/>
          <w:noProof/>
          <w:sz w:val="24"/>
          <w:szCs w:val="24"/>
        </w:rPr>
        <w:t xml:space="preserve"> - </w:t>
      </w:r>
      <w:smartTag w:uri="urn:schemas-microsoft-com:office:smarttags" w:element="metricconverter">
        <w:smartTagPr>
          <w:attr w:name="ProductID" w:val="1 м"/>
        </w:smartTagPr>
        <w:r w:rsidRPr="00FA056F">
          <w:rPr>
            <w:rFonts w:ascii="Times New Roman" w:hAnsi="Times New Roman" w:cs="Times New Roman"/>
            <w:noProof/>
            <w:sz w:val="24"/>
            <w:szCs w:val="24"/>
          </w:rPr>
          <w:t>1</w:t>
        </w:r>
        <w:r w:rsidRPr="00FA056F">
          <w:rPr>
            <w:rFonts w:ascii="Times New Roman" w:hAnsi="Times New Roman" w:cs="Times New Roman"/>
            <w:sz w:val="24"/>
            <w:szCs w:val="24"/>
          </w:rPr>
          <w:t xml:space="preserve"> м</w:t>
        </w:r>
      </w:smartTag>
      <w:r w:rsidRPr="00FA056F">
        <w:rPr>
          <w:rFonts w:ascii="Times New Roman" w:hAnsi="Times New Roman" w:cs="Times New Roman"/>
          <w:sz w:val="24"/>
          <w:szCs w:val="24"/>
        </w:rPr>
        <w:t>; отдельно стоящего гаража</w:t>
      </w:r>
      <w:r w:rsidRPr="00FA056F">
        <w:rPr>
          <w:rFonts w:ascii="Times New Roman" w:hAnsi="Times New Roman" w:cs="Times New Roman"/>
          <w:noProof/>
          <w:sz w:val="24"/>
          <w:szCs w:val="24"/>
        </w:rPr>
        <w:t xml:space="preserve"> - </w:t>
      </w:r>
      <w:smartTag w:uri="urn:schemas-microsoft-com:office:smarttags" w:element="metricconverter">
        <w:smartTagPr>
          <w:attr w:name="ProductID" w:val="1 м"/>
        </w:smartTagPr>
        <w:r w:rsidRPr="00FA056F">
          <w:rPr>
            <w:rFonts w:ascii="Times New Roman" w:hAnsi="Times New Roman" w:cs="Times New Roman"/>
            <w:noProof/>
            <w:sz w:val="24"/>
            <w:szCs w:val="24"/>
          </w:rPr>
          <w:t>1</w:t>
        </w:r>
        <w:r w:rsidRPr="00FA056F">
          <w:rPr>
            <w:rFonts w:ascii="Times New Roman" w:hAnsi="Times New Roman" w:cs="Times New Roman"/>
            <w:sz w:val="24"/>
            <w:szCs w:val="24"/>
          </w:rPr>
          <w:t xml:space="preserve"> м</w:t>
        </w:r>
      </w:smartTag>
      <w:r w:rsidRPr="00FA056F">
        <w:rPr>
          <w:rFonts w:ascii="Times New Roman" w:hAnsi="Times New Roman" w:cs="Times New Roman"/>
          <w:sz w:val="24"/>
          <w:szCs w:val="24"/>
        </w:rPr>
        <w:t>.</w:t>
      </w:r>
    </w:p>
    <w:p w:rsidR="00F92683" w:rsidRPr="00FA056F" w:rsidRDefault="00F92683" w:rsidP="00D07E12">
      <w:pPr>
        <w:numPr>
          <w:ilvl w:val="0"/>
          <w:numId w:val="39"/>
        </w:numPr>
        <w:spacing w:after="0" w:line="240" w:lineRule="auto"/>
        <w:jc w:val="both"/>
        <w:rPr>
          <w:rFonts w:ascii="Times New Roman" w:hAnsi="Times New Roman" w:cs="Times New Roman"/>
          <w:noProof/>
          <w:sz w:val="24"/>
          <w:szCs w:val="24"/>
        </w:rPr>
      </w:pPr>
      <w:r w:rsidRPr="00FA056F">
        <w:rPr>
          <w:rFonts w:ascii="Times New Roman" w:hAnsi="Times New Roman" w:cs="Times New Roman"/>
          <w:sz w:val="24"/>
          <w:szCs w:val="24"/>
        </w:rPr>
        <w:t>от основных строений до отдельно стоящих хозяйственных и прочих строений</w:t>
      </w:r>
      <w:r w:rsidRPr="00FA056F">
        <w:rPr>
          <w:rFonts w:ascii="Times New Roman" w:hAnsi="Times New Roman" w:cs="Times New Roman"/>
          <w:noProof/>
          <w:sz w:val="24"/>
          <w:szCs w:val="24"/>
        </w:rPr>
        <w:t xml:space="preserve"> -</w:t>
      </w:r>
      <w:r w:rsidRPr="00FA056F">
        <w:rPr>
          <w:rFonts w:ascii="Times New Roman" w:hAnsi="Times New Roman" w:cs="Times New Roman"/>
          <w:sz w:val="24"/>
          <w:szCs w:val="24"/>
        </w:rPr>
        <w:t xml:space="preserve"> в соответствии с требованиями СНиП</w:t>
      </w:r>
      <w:r w:rsidRPr="00FA056F">
        <w:rPr>
          <w:rFonts w:ascii="Times New Roman" w:hAnsi="Times New Roman" w:cs="Times New Roman"/>
          <w:noProof/>
          <w:sz w:val="24"/>
          <w:szCs w:val="24"/>
        </w:rPr>
        <w:t xml:space="preserve"> 2.07.01-89*,</w:t>
      </w:r>
      <w:r w:rsidRPr="00FA056F">
        <w:rPr>
          <w:rFonts w:ascii="Times New Roman" w:hAnsi="Times New Roman" w:cs="Times New Roman"/>
          <w:sz w:val="24"/>
          <w:szCs w:val="24"/>
        </w:rPr>
        <w:t xml:space="preserve"> Санитарными правилами содержания населенных мест</w:t>
      </w:r>
      <w:r w:rsidRPr="00FA056F">
        <w:rPr>
          <w:rFonts w:ascii="Times New Roman" w:hAnsi="Times New Roman" w:cs="Times New Roman"/>
          <w:noProof/>
          <w:sz w:val="24"/>
          <w:szCs w:val="24"/>
        </w:rPr>
        <w:t xml:space="preserve"> (№ 469080).</w:t>
      </w:r>
    </w:p>
    <w:p w:rsidR="00F92683" w:rsidRPr="00FA056F" w:rsidRDefault="00F92683" w:rsidP="00F92683">
      <w:pPr>
        <w:rPr>
          <w:rFonts w:ascii="Times New Roman" w:hAnsi="Times New Roman" w:cs="Times New Roman"/>
          <w:noProof/>
          <w:sz w:val="24"/>
          <w:szCs w:val="24"/>
        </w:rPr>
      </w:pPr>
      <w:r w:rsidRPr="00FA056F">
        <w:rPr>
          <w:rFonts w:ascii="Times New Roman" w:hAnsi="Times New Roman" w:cs="Times New Roman"/>
          <w:sz w:val="24"/>
          <w:szCs w:val="24"/>
        </w:rPr>
        <w:t>Примечания:</w:t>
      </w:r>
    </w:p>
    <w:p w:rsidR="00F92683" w:rsidRPr="00FA056F" w:rsidRDefault="00F92683" w:rsidP="00D07E12">
      <w:pPr>
        <w:numPr>
          <w:ilvl w:val="0"/>
          <w:numId w:val="40"/>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Расстояния измеряются до наружных граней стен строений.</w:t>
      </w:r>
    </w:p>
    <w:p w:rsidR="00F92683" w:rsidRPr="00FA056F" w:rsidRDefault="00F92683" w:rsidP="00D07E12">
      <w:pPr>
        <w:numPr>
          <w:ilvl w:val="0"/>
          <w:numId w:val="40"/>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Допускается блокировка хозяйственных построек на смежных приусадебных участках по взаимному согласию собственников жилого дома и в случаях, обусловленных историко-культурными охранными сервитутами, а также блокировка хозяйственных построек к основному строению.</w:t>
      </w:r>
    </w:p>
    <w:p w:rsidR="00F92683" w:rsidRPr="00FA056F" w:rsidRDefault="00F92683" w:rsidP="00D07E12">
      <w:pPr>
        <w:numPr>
          <w:ilvl w:val="0"/>
          <w:numId w:val="40"/>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Высота зданий:</w:t>
      </w:r>
    </w:p>
    <w:p w:rsidR="00F92683" w:rsidRPr="00FA056F" w:rsidRDefault="00F92683" w:rsidP="00D07E12">
      <w:pPr>
        <w:numPr>
          <w:ilvl w:val="0"/>
          <w:numId w:val="41"/>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для всех основных строений количество надземных этажей</w:t>
      </w:r>
      <w:r w:rsidRPr="00FA056F">
        <w:rPr>
          <w:rFonts w:ascii="Times New Roman" w:hAnsi="Times New Roman" w:cs="Times New Roman"/>
          <w:noProof/>
          <w:sz w:val="24"/>
          <w:szCs w:val="24"/>
        </w:rPr>
        <w:t xml:space="preserve"> –</w:t>
      </w:r>
      <w:r w:rsidRPr="00FA056F">
        <w:rPr>
          <w:rFonts w:ascii="Times New Roman" w:hAnsi="Times New Roman" w:cs="Times New Roman"/>
          <w:sz w:val="24"/>
          <w:szCs w:val="24"/>
        </w:rPr>
        <w:t xml:space="preserve"> до двух с возможным использованием (дополнительно) мансардного этажа;</w:t>
      </w:r>
    </w:p>
    <w:p w:rsidR="00F92683" w:rsidRPr="00FA056F" w:rsidRDefault="00F92683" w:rsidP="00D07E12">
      <w:pPr>
        <w:numPr>
          <w:ilvl w:val="0"/>
          <w:numId w:val="41"/>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для всех вспомогательных строений высота от уровня земли: до верха плоской кровли не более</w:t>
      </w:r>
      <w:r w:rsidRPr="00FA056F">
        <w:rPr>
          <w:rFonts w:ascii="Times New Roman" w:hAnsi="Times New Roman" w:cs="Times New Roman"/>
          <w:noProof/>
          <w:sz w:val="24"/>
          <w:szCs w:val="24"/>
        </w:rPr>
        <w:t xml:space="preserve"> </w:t>
      </w:r>
      <w:smartTag w:uri="urn:schemas-microsoft-com:office:smarttags" w:element="metricconverter">
        <w:smartTagPr>
          <w:attr w:name="ProductID" w:val="4 м"/>
        </w:smartTagPr>
        <w:r w:rsidRPr="00FA056F">
          <w:rPr>
            <w:rFonts w:ascii="Times New Roman" w:hAnsi="Times New Roman" w:cs="Times New Roman"/>
            <w:noProof/>
            <w:sz w:val="24"/>
            <w:szCs w:val="24"/>
          </w:rPr>
          <w:t>4</w:t>
        </w:r>
        <w:r w:rsidRPr="00FA056F">
          <w:rPr>
            <w:rFonts w:ascii="Times New Roman" w:hAnsi="Times New Roman" w:cs="Times New Roman"/>
            <w:sz w:val="24"/>
            <w:szCs w:val="24"/>
          </w:rPr>
          <w:t xml:space="preserve"> м</w:t>
        </w:r>
      </w:smartTag>
      <w:r w:rsidRPr="00FA056F">
        <w:rPr>
          <w:rFonts w:ascii="Times New Roman" w:hAnsi="Times New Roman" w:cs="Times New Roman"/>
          <w:sz w:val="24"/>
          <w:szCs w:val="24"/>
        </w:rPr>
        <w:t>; до конька скатной кровли</w:t>
      </w:r>
      <w:r w:rsidRPr="00FA056F">
        <w:rPr>
          <w:rFonts w:ascii="Times New Roman" w:hAnsi="Times New Roman" w:cs="Times New Roman"/>
          <w:noProof/>
          <w:sz w:val="24"/>
          <w:szCs w:val="24"/>
        </w:rPr>
        <w:t xml:space="preserve"> - </w:t>
      </w:r>
      <w:r w:rsidRPr="00FA056F">
        <w:rPr>
          <w:rFonts w:ascii="Times New Roman" w:hAnsi="Times New Roman" w:cs="Times New Roman"/>
          <w:sz w:val="24"/>
          <w:szCs w:val="24"/>
        </w:rPr>
        <w:t>не более</w:t>
      </w:r>
      <w:r w:rsidRPr="00FA056F">
        <w:rPr>
          <w:rFonts w:ascii="Times New Roman" w:hAnsi="Times New Roman" w:cs="Times New Roman"/>
          <w:noProof/>
          <w:sz w:val="24"/>
          <w:szCs w:val="24"/>
        </w:rPr>
        <w:t xml:space="preserve"> </w:t>
      </w:r>
      <w:smartTag w:uri="urn:schemas-microsoft-com:office:smarttags" w:element="metricconverter">
        <w:smartTagPr>
          <w:attr w:name="ProductID" w:val="7 м"/>
        </w:smartTagPr>
        <w:r w:rsidRPr="00FA056F">
          <w:rPr>
            <w:rFonts w:ascii="Times New Roman" w:hAnsi="Times New Roman" w:cs="Times New Roman"/>
            <w:noProof/>
            <w:sz w:val="24"/>
            <w:szCs w:val="24"/>
          </w:rPr>
          <w:t>7</w:t>
        </w:r>
        <w:r w:rsidRPr="00FA056F">
          <w:rPr>
            <w:rFonts w:ascii="Times New Roman" w:hAnsi="Times New Roman" w:cs="Times New Roman"/>
            <w:sz w:val="24"/>
            <w:szCs w:val="24"/>
          </w:rPr>
          <w:t xml:space="preserve"> м</w:t>
        </w:r>
      </w:smartTag>
      <w:r w:rsidRPr="00FA056F">
        <w:rPr>
          <w:rFonts w:ascii="Times New Roman" w:hAnsi="Times New Roman" w:cs="Times New Roman"/>
          <w:sz w:val="24"/>
          <w:szCs w:val="24"/>
        </w:rPr>
        <w:t>;</w:t>
      </w:r>
    </w:p>
    <w:p w:rsidR="00F92683" w:rsidRPr="00FA056F" w:rsidRDefault="00F92683" w:rsidP="00D07E12">
      <w:pPr>
        <w:numPr>
          <w:ilvl w:val="0"/>
          <w:numId w:val="41"/>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исключение: шпили, башни, флагштоки</w:t>
      </w:r>
      <w:r w:rsidRPr="00FA056F">
        <w:rPr>
          <w:rFonts w:ascii="Times New Roman" w:hAnsi="Times New Roman" w:cs="Times New Roman"/>
          <w:noProof/>
          <w:sz w:val="24"/>
          <w:szCs w:val="24"/>
        </w:rPr>
        <w:t xml:space="preserve"> -</w:t>
      </w:r>
      <w:r w:rsidRPr="00FA056F">
        <w:rPr>
          <w:rFonts w:ascii="Times New Roman" w:hAnsi="Times New Roman" w:cs="Times New Roman"/>
          <w:sz w:val="24"/>
          <w:szCs w:val="24"/>
        </w:rPr>
        <w:t xml:space="preserve"> без ограничения.</w:t>
      </w:r>
    </w:p>
    <w:p w:rsidR="00F92683" w:rsidRPr="00FA056F" w:rsidRDefault="00F92683" w:rsidP="00D07E12">
      <w:pPr>
        <w:numPr>
          <w:ilvl w:val="0"/>
          <w:numId w:val="40"/>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Вспомогательные строения, за исключением гаражей, размещать со стороны улиц не допускается.</w:t>
      </w:r>
    </w:p>
    <w:p w:rsidR="00F92683" w:rsidRPr="00FA056F" w:rsidRDefault="00F92683" w:rsidP="00F92683">
      <w:pPr>
        <w:pStyle w:val="2"/>
        <w:spacing w:after="120"/>
        <w:rPr>
          <w:rFonts w:ascii="Times New Roman" w:hAnsi="Times New Roman" w:cs="Times New Roman"/>
          <w:i w:val="0"/>
          <w:sz w:val="24"/>
          <w:szCs w:val="24"/>
        </w:rPr>
      </w:pPr>
      <w:bookmarkStart w:id="2" w:name="_Toc217063996"/>
      <w:bookmarkStart w:id="3" w:name="_Toc244014165"/>
      <w:r w:rsidRPr="00FA056F">
        <w:rPr>
          <w:rFonts w:ascii="Times New Roman" w:hAnsi="Times New Roman" w:cs="Times New Roman"/>
          <w:i w:val="0"/>
          <w:sz w:val="24"/>
          <w:szCs w:val="24"/>
        </w:rPr>
        <w:t>3. Зоны специального назначения</w:t>
      </w:r>
      <w:bookmarkEnd w:id="2"/>
      <w:bookmarkEnd w:id="3"/>
    </w:p>
    <w:p w:rsidR="00F92683" w:rsidRPr="00FA056F" w:rsidRDefault="00F92683" w:rsidP="00D07E12">
      <w:pPr>
        <w:pStyle w:val="caaieiaie2"/>
        <w:numPr>
          <w:ilvl w:val="1"/>
          <w:numId w:val="23"/>
        </w:numPr>
        <w:spacing w:before="0" w:after="0"/>
        <w:jc w:val="both"/>
        <w:rPr>
          <w:rFonts w:ascii="Times New Roman" w:hAnsi="Times New Roman"/>
          <w:b w:val="0"/>
          <w:noProof/>
          <w:szCs w:val="24"/>
        </w:rPr>
      </w:pPr>
      <w:r w:rsidRPr="00FA056F">
        <w:rPr>
          <w:rFonts w:ascii="Times New Roman" w:hAnsi="Times New Roman"/>
          <w:b w:val="0"/>
          <w:szCs w:val="24"/>
        </w:rPr>
        <w:t xml:space="preserve">СН-1. Зона </w:t>
      </w:r>
      <w:r w:rsidRPr="00FA056F">
        <w:rPr>
          <w:rFonts w:ascii="Times New Roman" w:hAnsi="Times New Roman"/>
          <w:b w:val="0"/>
          <w:noProof/>
          <w:szCs w:val="24"/>
        </w:rPr>
        <w:t>режимных объектов ограниченного доступа</w:t>
      </w:r>
    </w:p>
    <w:p w:rsidR="00F92683" w:rsidRPr="00FA056F" w:rsidRDefault="00F92683" w:rsidP="00F92683">
      <w:pPr>
        <w:pStyle w:val="Iauiue"/>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Основные виды разрешенного использования недвижимости:</w:t>
      </w:r>
    </w:p>
    <w:p w:rsidR="00F92683" w:rsidRPr="00FA056F" w:rsidRDefault="00F92683" w:rsidP="00D07E12">
      <w:pPr>
        <w:pStyle w:val="a8"/>
        <w:numPr>
          <w:ilvl w:val="0"/>
          <w:numId w:val="101"/>
        </w:numPr>
        <w:rPr>
          <w:rFonts w:ascii="Times New Roman" w:hAnsi="Times New Roman" w:cs="Times New Roman"/>
          <w:sz w:val="24"/>
          <w:szCs w:val="24"/>
        </w:rPr>
      </w:pPr>
      <w:r w:rsidRPr="00FA056F">
        <w:rPr>
          <w:rFonts w:ascii="Times New Roman" w:hAnsi="Times New Roman" w:cs="Times New Roman"/>
          <w:i/>
          <w:sz w:val="24"/>
          <w:szCs w:val="24"/>
        </w:rPr>
        <w:t>специальное использование (режим использования территории определяется с учетом требований специальных нормативов и правил в соответствии с назначением объекта);</w:t>
      </w:r>
    </w:p>
    <w:p w:rsidR="00F92683" w:rsidRPr="00FA056F" w:rsidRDefault="00F92683" w:rsidP="00D07E12">
      <w:pPr>
        <w:pStyle w:val="nienie"/>
        <w:numPr>
          <w:ilvl w:val="0"/>
          <w:numId w:val="43"/>
        </w:numPr>
        <w:rPr>
          <w:rFonts w:ascii="Times New Roman" w:hAnsi="Times New Roman"/>
          <w:i/>
          <w:szCs w:val="24"/>
        </w:rPr>
      </w:pPr>
      <w:r w:rsidRPr="00FA056F">
        <w:rPr>
          <w:rFonts w:ascii="Times New Roman" w:hAnsi="Times New Roman"/>
          <w:i/>
          <w:szCs w:val="24"/>
        </w:rPr>
        <w:t>объекты обслуживания, связанные с целевым назначением зоны;</w:t>
      </w:r>
    </w:p>
    <w:p w:rsidR="00F92683" w:rsidRPr="00FA056F" w:rsidRDefault="00F92683" w:rsidP="00D07E12">
      <w:pPr>
        <w:pStyle w:val="nienie"/>
        <w:numPr>
          <w:ilvl w:val="0"/>
          <w:numId w:val="43"/>
        </w:numPr>
        <w:rPr>
          <w:rFonts w:ascii="Times New Roman" w:hAnsi="Times New Roman"/>
          <w:i/>
          <w:szCs w:val="24"/>
        </w:rPr>
      </w:pPr>
      <w:r w:rsidRPr="00FA056F">
        <w:rPr>
          <w:rFonts w:ascii="Times New Roman" w:hAnsi="Times New Roman"/>
          <w:i/>
          <w:szCs w:val="24"/>
        </w:rPr>
        <w:t>зеленые насаждения, парки, скверы;</w:t>
      </w:r>
    </w:p>
    <w:p w:rsidR="00F92683" w:rsidRPr="00FA056F" w:rsidRDefault="00F92683" w:rsidP="00D07E12">
      <w:pPr>
        <w:pStyle w:val="nienie"/>
        <w:numPr>
          <w:ilvl w:val="0"/>
          <w:numId w:val="43"/>
        </w:numPr>
        <w:rPr>
          <w:rFonts w:ascii="Times New Roman" w:hAnsi="Times New Roman"/>
          <w:i/>
          <w:szCs w:val="24"/>
        </w:rPr>
      </w:pPr>
      <w:r w:rsidRPr="00FA056F">
        <w:rPr>
          <w:rFonts w:ascii="Times New Roman" w:hAnsi="Times New Roman"/>
          <w:i/>
          <w:szCs w:val="24"/>
        </w:rPr>
        <w:t>жилые дома для военнослужащих;</w:t>
      </w:r>
    </w:p>
    <w:p w:rsidR="00F92683" w:rsidRPr="00FA056F" w:rsidRDefault="00F92683" w:rsidP="00D07E12">
      <w:pPr>
        <w:numPr>
          <w:ilvl w:val="0"/>
          <w:numId w:val="43"/>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pStyle w:val="nienie"/>
        <w:ind w:left="720" w:firstLine="0"/>
        <w:rPr>
          <w:rFonts w:ascii="Times New Roman" w:hAnsi="Times New Roman"/>
          <w:i/>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101"/>
        </w:numPr>
        <w:rPr>
          <w:rFonts w:ascii="Times New Roman" w:hAnsi="Times New Roman" w:cs="Times New Roman"/>
          <w:sz w:val="24"/>
          <w:szCs w:val="24"/>
        </w:rPr>
      </w:pPr>
      <w:r w:rsidRPr="00FA056F">
        <w:rPr>
          <w:rFonts w:ascii="Times New Roman" w:hAnsi="Times New Roman" w:cs="Times New Roman"/>
          <w:i/>
          <w:sz w:val="24"/>
          <w:szCs w:val="24"/>
        </w:rPr>
        <w:t>конфессиональные объекты;</w:t>
      </w:r>
    </w:p>
    <w:p w:rsidR="00F92683" w:rsidRPr="00FA056F" w:rsidRDefault="00F92683" w:rsidP="00D07E12">
      <w:pPr>
        <w:pStyle w:val="nienie"/>
        <w:numPr>
          <w:ilvl w:val="0"/>
          <w:numId w:val="44"/>
        </w:numPr>
        <w:rPr>
          <w:rFonts w:ascii="Times New Roman" w:hAnsi="Times New Roman"/>
          <w:i/>
          <w:szCs w:val="24"/>
        </w:rPr>
      </w:pPr>
      <w:r w:rsidRPr="00FA056F">
        <w:rPr>
          <w:rFonts w:ascii="Times New Roman" w:hAnsi="Times New Roman"/>
          <w:i/>
          <w:szCs w:val="24"/>
        </w:rPr>
        <w:t>объекты пожарной охраны;</w:t>
      </w:r>
    </w:p>
    <w:p w:rsidR="00F92683" w:rsidRPr="00FA056F" w:rsidRDefault="00F92683" w:rsidP="00D07E12">
      <w:pPr>
        <w:pStyle w:val="Iauiue"/>
        <w:numPr>
          <w:ilvl w:val="0"/>
          <w:numId w:val="44"/>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nienie"/>
        <w:ind w:left="720" w:firstLine="0"/>
        <w:rPr>
          <w:rFonts w:ascii="Times New Roman" w:hAnsi="Times New Roman"/>
          <w:i/>
          <w:szCs w:val="24"/>
        </w:rPr>
      </w:pPr>
    </w:p>
    <w:p w:rsidR="00F92683" w:rsidRPr="00FA056F" w:rsidRDefault="00F92683" w:rsidP="00F92683">
      <w:pPr>
        <w:pStyle w:val="Iauiue"/>
        <w:ind w:left="0" w:firstLine="0"/>
        <w:rPr>
          <w:sz w:val="24"/>
          <w:szCs w:val="24"/>
        </w:rPr>
      </w:pPr>
      <w:r w:rsidRPr="00FA056F">
        <w:rPr>
          <w:sz w:val="24"/>
          <w:szCs w:val="24"/>
        </w:rPr>
        <w:t>Условно разрешенные виды использования:</w:t>
      </w:r>
    </w:p>
    <w:p w:rsidR="00F92683" w:rsidRPr="00FA056F" w:rsidRDefault="00F92683" w:rsidP="00D07E12">
      <w:pPr>
        <w:pStyle w:val="nienie"/>
        <w:numPr>
          <w:ilvl w:val="0"/>
          <w:numId w:val="45"/>
        </w:numPr>
        <w:rPr>
          <w:rFonts w:ascii="Times New Roman" w:hAnsi="Times New Roman"/>
          <w:i/>
          <w:szCs w:val="24"/>
        </w:rPr>
      </w:pPr>
      <w:r w:rsidRPr="00FA056F">
        <w:rPr>
          <w:rFonts w:ascii="Times New Roman" w:hAnsi="Times New Roman"/>
          <w:i/>
          <w:szCs w:val="24"/>
        </w:rPr>
        <w:t>отдельно стоящие ОМВД, отделы ГИБДД, военные комиссариаты районные и городские.</w:t>
      </w:r>
    </w:p>
    <w:p w:rsidR="00F92683" w:rsidRPr="00FA056F" w:rsidRDefault="00F92683" w:rsidP="00F92683">
      <w:pPr>
        <w:pStyle w:val="ad"/>
        <w:rPr>
          <w:color w:val="FF0000"/>
          <w:sz w:val="24"/>
          <w:szCs w:val="24"/>
        </w:rPr>
      </w:pPr>
    </w:p>
    <w:p w:rsidR="00F92683" w:rsidRPr="00FA056F" w:rsidRDefault="00F92683" w:rsidP="00D07E12">
      <w:pPr>
        <w:pStyle w:val="a7"/>
        <w:numPr>
          <w:ilvl w:val="1"/>
          <w:numId w:val="23"/>
        </w:numPr>
        <w:spacing w:after="0" w:line="240" w:lineRule="auto"/>
        <w:jc w:val="both"/>
        <w:rPr>
          <w:rFonts w:ascii="Times New Roman" w:hAnsi="Times New Roman" w:cs="Times New Roman"/>
          <w:bCs/>
          <w:color w:val="000000"/>
          <w:sz w:val="24"/>
          <w:szCs w:val="24"/>
        </w:rPr>
      </w:pPr>
      <w:r w:rsidRPr="00FA056F">
        <w:rPr>
          <w:rFonts w:ascii="Times New Roman" w:hAnsi="Times New Roman" w:cs="Times New Roman"/>
          <w:bCs/>
          <w:sz w:val="24"/>
          <w:szCs w:val="24"/>
        </w:rPr>
        <w:t>СН – 2. Зона кладбищ</w:t>
      </w:r>
    </w:p>
    <w:p w:rsidR="00F92683" w:rsidRPr="00FA056F" w:rsidRDefault="00F92683" w:rsidP="00F92683">
      <w:pPr>
        <w:pStyle w:val="a7"/>
        <w:spacing w:after="0" w:line="240" w:lineRule="auto"/>
        <w:jc w:val="both"/>
        <w:rPr>
          <w:rFonts w:ascii="Times New Roman" w:hAnsi="Times New Roman" w:cs="Times New Roman"/>
          <w:bCs/>
          <w:color w:val="000000"/>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Основные виды разрешенного использования:</w:t>
      </w:r>
    </w:p>
    <w:p w:rsidR="00F92683" w:rsidRPr="00FA056F" w:rsidRDefault="00F92683" w:rsidP="00D07E12">
      <w:pPr>
        <w:pStyle w:val="a8"/>
        <w:numPr>
          <w:ilvl w:val="0"/>
          <w:numId w:val="101"/>
        </w:numPr>
        <w:rPr>
          <w:rFonts w:ascii="Times New Roman" w:hAnsi="Times New Roman" w:cs="Times New Roman"/>
          <w:i/>
          <w:sz w:val="24"/>
          <w:szCs w:val="24"/>
        </w:rPr>
      </w:pPr>
      <w:r w:rsidRPr="00FA056F">
        <w:rPr>
          <w:rFonts w:ascii="Times New Roman" w:hAnsi="Times New Roman" w:cs="Times New Roman"/>
          <w:i/>
          <w:sz w:val="24"/>
          <w:szCs w:val="24"/>
        </w:rPr>
        <w:t>действующие кладбища;</w:t>
      </w:r>
    </w:p>
    <w:p w:rsidR="00F92683" w:rsidRPr="00FA056F" w:rsidRDefault="00F92683" w:rsidP="00D07E12">
      <w:pPr>
        <w:pStyle w:val="nienie"/>
        <w:numPr>
          <w:ilvl w:val="0"/>
          <w:numId w:val="45"/>
        </w:numPr>
        <w:overflowPunct w:val="0"/>
        <w:autoSpaceDE w:val="0"/>
        <w:autoSpaceDN w:val="0"/>
        <w:adjustRightInd w:val="0"/>
        <w:textAlignment w:val="baseline"/>
        <w:rPr>
          <w:rFonts w:ascii="Times New Roman" w:hAnsi="Times New Roman"/>
          <w:i/>
          <w:color w:val="000000"/>
          <w:szCs w:val="24"/>
        </w:rPr>
      </w:pPr>
      <w:r w:rsidRPr="00FA056F">
        <w:rPr>
          <w:rFonts w:ascii="Times New Roman" w:hAnsi="Times New Roman"/>
          <w:i/>
          <w:szCs w:val="24"/>
        </w:rPr>
        <w:t>кладбища, закрытые на период консервации;</w:t>
      </w:r>
    </w:p>
    <w:p w:rsidR="00F92683" w:rsidRPr="00FA056F" w:rsidRDefault="00F92683" w:rsidP="00D07E12">
      <w:pPr>
        <w:pStyle w:val="nienie"/>
        <w:numPr>
          <w:ilvl w:val="0"/>
          <w:numId w:val="45"/>
        </w:numPr>
        <w:rPr>
          <w:rFonts w:ascii="Times New Roman" w:hAnsi="Times New Roman"/>
          <w:b/>
          <w:i/>
          <w:szCs w:val="24"/>
        </w:rPr>
      </w:pPr>
      <w:r w:rsidRPr="00FA056F">
        <w:rPr>
          <w:rFonts w:ascii="Times New Roman" w:hAnsi="Times New Roman"/>
          <w:i/>
          <w:szCs w:val="24"/>
        </w:rPr>
        <w:t>объекты, связанные с отправлением культа;</w:t>
      </w:r>
    </w:p>
    <w:p w:rsidR="00F92683" w:rsidRPr="00FA056F" w:rsidRDefault="00F92683" w:rsidP="00D07E12">
      <w:pPr>
        <w:pStyle w:val="nienie"/>
        <w:numPr>
          <w:ilvl w:val="0"/>
          <w:numId w:val="45"/>
        </w:numPr>
        <w:rPr>
          <w:rFonts w:ascii="Times New Roman" w:hAnsi="Times New Roman"/>
          <w:i/>
          <w:szCs w:val="24"/>
        </w:rPr>
      </w:pPr>
      <w:r w:rsidRPr="00FA056F">
        <w:rPr>
          <w:rFonts w:ascii="Times New Roman" w:hAnsi="Times New Roman"/>
          <w:i/>
          <w:szCs w:val="24"/>
        </w:rPr>
        <w:t>аллеи, скверы;</w:t>
      </w:r>
    </w:p>
    <w:p w:rsidR="00F92683" w:rsidRPr="00FA056F" w:rsidRDefault="00F92683" w:rsidP="00D07E12">
      <w:pPr>
        <w:pStyle w:val="nienie"/>
        <w:numPr>
          <w:ilvl w:val="0"/>
          <w:numId w:val="45"/>
        </w:numPr>
        <w:rPr>
          <w:rFonts w:ascii="Times New Roman" w:hAnsi="Times New Roman"/>
          <w:i/>
          <w:szCs w:val="24"/>
        </w:rPr>
      </w:pPr>
      <w:r w:rsidRPr="00FA056F">
        <w:rPr>
          <w:rFonts w:ascii="Times New Roman" w:hAnsi="Times New Roman"/>
          <w:i/>
          <w:szCs w:val="24"/>
        </w:rPr>
        <w:t>резервуары для хранения воды;</w:t>
      </w:r>
    </w:p>
    <w:p w:rsidR="00F92683" w:rsidRPr="00FA056F" w:rsidRDefault="00F92683" w:rsidP="00D07E12">
      <w:pPr>
        <w:pStyle w:val="nienie"/>
        <w:numPr>
          <w:ilvl w:val="0"/>
          <w:numId w:val="45"/>
        </w:numPr>
        <w:rPr>
          <w:rFonts w:ascii="Times New Roman" w:hAnsi="Times New Roman"/>
          <w:i/>
          <w:szCs w:val="24"/>
        </w:rPr>
      </w:pPr>
      <w:r w:rsidRPr="00FA056F">
        <w:rPr>
          <w:rFonts w:ascii="Times New Roman" w:hAnsi="Times New Roman"/>
          <w:i/>
          <w:szCs w:val="24"/>
        </w:rPr>
        <w:t>объекты пожарной охраны;</w:t>
      </w:r>
    </w:p>
    <w:p w:rsidR="00F92683" w:rsidRPr="00FA056F" w:rsidRDefault="00F92683" w:rsidP="00D07E12">
      <w:pPr>
        <w:numPr>
          <w:ilvl w:val="0"/>
          <w:numId w:val="45"/>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pStyle w:val="nienie"/>
        <w:ind w:firstLine="567"/>
        <w:rPr>
          <w:rFonts w:ascii="Times New Roman" w:hAnsi="Times New Roman"/>
          <w:szCs w:val="24"/>
        </w:rPr>
      </w:pPr>
    </w:p>
    <w:p w:rsidR="00F92683" w:rsidRPr="00FA056F" w:rsidRDefault="00F92683" w:rsidP="00F92683">
      <w:pPr>
        <w:pStyle w:val="nienie"/>
        <w:ind w:left="0" w:firstLine="0"/>
        <w:rPr>
          <w:rFonts w:ascii="Times New Roman" w:hAnsi="Times New Roman"/>
          <w:szCs w:val="24"/>
        </w:rPr>
      </w:pPr>
      <w:r w:rsidRPr="00FA056F">
        <w:rPr>
          <w:rFonts w:ascii="Times New Roman" w:hAnsi="Times New Roman"/>
          <w:szCs w:val="24"/>
        </w:rPr>
        <w:t>Вспомогательные виды использования:</w:t>
      </w:r>
    </w:p>
    <w:p w:rsidR="00F92683" w:rsidRPr="00FA056F" w:rsidRDefault="00F92683" w:rsidP="00D07E12">
      <w:pPr>
        <w:pStyle w:val="nienie"/>
        <w:numPr>
          <w:ilvl w:val="0"/>
          <w:numId w:val="46"/>
        </w:numPr>
        <w:rPr>
          <w:rFonts w:ascii="Times New Roman" w:hAnsi="Times New Roman"/>
          <w:b/>
          <w:i/>
          <w:szCs w:val="24"/>
        </w:rPr>
      </w:pPr>
      <w:r w:rsidRPr="00FA056F">
        <w:rPr>
          <w:rFonts w:ascii="Times New Roman" w:hAnsi="Times New Roman"/>
          <w:i/>
          <w:szCs w:val="24"/>
        </w:rPr>
        <w:t>мастерские по изготовлению ритуальных принадлежностей;</w:t>
      </w:r>
    </w:p>
    <w:p w:rsidR="00F92683" w:rsidRPr="00FA056F" w:rsidRDefault="00F92683" w:rsidP="00D07E12">
      <w:pPr>
        <w:pStyle w:val="nienie"/>
        <w:numPr>
          <w:ilvl w:val="0"/>
          <w:numId w:val="46"/>
        </w:numPr>
        <w:rPr>
          <w:rFonts w:ascii="Times New Roman" w:hAnsi="Times New Roman"/>
          <w:i/>
          <w:szCs w:val="24"/>
        </w:rPr>
      </w:pPr>
      <w:r w:rsidRPr="00FA056F">
        <w:rPr>
          <w:rFonts w:ascii="Times New Roman" w:hAnsi="Times New Roman"/>
          <w:i/>
          <w:szCs w:val="24"/>
        </w:rPr>
        <w:t>отделения, участковые пункты полиции;</w:t>
      </w:r>
    </w:p>
    <w:p w:rsidR="00F92683" w:rsidRPr="00FA056F" w:rsidRDefault="00F92683" w:rsidP="00D07E12">
      <w:pPr>
        <w:pStyle w:val="Iauiue"/>
        <w:numPr>
          <w:ilvl w:val="0"/>
          <w:numId w:val="46"/>
        </w:numPr>
        <w:overflowPunct w:val="0"/>
        <w:autoSpaceDE w:val="0"/>
        <w:autoSpaceDN w:val="0"/>
        <w:adjustRightInd w:val="0"/>
        <w:textAlignment w:val="baseline"/>
        <w:rPr>
          <w:i/>
          <w:sz w:val="24"/>
          <w:szCs w:val="24"/>
        </w:rPr>
      </w:pPr>
      <w:r w:rsidRPr="00FA056F">
        <w:rPr>
          <w:i/>
          <w:sz w:val="24"/>
          <w:szCs w:val="24"/>
        </w:rPr>
        <w:t>оранжереи;</w:t>
      </w:r>
    </w:p>
    <w:p w:rsidR="00F92683" w:rsidRPr="00FA056F" w:rsidRDefault="00F92683" w:rsidP="00D07E12">
      <w:pPr>
        <w:pStyle w:val="nienie"/>
        <w:numPr>
          <w:ilvl w:val="0"/>
          <w:numId w:val="46"/>
        </w:numPr>
        <w:rPr>
          <w:rFonts w:ascii="Times New Roman" w:hAnsi="Times New Roman"/>
          <w:i/>
          <w:szCs w:val="24"/>
        </w:rPr>
      </w:pPr>
      <w:r w:rsidRPr="00FA056F">
        <w:rPr>
          <w:rFonts w:ascii="Times New Roman" w:hAnsi="Times New Roman"/>
          <w:i/>
          <w:szCs w:val="24"/>
        </w:rPr>
        <w:t>хозяйственные корпуса;</w:t>
      </w:r>
    </w:p>
    <w:p w:rsidR="00F92683" w:rsidRPr="00FA056F" w:rsidRDefault="00F92683" w:rsidP="00D07E12">
      <w:pPr>
        <w:pStyle w:val="nienie"/>
        <w:numPr>
          <w:ilvl w:val="0"/>
          <w:numId w:val="46"/>
        </w:numPr>
        <w:rPr>
          <w:rFonts w:ascii="Times New Roman" w:hAnsi="Times New Roman"/>
          <w:i/>
          <w:szCs w:val="24"/>
        </w:rPr>
      </w:pPr>
      <w:r w:rsidRPr="00FA056F">
        <w:rPr>
          <w:rFonts w:ascii="Times New Roman" w:hAnsi="Times New Roman"/>
          <w:i/>
          <w:szCs w:val="24"/>
        </w:rPr>
        <w:t>общественные туалеты;</w:t>
      </w:r>
    </w:p>
    <w:p w:rsidR="00F92683" w:rsidRPr="00FA056F" w:rsidRDefault="00F92683" w:rsidP="00D07E12">
      <w:pPr>
        <w:pStyle w:val="nienie"/>
        <w:numPr>
          <w:ilvl w:val="0"/>
          <w:numId w:val="46"/>
        </w:numPr>
        <w:rPr>
          <w:rFonts w:ascii="Times New Roman" w:hAnsi="Times New Roman"/>
          <w:i/>
          <w:szCs w:val="24"/>
        </w:rPr>
      </w:pPr>
      <w:r w:rsidRPr="00FA056F">
        <w:rPr>
          <w:rFonts w:ascii="Times New Roman" w:hAnsi="Times New Roman"/>
          <w:i/>
          <w:szCs w:val="24"/>
        </w:rPr>
        <w:t>парковки;</w:t>
      </w:r>
    </w:p>
    <w:p w:rsidR="00F92683" w:rsidRPr="00FA056F" w:rsidRDefault="00F92683" w:rsidP="00D07E12">
      <w:pPr>
        <w:pStyle w:val="Iauiue"/>
        <w:numPr>
          <w:ilvl w:val="0"/>
          <w:numId w:val="46"/>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nienie"/>
        <w:ind w:left="720" w:firstLine="0"/>
        <w:rPr>
          <w:rFonts w:ascii="Times New Roman" w:hAnsi="Times New Roman"/>
          <w:i/>
          <w:szCs w:val="24"/>
        </w:rPr>
      </w:pPr>
    </w:p>
    <w:p w:rsidR="00F92683" w:rsidRPr="00FA056F" w:rsidRDefault="00F92683" w:rsidP="00F92683">
      <w:pPr>
        <w:pStyle w:val="a8"/>
        <w:rPr>
          <w:rFonts w:ascii="Times New Roman" w:hAnsi="Times New Roman" w:cs="Times New Roman"/>
          <w:noProof/>
          <w:sz w:val="24"/>
          <w:szCs w:val="24"/>
        </w:rPr>
      </w:pPr>
      <w:r w:rsidRPr="00FA056F">
        <w:rPr>
          <w:rFonts w:ascii="Times New Roman" w:hAnsi="Times New Roman" w:cs="Times New Roman"/>
          <w:noProof/>
          <w:sz w:val="24"/>
          <w:szCs w:val="24"/>
        </w:rPr>
        <w:t>Условно разрешенные виды использования:</w:t>
      </w:r>
    </w:p>
    <w:p w:rsidR="00F92683" w:rsidRPr="00FA056F" w:rsidRDefault="00F92683" w:rsidP="00D07E12">
      <w:pPr>
        <w:pStyle w:val="a8"/>
        <w:numPr>
          <w:ilvl w:val="0"/>
          <w:numId w:val="101"/>
        </w:numPr>
        <w:rPr>
          <w:rFonts w:ascii="Times New Roman" w:hAnsi="Times New Roman" w:cs="Times New Roman"/>
          <w:noProof/>
          <w:sz w:val="24"/>
          <w:szCs w:val="24"/>
        </w:rPr>
      </w:pPr>
      <w:r w:rsidRPr="00FA056F">
        <w:rPr>
          <w:rFonts w:ascii="Times New Roman" w:hAnsi="Times New Roman" w:cs="Times New Roman"/>
          <w:i/>
          <w:sz w:val="24"/>
          <w:szCs w:val="24"/>
        </w:rPr>
        <w:t>киоски, временные павильоны розничной торговли;</w:t>
      </w:r>
    </w:p>
    <w:p w:rsidR="00F92683" w:rsidRPr="00FA056F" w:rsidRDefault="00F92683" w:rsidP="00D07E12">
      <w:pPr>
        <w:pStyle w:val="nienie"/>
        <w:numPr>
          <w:ilvl w:val="0"/>
          <w:numId w:val="47"/>
        </w:numPr>
        <w:rPr>
          <w:rFonts w:ascii="Times New Roman" w:hAnsi="Times New Roman"/>
          <w:b/>
          <w:i/>
          <w:szCs w:val="24"/>
        </w:rPr>
      </w:pPr>
      <w:r w:rsidRPr="00FA056F">
        <w:rPr>
          <w:rFonts w:ascii="Times New Roman" w:hAnsi="Times New Roman"/>
          <w:i/>
          <w:szCs w:val="24"/>
        </w:rPr>
        <w:t>аптеки;</w:t>
      </w:r>
    </w:p>
    <w:p w:rsidR="00F92683" w:rsidRPr="00FA056F" w:rsidRDefault="00F92683" w:rsidP="00D07E12">
      <w:pPr>
        <w:pStyle w:val="nienie"/>
        <w:numPr>
          <w:ilvl w:val="0"/>
          <w:numId w:val="47"/>
        </w:numPr>
        <w:rPr>
          <w:rFonts w:ascii="Times New Roman" w:hAnsi="Times New Roman"/>
          <w:b/>
          <w:i/>
          <w:szCs w:val="24"/>
        </w:rPr>
      </w:pPr>
      <w:r w:rsidRPr="00FA056F">
        <w:rPr>
          <w:rFonts w:ascii="Times New Roman" w:hAnsi="Times New Roman"/>
          <w:i/>
          <w:szCs w:val="24"/>
        </w:rPr>
        <w:t>магазины общей площадью до 150 кв.м.</w:t>
      </w:r>
    </w:p>
    <w:p w:rsidR="00F92683" w:rsidRPr="00FA056F" w:rsidRDefault="00F92683" w:rsidP="00F92683">
      <w:pPr>
        <w:pStyle w:val="nienie"/>
        <w:ind w:left="720" w:firstLine="0"/>
        <w:rPr>
          <w:rFonts w:ascii="Times New Roman" w:hAnsi="Times New Roman"/>
          <w:b/>
          <w:i/>
          <w:szCs w:val="24"/>
        </w:rPr>
      </w:pPr>
    </w:p>
    <w:p w:rsidR="00F92683" w:rsidRPr="00FA056F" w:rsidRDefault="00F92683" w:rsidP="00D07E12">
      <w:pPr>
        <w:pStyle w:val="a7"/>
        <w:numPr>
          <w:ilvl w:val="1"/>
          <w:numId w:val="23"/>
        </w:numPr>
        <w:spacing w:after="0" w:line="240" w:lineRule="auto"/>
        <w:jc w:val="both"/>
        <w:rPr>
          <w:rFonts w:ascii="Times New Roman" w:hAnsi="Times New Roman" w:cs="Times New Roman"/>
          <w:bCs/>
          <w:sz w:val="24"/>
          <w:szCs w:val="24"/>
        </w:rPr>
      </w:pPr>
      <w:r w:rsidRPr="00FA056F">
        <w:rPr>
          <w:rFonts w:ascii="Times New Roman" w:hAnsi="Times New Roman" w:cs="Times New Roman"/>
          <w:bCs/>
          <w:sz w:val="24"/>
          <w:szCs w:val="24"/>
        </w:rPr>
        <w:t>СН – 3. Зона технических сооружений инженерного обеспечения</w:t>
      </w:r>
      <w:bookmarkStart w:id="4" w:name="_GoBack"/>
      <w:bookmarkEnd w:id="4"/>
    </w:p>
    <w:p w:rsidR="00F92683" w:rsidRPr="00FA056F" w:rsidRDefault="00F92683" w:rsidP="00F92683">
      <w:pPr>
        <w:pStyle w:val="Iauiue"/>
        <w:rPr>
          <w:sz w:val="24"/>
          <w:szCs w:val="24"/>
        </w:rPr>
      </w:pPr>
    </w:p>
    <w:p w:rsidR="00F92683" w:rsidRPr="00FA056F" w:rsidRDefault="00F92683" w:rsidP="00F92683">
      <w:pPr>
        <w:pStyle w:val="Iauiue"/>
        <w:ind w:left="0" w:firstLine="0"/>
        <w:rPr>
          <w:sz w:val="24"/>
          <w:szCs w:val="24"/>
        </w:rPr>
      </w:pPr>
      <w:r w:rsidRPr="00FA056F">
        <w:rPr>
          <w:sz w:val="24"/>
          <w:szCs w:val="24"/>
        </w:rPr>
        <w:t>Основные виды разрешенного использования недвижимости:</w:t>
      </w:r>
    </w:p>
    <w:p w:rsidR="00F92683" w:rsidRPr="00FA056F" w:rsidRDefault="00F92683" w:rsidP="00D07E12">
      <w:pPr>
        <w:pStyle w:val="nienie"/>
        <w:numPr>
          <w:ilvl w:val="0"/>
          <w:numId w:val="48"/>
        </w:numPr>
        <w:rPr>
          <w:rFonts w:ascii="Times New Roman" w:hAnsi="Times New Roman"/>
          <w:i/>
          <w:szCs w:val="24"/>
        </w:rPr>
      </w:pPr>
      <w:r w:rsidRPr="00FA056F">
        <w:rPr>
          <w:rFonts w:ascii="Times New Roman" w:hAnsi="Times New Roman"/>
          <w:i/>
          <w:szCs w:val="24"/>
        </w:rPr>
        <w:t xml:space="preserve">основные водопроводные сооружения; </w:t>
      </w:r>
    </w:p>
    <w:p w:rsidR="00F92683" w:rsidRPr="00FA056F" w:rsidRDefault="00F92683" w:rsidP="00D07E12">
      <w:pPr>
        <w:pStyle w:val="nienie"/>
        <w:numPr>
          <w:ilvl w:val="0"/>
          <w:numId w:val="48"/>
        </w:numPr>
        <w:rPr>
          <w:rFonts w:ascii="Times New Roman" w:hAnsi="Times New Roman"/>
          <w:i/>
          <w:szCs w:val="24"/>
        </w:rPr>
      </w:pPr>
      <w:r w:rsidRPr="00FA056F">
        <w:rPr>
          <w:rFonts w:ascii="Times New Roman" w:hAnsi="Times New Roman"/>
          <w:i/>
          <w:szCs w:val="24"/>
        </w:rPr>
        <w:t>канализационные очистные сооружения;</w:t>
      </w:r>
    </w:p>
    <w:p w:rsidR="00F92683" w:rsidRPr="00FA056F" w:rsidRDefault="00F92683" w:rsidP="00D07E12">
      <w:pPr>
        <w:pStyle w:val="nienie"/>
        <w:numPr>
          <w:ilvl w:val="0"/>
          <w:numId w:val="48"/>
        </w:numPr>
        <w:rPr>
          <w:rFonts w:ascii="Times New Roman" w:hAnsi="Times New Roman"/>
          <w:i/>
          <w:szCs w:val="24"/>
        </w:rPr>
      </w:pPr>
      <w:r w:rsidRPr="00FA056F">
        <w:rPr>
          <w:rFonts w:ascii="Times New Roman" w:hAnsi="Times New Roman"/>
          <w:i/>
          <w:szCs w:val="24"/>
        </w:rPr>
        <w:t>насосные станции;</w:t>
      </w:r>
    </w:p>
    <w:p w:rsidR="00F92683" w:rsidRPr="00FA056F" w:rsidRDefault="00F92683" w:rsidP="00D07E12">
      <w:pPr>
        <w:pStyle w:val="nienie"/>
        <w:numPr>
          <w:ilvl w:val="0"/>
          <w:numId w:val="48"/>
        </w:numPr>
        <w:rPr>
          <w:rFonts w:ascii="Times New Roman" w:hAnsi="Times New Roman"/>
          <w:i/>
          <w:szCs w:val="24"/>
        </w:rPr>
      </w:pPr>
      <w:r w:rsidRPr="00FA056F">
        <w:rPr>
          <w:rFonts w:ascii="Times New Roman" w:hAnsi="Times New Roman"/>
          <w:i/>
          <w:szCs w:val="24"/>
        </w:rPr>
        <w:t>котельные;</w:t>
      </w:r>
    </w:p>
    <w:p w:rsidR="00F92683" w:rsidRPr="00FA056F" w:rsidRDefault="00F92683" w:rsidP="00D07E12">
      <w:pPr>
        <w:pStyle w:val="nienie"/>
        <w:numPr>
          <w:ilvl w:val="0"/>
          <w:numId w:val="48"/>
        </w:numPr>
        <w:rPr>
          <w:rFonts w:ascii="Times New Roman" w:hAnsi="Times New Roman"/>
          <w:i/>
          <w:szCs w:val="24"/>
        </w:rPr>
      </w:pPr>
      <w:r w:rsidRPr="00FA056F">
        <w:rPr>
          <w:rFonts w:ascii="Times New Roman" w:hAnsi="Times New Roman"/>
          <w:i/>
          <w:szCs w:val="24"/>
        </w:rPr>
        <w:t>объекты пожарной охраны;</w:t>
      </w:r>
    </w:p>
    <w:p w:rsidR="00F92683" w:rsidRPr="00FA056F" w:rsidRDefault="00F92683" w:rsidP="00D07E12">
      <w:pPr>
        <w:numPr>
          <w:ilvl w:val="0"/>
          <w:numId w:val="4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pStyle w:val="24"/>
        <w:ind w:firstLine="567"/>
        <w:rPr>
          <w:b w:val="0"/>
          <w:color w:val="auto"/>
          <w:szCs w:val="24"/>
          <w:lang w:val="ru-RU"/>
        </w:rPr>
      </w:pPr>
    </w:p>
    <w:p w:rsidR="00F92683" w:rsidRPr="00FA056F" w:rsidRDefault="00F92683" w:rsidP="00F92683">
      <w:pPr>
        <w:pStyle w:val="a8"/>
        <w:rPr>
          <w:rFonts w:ascii="Times New Roman" w:hAnsi="Times New Roman" w:cs="Times New Roman"/>
          <w:noProof/>
          <w:sz w:val="24"/>
          <w:szCs w:val="24"/>
        </w:rPr>
      </w:pPr>
      <w:r w:rsidRPr="00FA056F">
        <w:rPr>
          <w:rFonts w:ascii="Times New Roman" w:hAnsi="Times New Roman" w:cs="Times New Roman"/>
          <w:noProof/>
          <w:sz w:val="24"/>
          <w:szCs w:val="24"/>
        </w:rPr>
        <w:t>Вспомогательные виды использования:</w:t>
      </w:r>
    </w:p>
    <w:p w:rsidR="00F92683" w:rsidRPr="00FA056F" w:rsidRDefault="00F92683" w:rsidP="00D07E12">
      <w:pPr>
        <w:pStyle w:val="a8"/>
        <w:numPr>
          <w:ilvl w:val="0"/>
          <w:numId w:val="101"/>
        </w:numPr>
        <w:rPr>
          <w:rFonts w:ascii="Times New Roman" w:hAnsi="Times New Roman" w:cs="Times New Roman"/>
          <w:noProof/>
          <w:sz w:val="24"/>
          <w:szCs w:val="24"/>
        </w:rPr>
      </w:pPr>
      <w:r w:rsidRPr="00FA056F">
        <w:rPr>
          <w:rFonts w:ascii="Times New Roman" w:hAnsi="Times New Roman" w:cs="Times New Roman"/>
          <w:i/>
          <w:sz w:val="24"/>
          <w:szCs w:val="24"/>
        </w:rPr>
        <w:t>хозяйственные корпуса для обслуживающего персонала;</w:t>
      </w:r>
    </w:p>
    <w:p w:rsidR="00F92683" w:rsidRPr="00FA056F" w:rsidRDefault="00F92683" w:rsidP="00D07E12">
      <w:pPr>
        <w:pStyle w:val="nienie"/>
        <w:numPr>
          <w:ilvl w:val="0"/>
          <w:numId w:val="49"/>
        </w:numPr>
        <w:rPr>
          <w:rFonts w:ascii="Times New Roman" w:hAnsi="Times New Roman"/>
          <w:i/>
          <w:szCs w:val="24"/>
        </w:rPr>
      </w:pPr>
      <w:r w:rsidRPr="00FA056F">
        <w:rPr>
          <w:rFonts w:ascii="Times New Roman" w:hAnsi="Times New Roman"/>
          <w:i/>
          <w:szCs w:val="24"/>
        </w:rPr>
        <w:t>парковки для обслуживания объектов инженерной инфраструктуры;</w:t>
      </w:r>
    </w:p>
    <w:p w:rsidR="00F92683" w:rsidRPr="00FA056F" w:rsidRDefault="00F92683" w:rsidP="00D07E12">
      <w:pPr>
        <w:pStyle w:val="Iauiue"/>
        <w:numPr>
          <w:ilvl w:val="0"/>
          <w:numId w:val="49"/>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a8"/>
        <w:jc w:val="both"/>
        <w:rPr>
          <w:rFonts w:ascii="Times New Roman" w:hAnsi="Times New Roman" w:cs="Times New Roman"/>
          <w:sz w:val="24"/>
          <w:szCs w:val="24"/>
        </w:rPr>
      </w:pP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Параметры застройки: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Минимальный процент озеленения земельного участка - 10-15.</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Ограничение использования земельных участков и объектов капитального строительства: Не допускается размещение объектов, причиняющих существенное неудобство жителям, вред окружающей среде и санитарному благополучию.</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Примечание:</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xml:space="preserve">Размещение объектов капитального строительства в целях обеспечения населения и организаций коммунальными услугами в соответствии с требованиями </w:t>
      </w:r>
      <w:hyperlink r:id="rId33" w:tooltip="Постановление Главного государственного санитарного врача РФ от 25.09.2007 N 74 (ред. от 25.04.2014) &quot;О введении в действие новой редакции санитарно-эпидемиологических правил и нормативов СанПиН 2.2.1/2.1.1.1200-03 &quot;Санитарно-защитные зоны и санитарная классиф" w:history="1">
        <w:r w:rsidRPr="00FA056F">
          <w:rPr>
            <w:rFonts w:ascii="Times New Roman" w:hAnsi="Times New Roman" w:cs="Times New Roman"/>
            <w:color w:val="0000FF"/>
            <w:sz w:val="24"/>
            <w:szCs w:val="24"/>
          </w:rPr>
          <w:t>СанПиН 2.2.1/2.1.1.1200-03</w:t>
        </w:r>
      </w:hyperlink>
      <w:r w:rsidRPr="00FA056F">
        <w:rPr>
          <w:rFonts w:ascii="Times New Roman" w:hAnsi="Times New Roman" w:cs="Times New Roman"/>
          <w:sz w:val="24"/>
          <w:szCs w:val="24"/>
        </w:rPr>
        <w:t xml:space="preserve">. "Санитарно-защитные зоны и санитарная классификация предприятий, сооружений и иных объектов", </w:t>
      </w:r>
      <w:hyperlink r:id="rId34" w:tooltip="Постановление Правительства РФ от 24.02.2009 N 160 (ред. от 26.08.2013) &quo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quot; (вместе с &quot;Правилами установл" w:history="1">
        <w:r w:rsidRPr="00FA056F">
          <w:rPr>
            <w:rFonts w:ascii="Times New Roman" w:hAnsi="Times New Roman" w:cs="Times New Roman"/>
            <w:color w:val="0000FF"/>
            <w:sz w:val="24"/>
            <w:szCs w:val="24"/>
          </w:rPr>
          <w:t>постановления</w:t>
        </w:r>
      </w:hyperlink>
      <w:r w:rsidRPr="00FA056F">
        <w:rPr>
          <w:rFonts w:ascii="Times New Roman" w:hAnsi="Times New Roman" w:cs="Times New Roman"/>
          <w:sz w:val="24"/>
          <w:szCs w:val="24"/>
        </w:rPr>
        <w:t xml:space="preserve"> Правительства РФ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СП 42.13330.2011 "Свод правил. Градостроительство. Планировка и застройка городских и сельских поселений. Актуализированная редакция СНиП 2.07.01-89*", региональных и местных нормативов градостроительного проектирования, технических регламентов.</w:t>
      </w:r>
    </w:p>
    <w:p w:rsidR="00F92683" w:rsidRPr="00FA056F" w:rsidRDefault="00F92683" w:rsidP="00F92683">
      <w:pPr>
        <w:pStyle w:val="a8"/>
        <w:jc w:val="both"/>
        <w:rPr>
          <w:rFonts w:ascii="Times New Roman" w:hAnsi="Times New Roman" w:cs="Times New Roman"/>
          <w:sz w:val="24"/>
          <w:szCs w:val="24"/>
        </w:rPr>
      </w:pPr>
    </w:p>
    <w:p w:rsidR="00F92683" w:rsidRPr="00FA056F" w:rsidRDefault="00F92683" w:rsidP="00D07E12">
      <w:pPr>
        <w:pStyle w:val="a7"/>
        <w:numPr>
          <w:ilvl w:val="1"/>
          <w:numId w:val="23"/>
        </w:numPr>
        <w:spacing w:after="0" w:line="240" w:lineRule="auto"/>
        <w:jc w:val="both"/>
        <w:rPr>
          <w:rFonts w:ascii="Times New Roman" w:hAnsi="Times New Roman" w:cs="Times New Roman"/>
          <w:bCs/>
          <w:sz w:val="24"/>
          <w:szCs w:val="24"/>
        </w:rPr>
      </w:pPr>
      <w:r w:rsidRPr="00FA056F">
        <w:rPr>
          <w:rFonts w:ascii="Times New Roman" w:hAnsi="Times New Roman" w:cs="Times New Roman"/>
          <w:bCs/>
          <w:sz w:val="24"/>
          <w:szCs w:val="24"/>
        </w:rPr>
        <w:t>СН – 4. Полигон твердых бытовых отходов</w:t>
      </w:r>
    </w:p>
    <w:p w:rsidR="00F92683" w:rsidRPr="00FA056F" w:rsidRDefault="00F92683" w:rsidP="00F92683">
      <w:pPr>
        <w:pStyle w:val="a7"/>
        <w:spacing w:after="0" w:line="240" w:lineRule="auto"/>
        <w:jc w:val="both"/>
        <w:rPr>
          <w:rFonts w:ascii="Times New Roman" w:hAnsi="Times New Roman" w:cs="Times New Roman"/>
          <w:bCs/>
          <w:sz w:val="24"/>
          <w:szCs w:val="24"/>
        </w:rPr>
      </w:pPr>
    </w:p>
    <w:p w:rsidR="00F92683" w:rsidRPr="00FA056F" w:rsidRDefault="00F92683" w:rsidP="00F92683">
      <w:pPr>
        <w:pStyle w:val="a7"/>
        <w:spacing w:after="0" w:line="240" w:lineRule="auto"/>
        <w:ind w:hanging="720"/>
        <w:jc w:val="both"/>
        <w:rPr>
          <w:rFonts w:ascii="Times New Roman" w:hAnsi="Times New Roman" w:cs="Times New Roman"/>
          <w:bCs/>
          <w:sz w:val="24"/>
          <w:szCs w:val="24"/>
        </w:rPr>
      </w:pPr>
      <w:r w:rsidRPr="00FA056F">
        <w:rPr>
          <w:rFonts w:ascii="Times New Roman" w:hAnsi="Times New Roman" w:cs="Times New Roman"/>
          <w:bCs/>
          <w:sz w:val="24"/>
          <w:szCs w:val="24"/>
        </w:rPr>
        <w:t>Основные виды разрешенного использования недвижимости:</w:t>
      </w:r>
    </w:p>
    <w:p w:rsidR="00F92683" w:rsidRPr="00FA056F" w:rsidRDefault="00F92683" w:rsidP="00D07E12">
      <w:pPr>
        <w:pStyle w:val="a7"/>
        <w:numPr>
          <w:ilvl w:val="0"/>
          <w:numId w:val="5"/>
        </w:numPr>
        <w:spacing w:after="0" w:line="240" w:lineRule="auto"/>
        <w:jc w:val="both"/>
        <w:rPr>
          <w:rFonts w:ascii="Times New Roman" w:hAnsi="Times New Roman" w:cs="Times New Roman"/>
          <w:bCs/>
          <w:i/>
          <w:sz w:val="24"/>
          <w:szCs w:val="24"/>
        </w:rPr>
      </w:pPr>
      <w:r w:rsidRPr="00FA056F">
        <w:rPr>
          <w:rFonts w:ascii="Times New Roman" w:hAnsi="Times New Roman" w:cs="Times New Roman"/>
          <w:i/>
          <w:sz w:val="24"/>
          <w:szCs w:val="24"/>
        </w:rPr>
        <w:t>полигоны по захоронению и сортировке бытового мусора и отходов;</w:t>
      </w:r>
    </w:p>
    <w:p w:rsidR="00F92683" w:rsidRPr="00FA056F" w:rsidRDefault="00F92683" w:rsidP="00D07E12">
      <w:pPr>
        <w:pStyle w:val="a7"/>
        <w:numPr>
          <w:ilvl w:val="0"/>
          <w:numId w:val="5"/>
        </w:numPr>
        <w:spacing w:after="0" w:line="240" w:lineRule="auto"/>
        <w:jc w:val="both"/>
        <w:rPr>
          <w:rFonts w:ascii="Times New Roman" w:hAnsi="Times New Roman" w:cs="Times New Roman"/>
          <w:bCs/>
          <w:i/>
          <w:sz w:val="24"/>
          <w:szCs w:val="24"/>
        </w:rPr>
      </w:pPr>
      <w:r w:rsidRPr="00FA056F">
        <w:rPr>
          <w:rFonts w:ascii="Times New Roman" w:hAnsi="Times New Roman" w:cs="Times New Roman"/>
          <w:i/>
          <w:sz w:val="24"/>
          <w:szCs w:val="24"/>
        </w:rPr>
        <w:t>захоронение отходов потребления и промышленного производства, в том числе радиоактивных.</w:t>
      </w:r>
    </w:p>
    <w:p w:rsidR="00F92683" w:rsidRPr="00FA056F" w:rsidRDefault="00F92683" w:rsidP="00D07E12">
      <w:pPr>
        <w:pStyle w:val="a7"/>
        <w:numPr>
          <w:ilvl w:val="0"/>
          <w:numId w:val="5"/>
        </w:numPr>
        <w:spacing w:after="0" w:line="240" w:lineRule="auto"/>
        <w:jc w:val="both"/>
        <w:rPr>
          <w:rFonts w:ascii="Times New Roman" w:hAnsi="Times New Roman" w:cs="Times New Roman"/>
          <w:bCs/>
          <w:i/>
          <w:sz w:val="24"/>
          <w:szCs w:val="24"/>
        </w:rPr>
      </w:pPr>
      <w:r w:rsidRPr="00FA056F">
        <w:rPr>
          <w:rFonts w:ascii="Times New Roman" w:hAnsi="Times New Roman" w:cs="Times New Roman"/>
          <w:i/>
          <w:sz w:val="24"/>
          <w:szCs w:val="24"/>
        </w:rPr>
        <w:t>мусоросжигательные и мусороперерабатывающие заводы;</w:t>
      </w:r>
    </w:p>
    <w:p w:rsidR="00F92683" w:rsidRPr="00FA056F" w:rsidRDefault="00F92683" w:rsidP="00F92683">
      <w:pPr>
        <w:pStyle w:val="a7"/>
        <w:spacing w:after="0" w:line="240" w:lineRule="auto"/>
        <w:ind w:left="855"/>
        <w:jc w:val="both"/>
        <w:rPr>
          <w:rFonts w:ascii="Times New Roman" w:hAnsi="Times New Roman" w:cs="Times New Roman"/>
          <w:bCs/>
          <w:i/>
          <w:sz w:val="24"/>
          <w:szCs w:val="24"/>
        </w:rPr>
      </w:pPr>
    </w:p>
    <w:p w:rsidR="00F92683" w:rsidRPr="00FA056F" w:rsidRDefault="00F92683" w:rsidP="00F92683">
      <w:pPr>
        <w:pStyle w:val="a7"/>
        <w:spacing w:after="0" w:line="240" w:lineRule="auto"/>
        <w:ind w:left="0"/>
        <w:jc w:val="both"/>
        <w:rPr>
          <w:rFonts w:ascii="Times New Roman" w:hAnsi="Times New Roman" w:cs="Times New Roman"/>
          <w:bCs/>
          <w:sz w:val="24"/>
          <w:szCs w:val="24"/>
        </w:rPr>
      </w:pPr>
      <w:r w:rsidRPr="00FA056F">
        <w:rPr>
          <w:rFonts w:ascii="Times New Roman" w:hAnsi="Times New Roman" w:cs="Times New Roman"/>
          <w:bCs/>
          <w:sz w:val="24"/>
          <w:szCs w:val="24"/>
        </w:rPr>
        <w:t>Вспомогательных видов разрешенного использования:</w:t>
      </w:r>
    </w:p>
    <w:p w:rsidR="00F92683" w:rsidRPr="00FA056F" w:rsidRDefault="00F92683" w:rsidP="00D07E12">
      <w:pPr>
        <w:pStyle w:val="a7"/>
        <w:numPr>
          <w:ilvl w:val="0"/>
          <w:numId w:val="103"/>
        </w:numPr>
        <w:spacing w:after="0" w:line="240" w:lineRule="auto"/>
        <w:jc w:val="both"/>
        <w:rPr>
          <w:rFonts w:ascii="Times New Roman" w:hAnsi="Times New Roman" w:cs="Times New Roman"/>
          <w:bCs/>
          <w:i/>
          <w:sz w:val="24"/>
          <w:szCs w:val="24"/>
        </w:rPr>
      </w:pPr>
      <w:r w:rsidRPr="00FA056F">
        <w:rPr>
          <w:rFonts w:ascii="Times New Roman" w:hAnsi="Times New Roman" w:cs="Times New Roman"/>
          <w:i/>
          <w:sz w:val="24"/>
          <w:szCs w:val="24"/>
        </w:rPr>
        <w:t>стоянки, гаражи и мастерские для обслуживания уборочной и аварийной техники;</w:t>
      </w:r>
    </w:p>
    <w:p w:rsidR="00F92683" w:rsidRPr="00FA056F" w:rsidRDefault="00F92683" w:rsidP="00D07E12">
      <w:pPr>
        <w:pStyle w:val="Iauiue"/>
        <w:numPr>
          <w:ilvl w:val="0"/>
          <w:numId w:val="103"/>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a8"/>
        <w:rPr>
          <w:rFonts w:ascii="Times New Roman" w:hAnsi="Times New Roman" w:cs="Times New Roman"/>
          <w:noProof/>
          <w:sz w:val="24"/>
          <w:szCs w:val="24"/>
        </w:rPr>
      </w:pPr>
    </w:p>
    <w:p w:rsidR="00F92683" w:rsidRPr="00FA056F" w:rsidRDefault="00F92683" w:rsidP="00F92683">
      <w:pPr>
        <w:pStyle w:val="a8"/>
        <w:rPr>
          <w:rFonts w:ascii="Times New Roman" w:hAnsi="Times New Roman" w:cs="Times New Roman"/>
          <w:noProof/>
          <w:sz w:val="24"/>
          <w:szCs w:val="24"/>
        </w:rPr>
      </w:pPr>
      <w:r w:rsidRPr="00FA056F">
        <w:rPr>
          <w:rFonts w:ascii="Times New Roman" w:hAnsi="Times New Roman" w:cs="Times New Roman"/>
          <w:noProof/>
          <w:sz w:val="24"/>
          <w:szCs w:val="24"/>
        </w:rPr>
        <w:t>Условно разрешенные виды использования:</w:t>
      </w:r>
    </w:p>
    <w:p w:rsidR="00F92683" w:rsidRPr="00FA056F" w:rsidRDefault="00F92683" w:rsidP="00D07E12">
      <w:pPr>
        <w:pStyle w:val="a7"/>
        <w:numPr>
          <w:ilvl w:val="0"/>
          <w:numId w:val="96"/>
        </w:numPr>
        <w:rPr>
          <w:rFonts w:ascii="Times New Roman" w:hAnsi="Times New Roman" w:cs="Times New Roman"/>
          <w:i/>
          <w:noProof/>
          <w:sz w:val="24"/>
          <w:szCs w:val="24"/>
        </w:rPr>
      </w:pPr>
      <w:r w:rsidRPr="00FA056F">
        <w:rPr>
          <w:rFonts w:ascii="Times New Roman" w:hAnsi="Times New Roman" w:cs="Times New Roman"/>
          <w:i/>
          <w:sz w:val="24"/>
          <w:szCs w:val="24"/>
        </w:rPr>
        <w:t>постоянные и временные гаражи, стоянки, автозаправочные станции (бензиновые, газовые);</w:t>
      </w:r>
    </w:p>
    <w:p w:rsidR="00F92683" w:rsidRPr="00FA056F" w:rsidRDefault="00F92683" w:rsidP="00D07E12">
      <w:pPr>
        <w:pStyle w:val="a7"/>
        <w:numPr>
          <w:ilvl w:val="0"/>
          <w:numId w:val="96"/>
        </w:numPr>
        <w:rPr>
          <w:rFonts w:ascii="Times New Roman" w:hAnsi="Times New Roman" w:cs="Times New Roman"/>
          <w:i/>
          <w:noProof/>
          <w:sz w:val="24"/>
          <w:szCs w:val="24"/>
        </w:rPr>
      </w:pPr>
      <w:r w:rsidRPr="00FA056F">
        <w:rPr>
          <w:rFonts w:ascii="Times New Roman" w:hAnsi="Times New Roman" w:cs="Times New Roman"/>
          <w:i/>
          <w:sz w:val="24"/>
          <w:szCs w:val="24"/>
        </w:rPr>
        <w:t>автомобильные мойки, прачечные для автомобильных принадлежностей, мастерские, предназначенных для ремонта и обслуживания автомобилей.</w:t>
      </w:r>
    </w:p>
    <w:p w:rsidR="00F92683" w:rsidRPr="00FA056F" w:rsidRDefault="00F92683" w:rsidP="00F92683">
      <w:pPr>
        <w:pStyle w:val="a7"/>
        <w:ind w:left="0"/>
        <w:rPr>
          <w:rFonts w:ascii="Times New Roman" w:hAnsi="Times New Roman" w:cs="Times New Roman"/>
          <w:sz w:val="24"/>
          <w:szCs w:val="24"/>
        </w:rPr>
      </w:pPr>
      <w:r w:rsidRPr="00FA056F">
        <w:rPr>
          <w:rFonts w:ascii="Times New Roman" w:hAnsi="Times New Roman" w:cs="Times New Roman"/>
          <w:sz w:val="24"/>
          <w:szCs w:val="24"/>
        </w:rPr>
        <w:t>Примечание:</w:t>
      </w:r>
    </w:p>
    <w:p w:rsidR="00F92683" w:rsidRPr="00FA056F" w:rsidRDefault="00F92683" w:rsidP="00F92683">
      <w:pPr>
        <w:pStyle w:val="a7"/>
        <w:ind w:left="0" w:firstLine="709"/>
        <w:jc w:val="both"/>
        <w:rPr>
          <w:rFonts w:ascii="Times New Roman" w:hAnsi="Times New Roman" w:cs="Times New Roman"/>
          <w:color w:val="000000"/>
          <w:sz w:val="24"/>
          <w:szCs w:val="24"/>
        </w:rPr>
      </w:pPr>
      <w:r w:rsidRPr="00FA056F">
        <w:rPr>
          <w:rFonts w:ascii="Times New Roman" w:hAnsi="Times New Roman" w:cs="Times New Roman"/>
          <w:sz w:val="24"/>
          <w:szCs w:val="24"/>
        </w:rPr>
        <w:t xml:space="preserve">Размещение объектов складирования и захоронения отходов осуществляется в соответствии с </w:t>
      </w:r>
      <w:hyperlink r:id="rId35" w:tooltip="Постановление Главного государственного санитарного врача РФ от 25.09.2007 N 74 (ред. от 25.04.2014) &quot;О введении в действие новой редакции санитарно-эпидемиологических правил и нормативов СанПиН 2.2.1/2.1.1.1200-03 &quot;Санитарно-защитные зоны и санитарная классиф" w:history="1">
        <w:r w:rsidRPr="00FA056F">
          <w:rPr>
            <w:rFonts w:ascii="Times New Roman" w:hAnsi="Times New Roman" w:cs="Times New Roman"/>
            <w:sz w:val="24"/>
            <w:szCs w:val="24"/>
          </w:rPr>
          <w:t>СанПиН 2.2.1/2.1.1.1200-03</w:t>
        </w:r>
      </w:hyperlink>
      <w:r w:rsidRPr="00FA056F">
        <w:rPr>
          <w:rFonts w:ascii="Times New Roman" w:hAnsi="Times New Roman" w:cs="Times New Roman"/>
          <w:sz w:val="24"/>
          <w:szCs w:val="24"/>
        </w:rPr>
        <w:t xml:space="preserve"> "Санитарно-защитные зоны и санитарная классификация предприятий, сооружений и иных объектов", использование земельных участков осуществлять в соответствии с требованиями "</w:t>
      </w:r>
      <w:hyperlink r:id="rId36" w:tooltip="Постановление Главного государственного санитарного врача РФ от 30.05.2001 N 16 &quot;О введении в действие санитарных правил&quot; (вместе с &quot;СП 2.1.7.1038-01. 2.1.7. Почва, очистка населенных мест, отходы производства и потребления, санитарная охрана почвы. Гигиеничес" w:history="1">
        <w:r w:rsidRPr="00FA056F">
          <w:rPr>
            <w:rFonts w:ascii="Times New Roman" w:hAnsi="Times New Roman" w:cs="Times New Roman"/>
            <w:sz w:val="24"/>
            <w:szCs w:val="24"/>
          </w:rPr>
          <w:t>СП 2.1.7.1038-01. 2.1.7.</w:t>
        </w:r>
      </w:hyperlink>
      <w:r w:rsidRPr="00FA056F">
        <w:rPr>
          <w:rFonts w:ascii="Times New Roman" w:hAnsi="Times New Roman" w:cs="Times New Roman"/>
          <w:sz w:val="24"/>
          <w:szCs w:val="24"/>
        </w:rPr>
        <w:t xml:space="preserve"> Почва, очистка населенных мест, отходы производства и потребления, санитарная охрана почвы. Гигиенические требования к устройству и содержанию полигонов для твердых бытовых отходов. Санитарные правила", "</w:t>
      </w:r>
      <w:hyperlink r:id="rId37" w:tooltip="&quot;Инструкция по проектированию, эксплуатации и рекультивации полигонов для твердых бытовых отходов&quot; (утв. Минстроем России 02.11.1996){КонсультантПлюс}" w:history="1">
        <w:r w:rsidRPr="00FA056F">
          <w:rPr>
            <w:rFonts w:ascii="Times New Roman" w:hAnsi="Times New Roman" w:cs="Times New Roman"/>
            <w:sz w:val="24"/>
            <w:szCs w:val="24"/>
          </w:rPr>
          <w:t>Инструкции</w:t>
        </w:r>
      </w:hyperlink>
      <w:r w:rsidRPr="00FA056F">
        <w:rPr>
          <w:rFonts w:ascii="Times New Roman" w:hAnsi="Times New Roman" w:cs="Times New Roman"/>
          <w:sz w:val="24"/>
          <w:szCs w:val="24"/>
        </w:rPr>
        <w:t xml:space="preserve"> по проектированию, эксплуатации и рекультивации полигонов для твердых бытовых отходов", утверждены Минстроем России от 02.11.1996, положений Федерального </w:t>
      </w:r>
      <w:hyperlink r:id="rId38" w:tooltip="Федеральный закон от 24.06.1998 N 89-ФЗ (ред. от 29.06.2015) &quot;Об отходах производства и потребления&quot; (с изм. и доп., вступ. в силу с 01.07.2015)------------ Недействующая редакция{КонсультантПлюс}" w:history="1">
        <w:r w:rsidRPr="00FA056F">
          <w:rPr>
            <w:rFonts w:ascii="Times New Roman" w:hAnsi="Times New Roman" w:cs="Times New Roman"/>
            <w:sz w:val="24"/>
            <w:szCs w:val="24"/>
          </w:rPr>
          <w:t>закона</w:t>
        </w:r>
      </w:hyperlink>
      <w:r w:rsidRPr="00FA056F">
        <w:rPr>
          <w:rFonts w:ascii="Times New Roman" w:hAnsi="Times New Roman" w:cs="Times New Roman"/>
          <w:sz w:val="24"/>
          <w:szCs w:val="24"/>
        </w:rPr>
        <w:t xml:space="preserve"> от 24.06.1998 N 89-ФЗ "Об отходах производства и потребления" и местных нормативов градостроительного проектирования.</w:t>
      </w:r>
      <w:r w:rsidRPr="00FA056F">
        <w:rPr>
          <w:rFonts w:ascii="Times New Roman" w:hAnsi="Times New Roman" w:cs="Times New Roman"/>
          <w:color w:val="000000"/>
          <w:sz w:val="24"/>
          <w:szCs w:val="24"/>
        </w:rPr>
        <w:t xml:space="preserve"> З</w:t>
      </w:r>
      <w:r w:rsidRPr="00FA056F">
        <w:rPr>
          <w:rFonts w:ascii="Times New Roman" w:hAnsi="Times New Roman" w:cs="Times New Roman"/>
          <w:sz w:val="24"/>
          <w:szCs w:val="24"/>
        </w:rPr>
        <w:t>апрещается захоронение отходов в границах населенных пунктов</w:t>
      </w:r>
    </w:p>
    <w:p w:rsidR="00F92683" w:rsidRPr="00FA056F" w:rsidRDefault="00F92683" w:rsidP="00D07E12">
      <w:pPr>
        <w:pStyle w:val="2"/>
        <w:numPr>
          <w:ilvl w:val="0"/>
          <w:numId w:val="23"/>
        </w:numPr>
        <w:spacing w:after="120"/>
        <w:rPr>
          <w:rFonts w:ascii="Times New Roman" w:hAnsi="Times New Roman" w:cs="Times New Roman"/>
          <w:i w:val="0"/>
          <w:sz w:val="24"/>
          <w:szCs w:val="24"/>
        </w:rPr>
      </w:pPr>
      <w:bookmarkStart w:id="5" w:name="_Toc217063997"/>
      <w:bookmarkStart w:id="6" w:name="_Toc244014166"/>
      <w:r w:rsidRPr="00FA056F">
        <w:rPr>
          <w:rFonts w:ascii="Times New Roman" w:hAnsi="Times New Roman" w:cs="Times New Roman"/>
          <w:i w:val="0"/>
          <w:sz w:val="24"/>
          <w:szCs w:val="24"/>
        </w:rPr>
        <w:t>Производственные зоны</w:t>
      </w:r>
      <w:bookmarkEnd w:id="5"/>
      <w:bookmarkEnd w:id="6"/>
    </w:p>
    <w:p w:rsidR="00F92683" w:rsidRPr="00FA056F" w:rsidRDefault="00F92683" w:rsidP="00D07E12">
      <w:pPr>
        <w:pStyle w:val="5"/>
        <w:numPr>
          <w:ilvl w:val="1"/>
          <w:numId w:val="23"/>
        </w:numPr>
        <w:spacing w:before="0" w:after="0"/>
        <w:rPr>
          <w:b w:val="0"/>
          <w:i w:val="0"/>
          <w:sz w:val="24"/>
          <w:szCs w:val="24"/>
        </w:rPr>
      </w:pPr>
      <w:r w:rsidRPr="00FA056F">
        <w:rPr>
          <w:b w:val="0"/>
          <w:i w:val="0"/>
          <w:sz w:val="24"/>
          <w:szCs w:val="24"/>
        </w:rPr>
        <w:t xml:space="preserve">ПК – 1. Зона производственно-коммунальных объектов </w:t>
      </w:r>
      <w:r w:rsidRPr="00FA056F">
        <w:rPr>
          <w:b w:val="0"/>
          <w:i w:val="0"/>
          <w:sz w:val="24"/>
          <w:szCs w:val="24"/>
          <w:lang w:val="en-US"/>
        </w:rPr>
        <w:t>I</w:t>
      </w:r>
      <w:r w:rsidRPr="00FA056F">
        <w:rPr>
          <w:b w:val="0"/>
          <w:i w:val="0"/>
          <w:sz w:val="24"/>
          <w:szCs w:val="24"/>
        </w:rPr>
        <w:t xml:space="preserve"> – </w:t>
      </w:r>
      <w:r w:rsidRPr="00FA056F">
        <w:rPr>
          <w:b w:val="0"/>
          <w:i w:val="0"/>
          <w:sz w:val="24"/>
          <w:szCs w:val="24"/>
          <w:lang w:val="en-US"/>
        </w:rPr>
        <w:t>II</w:t>
      </w:r>
      <w:r w:rsidRPr="00FA056F">
        <w:rPr>
          <w:b w:val="0"/>
          <w:i w:val="0"/>
          <w:sz w:val="24"/>
          <w:szCs w:val="24"/>
        </w:rPr>
        <w:t xml:space="preserve"> класса </w:t>
      </w:r>
    </w:p>
    <w:p w:rsidR="00F92683" w:rsidRPr="00FA056F" w:rsidRDefault="00F92683" w:rsidP="00F92683">
      <w:pPr>
        <w:pStyle w:val="ae"/>
        <w:widowControl/>
        <w:numPr>
          <w:ilvl w:val="12"/>
          <w:numId w:val="0"/>
        </w:numPr>
        <w:tabs>
          <w:tab w:val="clear" w:pos="9072"/>
        </w:tabs>
        <w:rPr>
          <w:b w:val="0"/>
          <w:szCs w:val="24"/>
        </w:rPr>
      </w:pPr>
    </w:p>
    <w:p w:rsidR="00F92683" w:rsidRPr="00FA056F" w:rsidRDefault="00F92683" w:rsidP="00F92683">
      <w:pPr>
        <w:pStyle w:val="ae"/>
        <w:widowControl/>
        <w:numPr>
          <w:ilvl w:val="12"/>
          <w:numId w:val="0"/>
        </w:numPr>
        <w:tabs>
          <w:tab w:val="clear" w:pos="9072"/>
        </w:tabs>
        <w:rPr>
          <w:b w:val="0"/>
          <w:szCs w:val="24"/>
        </w:rPr>
      </w:pPr>
      <w:r w:rsidRPr="00FA056F">
        <w:rPr>
          <w:b w:val="0"/>
          <w:szCs w:val="24"/>
        </w:rPr>
        <w:t>Основные виды разрешенного использования недвижимости:</w:t>
      </w:r>
    </w:p>
    <w:p w:rsidR="00F92683" w:rsidRPr="00FA056F" w:rsidRDefault="00F92683" w:rsidP="00D07E12">
      <w:pPr>
        <w:pStyle w:val="nienie"/>
        <w:numPr>
          <w:ilvl w:val="0"/>
          <w:numId w:val="50"/>
        </w:numPr>
        <w:rPr>
          <w:rFonts w:ascii="Times New Roman" w:hAnsi="Times New Roman"/>
          <w:i/>
          <w:szCs w:val="24"/>
        </w:rPr>
      </w:pPr>
      <w:r w:rsidRPr="00FA056F">
        <w:rPr>
          <w:rFonts w:ascii="Times New Roman" w:hAnsi="Times New Roman"/>
          <w:i/>
          <w:szCs w:val="24"/>
        </w:rPr>
        <w:t>базы жилищно-эксплуатационных служб;</w:t>
      </w:r>
    </w:p>
    <w:p w:rsidR="00F92683" w:rsidRPr="00FA056F" w:rsidRDefault="00F92683" w:rsidP="00D07E12">
      <w:pPr>
        <w:pStyle w:val="nienie"/>
        <w:numPr>
          <w:ilvl w:val="0"/>
          <w:numId w:val="50"/>
        </w:numPr>
        <w:rPr>
          <w:rFonts w:ascii="Times New Roman" w:hAnsi="Times New Roman"/>
          <w:i/>
          <w:szCs w:val="24"/>
        </w:rPr>
      </w:pPr>
      <w:r w:rsidRPr="00FA056F">
        <w:rPr>
          <w:rFonts w:ascii="Times New Roman" w:hAnsi="Times New Roman"/>
          <w:i/>
          <w:szCs w:val="24"/>
        </w:rPr>
        <w:t>гаражи боксового типа, многоэтажные, подземные и наземные гаражи, автостоянки на отдельном земельном участке;</w:t>
      </w:r>
    </w:p>
    <w:p w:rsidR="00F92683" w:rsidRPr="00FA056F" w:rsidRDefault="00F92683" w:rsidP="00D07E12">
      <w:pPr>
        <w:numPr>
          <w:ilvl w:val="0"/>
          <w:numId w:val="5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гаражи и автостоянки для постоянного хранения грузовых автомобилей;</w:t>
      </w:r>
    </w:p>
    <w:p w:rsidR="00F92683" w:rsidRPr="00FA056F" w:rsidRDefault="00F92683" w:rsidP="00D07E12">
      <w:pPr>
        <w:pStyle w:val="nienie"/>
        <w:numPr>
          <w:ilvl w:val="0"/>
          <w:numId w:val="50"/>
        </w:numPr>
        <w:rPr>
          <w:rFonts w:ascii="Times New Roman" w:hAnsi="Times New Roman"/>
          <w:i/>
          <w:szCs w:val="24"/>
        </w:rPr>
      </w:pPr>
      <w:r w:rsidRPr="00FA056F">
        <w:rPr>
          <w:rFonts w:ascii="Times New Roman" w:hAnsi="Times New Roman"/>
          <w:i/>
          <w:szCs w:val="24"/>
        </w:rPr>
        <w:t>объекты пожарной охраны;</w:t>
      </w:r>
    </w:p>
    <w:p w:rsidR="00F92683" w:rsidRPr="00FA056F" w:rsidRDefault="00F92683" w:rsidP="00D07E12">
      <w:pPr>
        <w:pStyle w:val="nienie"/>
        <w:numPr>
          <w:ilvl w:val="0"/>
          <w:numId w:val="50"/>
        </w:numPr>
        <w:rPr>
          <w:rFonts w:ascii="Times New Roman" w:hAnsi="Times New Roman"/>
          <w:i/>
          <w:szCs w:val="24"/>
        </w:rPr>
      </w:pPr>
      <w:r w:rsidRPr="00FA056F">
        <w:rPr>
          <w:rFonts w:ascii="Times New Roman" w:hAnsi="Times New Roman"/>
          <w:i/>
          <w:szCs w:val="24"/>
        </w:rPr>
        <w:t>объекты складского назначения различного профиля;</w:t>
      </w:r>
    </w:p>
    <w:p w:rsidR="00F92683" w:rsidRPr="00FA056F" w:rsidRDefault="00F92683" w:rsidP="00D07E12">
      <w:pPr>
        <w:pStyle w:val="nienie"/>
        <w:numPr>
          <w:ilvl w:val="0"/>
          <w:numId w:val="50"/>
        </w:numPr>
        <w:rPr>
          <w:rFonts w:ascii="Times New Roman" w:hAnsi="Times New Roman"/>
          <w:i/>
          <w:szCs w:val="24"/>
        </w:rPr>
      </w:pPr>
      <w:r w:rsidRPr="00FA056F">
        <w:rPr>
          <w:rFonts w:ascii="Times New Roman" w:hAnsi="Times New Roman"/>
          <w:i/>
          <w:szCs w:val="24"/>
        </w:rPr>
        <w:t>отделения, участковые пункты полиции;</w:t>
      </w:r>
    </w:p>
    <w:p w:rsidR="00F92683" w:rsidRPr="00FA056F" w:rsidRDefault="00F92683" w:rsidP="00D07E12">
      <w:pPr>
        <w:pStyle w:val="nienie"/>
        <w:numPr>
          <w:ilvl w:val="0"/>
          <w:numId w:val="50"/>
        </w:numPr>
        <w:rPr>
          <w:rFonts w:ascii="Times New Roman" w:hAnsi="Times New Roman"/>
          <w:i/>
          <w:szCs w:val="24"/>
        </w:rPr>
      </w:pPr>
      <w:r w:rsidRPr="00FA056F">
        <w:rPr>
          <w:rFonts w:ascii="Times New Roman" w:hAnsi="Times New Roman"/>
          <w:i/>
          <w:szCs w:val="24"/>
        </w:rPr>
        <w:t>офисы, конторы;</w:t>
      </w:r>
    </w:p>
    <w:p w:rsidR="00F92683" w:rsidRPr="00FA056F" w:rsidRDefault="00F92683" w:rsidP="00D07E12">
      <w:pPr>
        <w:pStyle w:val="nienie"/>
        <w:numPr>
          <w:ilvl w:val="0"/>
          <w:numId w:val="50"/>
        </w:numPr>
        <w:rPr>
          <w:rFonts w:ascii="Times New Roman" w:hAnsi="Times New Roman"/>
          <w:i/>
          <w:szCs w:val="24"/>
        </w:rPr>
      </w:pPr>
      <w:r w:rsidRPr="00FA056F">
        <w:rPr>
          <w:rFonts w:ascii="Times New Roman" w:hAnsi="Times New Roman"/>
          <w:i/>
          <w:szCs w:val="24"/>
        </w:rPr>
        <w:t>производственно-лабораторные корпуса;</w:t>
      </w:r>
    </w:p>
    <w:p w:rsidR="00F92683" w:rsidRPr="00FA056F" w:rsidRDefault="00F92683" w:rsidP="00D07E12">
      <w:pPr>
        <w:pStyle w:val="nienie"/>
        <w:numPr>
          <w:ilvl w:val="0"/>
          <w:numId w:val="50"/>
        </w:numPr>
        <w:rPr>
          <w:rFonts w:ascii="Times New Roman" w:hAnsi="Times New Roman"/>
          <w:i/>
          <w:szCs w:val="24"/>
        </w:rPr>
      </w:pPr>
      <w:r w:rsidRPr="00FA056F">
        <w:rPr>
          <w:rFonts w:ascii="Times New Roman" w:hAnsi="Times New Roman"/>
          <w:i/>
          <w:szCs w:val="24"/>
        </w:rPr>
        <w:t xml:space="preserve">промышленные и коммунально-складские предприятия </w:t>
      </w:r>
      <w:r w:rsidRPr="00FA056F">
        <w:rPr>
          <w:rFonts w:ascii="Times New Roman" w:hAnsi="Times New Roman"/>
          <w:i/>
          <w:szCs w:val="24"/>
          <w:lang w:val="en-US"/>
        </w:rPr>
        <w:t>I</w:t>
      </w:r>
      <w:r w:rsidRPr="00FA056F">
        <w:rPr>
          <w:rFonts w:ascii="Times New Roman" w:hAnsi="Times New Roman"/>
          <w:i/>
          <w:szCs w:val="24"/>
        </w:rPr>
        <w:t xml:space="preserve"> - II класса вредности, требующие большегрузного или железнодорожного транспорта;</w:t>
      </w:r>
    </w:p>
    <w:p w:rsidR="00F92683" w:rsidRPr="00FA056F" w:rsidRDefault="00F92683" w:rsidP="00D07E12">
      <w:pPr>
        <w:pStyle w:val="nienie"/>
        <w:numPr>
          <w:ilvl w:val="0"/>
          <w:numId w:val="50"/>
        </w:numPr>
        <w:rPr>
          <w:rFonts w:ascii="Times New Roman" w:hAnsi="Times New Roman"/>
          <w:i/>
          <w:szCs w:val="24"/>
        </w:rPr>
      </w:pPr>
      <w:r w:rsidRPr="00FA056F">
        <w:rPr>
          <w:rFonts w:ascii="Times New Roman" w:hAnsi="Times New Roman"/>
          <w:i/>
          <w:szCs w:val="24"/>
        </w:rPr>
        <w:t xml:space="preserve">промышленные и коммунально-складские предприятия </w:t>
      </w:r>
      <w:r w:rsidRPr="00FA056F">
        <w:rPr>
          <w:rFonts w:ascii="Times New Roman" w:hAnsi="Times New Roman"/>
          <w:i/>
          <w:szCs w:val="24"/>
          <w:lang w:val="en-US"/>
        </w:rPr>
        <w:t>III</w:t>
      </w:r>
      <w:r w:rsidRPr="00FA056F">
        <w:rPr>
          <w:rFonts w:ascii="Times New Roman" w:hAnsi="Times New Roman"/>
          <w:i/>
          <w:szCs w:val="24"/>
        </w:rPr>
        <w:t xml:space="preserve"> – </w:t>
      </w:r>
      <w:r w:rsidRPr="00FA056F">
        <w:rPr>
          <w:rFonts w:ascii="Times New Roman" w:hAnsi="Times New Roman"/>
          <w:i/>
          <w:szCs w:val="24"/>
          <w:lang w:val="en-US"/>
        </w:rPr>
        <w:t>V</w:t>
      </w:r>
      <w:r w:rsidRPr="00FA056F">
        <w:rPr>
          <w:rFonts w:ascii="Times New Roman" w:hAnsi="Times New Roman"/>
          <w:i/>
          <w:szCs w:val="24"/>
        </w:rPr>
        <w:t xml:space="preserve"> классов вредности;</w:t>
      </w:r>
    </w:p>
    <w:p w:rsidR="00F92683" w:rsidRPr="00FA056F" w:rsidRDefault="00F92683" w:rsidP="00D07E12">
      <w:pPr>
        <w:pStyle w:val="nienie"/>
        <w:numPr>
          <w:ilvl w:val="0"/>
          <w:numId w:val="50"/>
        </w:numPr>
        <w:rPr>
          <w:rFonts w:ascii="Times New Roman" w:hAnsi="Times New Roman"/>
          <w:i/>
          <w:szCs w:val="24"/>
        </w:rPr>
      </w:pPr>
      <w:r w:rsidRPr="00FA056F">
        <w:rPr>
          <w:rFonts w:ascii="Times New Roman" w:hAnsi="Times New Roman"/>
          <w:i/>
          <w:szCs w:val="24"/>
        </w:rPr>
        <w:t>пункты оказания первой медицинской помощи;</w:t>
      </w:r>
    </w:p>
    <w:p w:rsidR="00F92683" w:rsidRPr="00FA056F" w:rsidRDefault="00F92683" w:rsidP="00D07E12">
      <w:pPr>
        <w:pStyle w:val="nienie"/>
        <w:numPr>
          <w:ilvl w:val="0"/>
          <w:numId w:val="50"/>
        </w:numPr>
        <w:rPr>
          <w:rFonts w:ascii="Times New Roman" w:hAnsi="Times New Roman"/>
          <w:i/>
          <w:szCs w:val="24"/>
        </w:rPr>
      </w:pPr>
      <w:r w:rsidRPr="00FA056F">
        <w:rPr>
          <w:rFonts w:ascii="Times New Roman" w:hAnsi="Times New Roman"/>
          <w:i/>
          <w:szCs w:val="24"/>
        </w:rPr>
        <w:t>скверы, бульвары, зеленые насаждения;</w:t>
      </w:r>
    </w:p>
    <w:p w:rsidR="00F92683" w:rsidRPr="00FA056F" w:rsidRDefault="00F92683" w:rsidP="00D07E12">
      <w:pPr>
        <w:pStyle w:val="nienie"/>
        <w:numPr>
          <w:ilvl w:val="0"/>
          <w:numId w:val="50"/>
        </w:numPr>
        <w:rPr>
          <w:rFonts w:ascii="Times New Roman" w:hAnsi="Times New Roman"/>
          <w:i/>
          <w:szCs w:val="24"/>
        </w:rPr>
      </w:pPr>
      <w:r w:rsidRPr="00FA056F">
        <w:rPr>
          <w:rFonts w:ascii="Times New Roman" w:hAnsi="Times New Roman"/>
          <w:i/>
          <w:szCs w:val="24"/>
        </w:rPr>
        <w:t>станции технического обслуживания автомобилей, авторемонтные предприятия;</w:t>
      </w:r>
    </w:p>
    <w:p w:rsidR="00F92683" w:rsidRPr="00FA056F" w:rsidRDefault="00F92683" w:rsidP="00D07E12">
      <w:pPr>
        <w:numPr>
          <w:ilvl w:val="0"/>
          <w:numId w:val="5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pStyle w:val="nienie"/>
        <w:ind w:left="720" w:firstLine="0"/>
        <w:rPr>
          <w:rFonts w:ascii="Times New Roman" w:hAnsi="Times New Roman"/>
          <w:i/>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автостоянки для временного хранения грузовых автомобилей;</w:t>
      </w:r>
    </w:p>
    <w:p w:rsidR="00F92683" w:rsidRPr="00FA056F" w:rsidRDefault="00F92683" w:rsidP="00D07E12">
      <w:pPr>
        <w:pStyle w:val="nienie"/>
        <w:numPr>
          <w:ilvl w:val="0"/>
          <w:numId w:val="51"/>
        </w:numPr>
        <w:rPr>
          <w:rFonts w:ascii="Times New Roman" w:hAnsi="Times New Roman"/>
          <w:i/>
          <w:szCs w:val="24"/>
        </w:rPr>
      </w:pPr>
      <w:r w:rsidRPr="00FA056F">
        <w:rPr>
          <w:rFonts w:ascii="Times New Roman" w:hAnsi="Times New Roman"/>
          <w:i/>
          <w:szCs w:val="24"/>
        </w:rPr>
        <w:t>гостиницы для кратковременного пребывания;</w:t>
      </w:r>
    </w:p>
    <w:p w:rsidR="00F92683" w:rsidRPr="00FA056F" w:rsidRDefault="00F92683" w:rsidP="00D07E12">
      <w:pPr>
        <w:pStyle w:val="nienie"/>
        <w:numPr>
          <w:ilvl w:val="0"/>
          <w:numId w:val="51"/>
        </w:numPr>
        <w:rPr>
          <w:rFonts w:ascii="Times New Roman" w:hAnsi="Times New Roman"/>
          <w:i/>
          <w:szCs w:val="24"/>
        </w:rPr>
      </w:pPr>
      <w:r w:rsidRPr="00FA056F">
        <w:rPr>
          <w:rFonts w:ascii="Times New Roman" w:hAnsi="Times New Roman"/>
          <w:i/>
          <w:szCs w:val="24"/>
        </w:rPr>
        <w:t>открытые стоянки краткосрочного хранения автомобилей, площадки транзитного транспорта с местами хранения автобусов, грузовиков, легковых автомобилей;</w:t>
      </w:r>
    </w:p>
    <w:p w:rsidR="00F92683" w:rsidRPr="00FA056F" w:rsidRDefault="00F92683" w:rsidP="00D07E12">
      <w:pPr>
        <w:pStyle w:val="nienie"/>
        <w:numPr>
          <w:ilvl w:val="0"/>
          <w:numId w:val="51"/>
        </w:numPr>
        <w:rPr>
          <w:rFonts w:ascii="Times New Roman" w:hAnsi="Times New Roman"/>
          <w:i/>
          <w:szCs w:val="24"/>
        </w:rPr>
      </w:pPr>
      <w:r w:rsidRPr="00FA056F">
        <w:rPr>
          <w:rFonts w:ascii="Times New Roman" w:hAnsi="Times New Roman"/>
          <w:i/>
          <w:szCs w:val="24"/>
        </w:rPr>
        <w:t>питомники растений для озеленения санитарно-защитных зон предприятий;</w:t>
      </w:r>
    </w:p>
    <w:p w:rsidR="00F92683" w:rsidRPr="00FA056F" w:rsidRDefault="00F92683" w:rsidP="00D07E12">
      <w:pPr>
        <w:pStyle w:val="nienie"/>
        <w:numPr>
          <w:ilvl w:val="0"/>
          <w:numId w:val="51"/>
        </w:numPr>
        <w:rPr>
          <w:rFonts w:ascii="Times New Roman" w:hAnsi="Times New Roman"/>
          <w:i/>
          <w:szCs w:val="24"/>
        </w:rPr>
      </w:pPr>
      <w:r w:rsidRPr="00FA056F">
        <w:rPr>
          <w:rFonts w:ascii="Times New Roman" w:hAnsi="Times New Roman"/>
          <w:i/>
          <w:szCs w:val="24"/>
        </w:rPr>
        <w:t>предприятия общественного питания для обслуживания работников предприятий;</w:t>
      </w:r>
    </w:p>
    <w:p w:rsidR="00F92683" w:rsidRPr="00FA056F" w:rsidRDefault="00F92683" w:rsidP="00D07E12">
      <w:pPr>
        <w:pStyle w:val="nienie"/>
        <w:numPr>
          <w:ilvl w:val="0"/>
          <w:numId w:val="51"/>
        </w:numPr>
        <w:rPr>
          <w:rFonts w:ascii="Times New Roman" w:hAnsi="Times New Roman"/>
          <w:i/>
          <w:szCs w:val="24"/>
        </w:rPr>
      </w:pPr>
      <w:r w:rsidRPr="00FA056F">
        <w:rPr>
          <w:rFonts w:ascii="Times New Roman" w:hAnsi="Times New Roman"/>
          <w:i/>
          <w:szCs w:val="24"/>
        </w:rPr>
        <w:t>спортплощадки;</w:t>
      </w:r>
    </w:p>
    <w:p w:rsidR="00F92683" w:rsidRPr="00FA056F" w:rsidRDefault="00F92683" w:rsidP="00D07E12">
      <w:pPr>
        <w:pStyle w:val="Iauiue"/>
        <w:numPr>
          <w:ilvl w:val="0"/>
          <w:numId w:val="51"/>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nienie"/>
        <w:ind w:firstLine="567"/>
        <w:rPr>
          <w:rFonts w:ascii="Times New Roman" w:hAnsi="Times New Roman"/>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Условно разрешенные виды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автозаправочные станции;</w:t>
      </w:r>
    </w:p>
    <w:p w:rsidR="00F92683" w:rsidRPr="00FA056F" w:rsidRDefault="00F92683" w:rsidP="00D07E12">
      <w:pPr>
        <w:pStyle w:val="nienie"/>
        <w:numPr>
          <w:ilvl w:val="0"/>
          <w:numId w:val="52"/>
        </w:numPr>
        <w:rPr>
          <w:rFonts w:ascii="Times New Roman" w:hAnsi="Times New Roman"/>
          <w:i/>
          <w:szCs w:val="24"/>
        </w:rPr>
      </w:pPr>
      <w:r w:rsidRPr="00FA056F">
        <w:rPr>
          <w:rFonts w:ascii="Times New Roman" w:hAnsi="Times New Roman"/>
          <w:i/>
          <w:szCs w:val="24"/>
        </w:rPr>
        <w:t>антенны сотовой и спутниковой связи;</w:t>
      </w:r>
    </w:p>
    <w:p w:rsidR="00F92683" w:rsidRPr="00FA056F" w:rsidRDefault="00F92683" w:rsidP="00D07E12">
      <w:pPr>
        <w:pStyle w:val="nienie"/>
        <w:numPr>
          <w:ilvl w:val="0"/>
          <w:numId w:val="52"/>
        </w:numPr>
        <w:rPr>
          <w:rFonts w:ascii="Times New Roman" w:hAnsi="Times New Roman"/>
          <w:i/>
          <w:szCs w:val="24"/>
        </w:rPr>
      </w:pPr>
      <w:r w:rsidRPr="00FA056F">
        <w:rPr>
          <w:rFonts w:ascii="Times New Roman" w:hAnsi="Times New Roman"/>
          <w:i/>
          <w:szCs w:val="24"/>
        </w:rPr>
        <w:t>бани;</w:t>
      </w:r>
    </w:p>
    <w:p w:rsidR="00F92683" w:rsidRPr="00FA056F" w:rsidRDefault="00F92683" w:rsidP="00D07E12">
      <w:pPr>
        <w:pStyle w:val="nienie"/>
        <w:numPr>
          <w:ilvl w:val="0"/>
          <w:numId w:val="52"/>
        </w:numPr>
        <w:rPr>
          <w:rFonts w:ascii="Times New Roman" w:hAnsi="Times New Roman"/>
          <w:i/>
          <w:szCs w:val="24"/>
        </w:rPr>
      </w:pPr>
      <w:r w:rsidRPr="00FA056F">
        <w:rPr>
          <w:rFonts w:ascii="Times New Roman" w:hAnsi="Times New Roman"/>
          <w:i/>
          <w:szCs w:val="24"/>
        </w:rPr>
        <w:t>банки, отделения банков;</w:t>
      </w:r>
    </w:p>
    <w:p w:rsidR="00F92683" w:rsidRPr="00FA056F" w:rsidRDefault="00F92683" w:rsidP="00D07E12">
      <w:pPr>
        <w:pStyle w:val="nienie"/>
        <w:numPr>
          <w:ilvl w:val="0"/>
          <w:numId w:val="52"/>
        </w:numPr>
        <w:rPr>
          <w:rFonts w:ascii="Times New Roman" w:hAnsi="Times New Roman"/>
          <w:i/>
          <w:szCs w:val="24"/>
        </w:rPr>
      </w:pPr>
      <w:r w:rsidRPr="00FA056F">
        <w:rPr>
          <w:rFonts w:ascii="Times New Roman" w:hAnsi="Times New Roman"/>
          <w:i/>
          <w:szCs w:val="24"/>
        </w:rPr>
        <w:t>киоски, павильоны розничной торговли;</w:t>
      </w:r>
    </w:p>
    <w:p w:rsidR="00F92683" w:rsidRPr="00FA056F" w:rsidRDefault="00F92683" w:rsidP="00D07E12">
      <w:pPr>
        <w:pStyle w:val="nienie"/>
        <w:numPr>
          <w:ilvl w:val="0"/>
          <w:numId w:val="52"/>
        </w:numPr>
        <w:rPr>
          <w:rFonts w:ascii="Times New Roman" w:hAnsi="Times New Roman"/>
          <w:i/>
          <w:szCs w:val="24"/>
        </w:rPr>
      </w:pPr>
      <w:r w:rsidRPr="00FA056F">
        <w:rPr>
          <w:rFonts w:ascii="Times New Roman" w:hAnsi="Times New Roman"/>
          <w:i/>
          <w:szCs w:val="24"/>
        </w:rPr>
        <w:t>магазины;</w:t>
      </w:r>
    </w:p>
    <w:p w:rsidR="00F92683" w:rsidRPr="00FA056F" w:rsidRDefault="00F92683" w:rsidP="00D07E12">
      <w:pPr>
        <w:pStyle w:val="nienie"/>
        <w:numPr>
          <w:ilvl w:val="0"/>
          <w:numId w:val="52"/>
        </w:numPr>
        <w:rPr>
          <w:rFonts w:ascii="Times New Roman" w:hAnsi="Times New Roman"/>
          <w:i/>
          <w:szCs w:val="24"/>
        </w:rPr>
      </w:pPr>
      <w:r w:rsidRPr="00FA056F">
        <w:rPr>
          <w:rFonts w:ascii="Times New Roman" w:hAnsi="Times New Roman"/>
          <w:i/>
          <w:szCs w:val="24"/>
        </w:rPr>
        <w:t>общежития;</w:t>
      </w:r>
    </w:p>
    <w:p w:rsidR="00F92683" w:rsidRPr="00FA056F" w:rsidRDefault="00F92683" w:rsidP="00D07E12">
      <w:pPr>
        <w:pStyle w:val="nienie"/>
        <w:numPr>
          <w:ilvl w:val="0"/>
          <w:numId w:val="52"/>
        </w:numPr>
        <w:rPr>
          <w:rFonts w:ascii="Times New Roman" w:hAnsi="Times New Roman"/>
          <w:i/>
          <w:szCs w:val="24"/>
        </w:rPr>
      </w:pPr>
      <w:r w:rsidRPr="00FA056F">
        <w:rPr>
          <w:rFonts w:ascii="Times New Roman" w:hAnsi="Times New Roman"/>
          <w:i/>
          <w:szCs w:val="24"/>
        </w:rPr>
        <w:t>почтовые отделения;</w:t>
      </w:r>
    </w:p>
    <w:p w:rsidR="00F92683" w:rsidRPr="00FA056F" w:rsidRDefault="00F92683" w:rsidP="00D07E12">
      <w:pPr>
        <w:pStyle w:val="nienie"/>
        <w:numPr>
          <w:ilvl w:val="0"/>
          <w:numId w:val="52"/>
        </w:numPr>
        <w:rPr>
          <w:rFonts w:ascii="Times New Roman" w:hAnsi="Times New Roman"/>
          <w:i/>
          <w:szCs w:val="24"/>
        </w:rPr>
      </w:pPr>
      <w:r w:rsidRPr="00FA056F">
        <w:rPr>
          <w:rFonts w:ascii="Times New Roman" w:hAnsi="Times New Roman"/>
          <w:i/>
          <w:szCs w:val="24"/>
        </w:rPr>
        <w:t>проектные, научно-исследовательские, конструкторские и изыскательские организации, связанные с обслуживанием предприятий;</w:t>
      </w:r>
    </w:p>
    <w:p w:rsidR="00F92683" w:rsidRPr="00FA056F" w:rsidRDefault="00F92683" w:rsidP="00D07E12">
      <w:pPr>
        <w:pStyle w:val="nienie"/>
        <w:numPr>
          <w:ilvl w:val="0"/>
          <w:numId w:val="52"/>
        </w:numPr>
        <w:rPr>
          <w:rFonts w:ascii="Times New Roman" w:hAnsi="Times New Roman"/>
          <w:i/>
          <w:szCs w:val="24"/>
        </w:rPr>
      </w:pPr>
      <w:r w:rsidRPr="00FA056F">
        <w:rPr>
          <w:rFonts w:ascii="Times New Roman" w:hAnsi="Times New Roman"/>
          <w:i/>
          <w:szCs w:val="24"/>
        </w:rPr>
        <w:t>санитарно-технические сооружения и установки коммунального назначения, склады временного хранения утильсырья.</w:t>
      </w:r>
    </w:p>
    <w:p w:rsidR="00F92683" w:rsidRPr="00FA056F" w:rsidRDefault="00F92683" w:rsidP="00F92683">
      <w:pPr>
        <w:pStyle w:val="nienie"/>
        <w:ind w:left="720" w:firstLine="0"/>
        <w:rPr>
          <w:rFonts w:ascii="Times New Roman" w:hAnsi="Times New Roman"/>
          <w:i/>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Параметры застройки:</w:t>
      </w: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Коэффициент застройки территории – 75% от площади земельного участка.</w:t>
      </w:r>
    </w:p>
    <w:p w:rsidR="00F92683" w:rsidRPr="00FA056F" w:rsidRDefault="00F92683" w:rsidP="00D07E12">
      <w:pPr>
        <w:numPr>
          <w:ilvl w:val="0"/>
          <w:numId w:val="53"/>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Коэффициент озеленения территории – не менее 10% от площади земельного участка;</w:t>
      </w:r>
    </w:p>
    <w:p w:rsidR="00F92683" w:rsidRPr="00FA056F" w:rsidRDefault="00F92683" w:rsidP="00D07E12">
      <w:pPr>
        <w:numPr>
          <w:ilvl w:val="0"/>
          <w:numId w:val="53"/>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Площадь территорий, предназначенных для хранения транспортных средств, (для вспомогательных видов использования) - не более 10% от площади земельного участка.</w:t>
      </w:r>
    </w:p>
    <w:p w:rsidR="00F92683" w:rsidRPr="00FA056F" w:rsidRDefault="00F92683" w:rsidP="00F92683">
      <w:pPr>
        <w:rPr>
          <w:rFonts w:ascii="Times New Roman" w:hAnsi="Times New Roman" w:cs="Times New Roman"/>
          <w:sz w:val="24"/>
          <w:szCs w:val="24"/>
        </w:rPr>
      </w:pPr>
    </w:p>
    <w:p w:rsidR="00F92683" w:rsidRPr="00FA056F" w:rsidRDefault="00F92683" w:rsidP="00D07E12">
      <w:pPr>
        <w:pStyle w:val="a7"/>
        <w:numPr>
          <w:ilvl w:val="1"/>
          <w:numId w:val="23"/>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 xml:space="preserve">ПК -2. Зона производственно-коммунальных объектов III класса </w:t>
      </w:r>
    </w:p>
    <w:p w:rsidR="00F92683" w:rsidRPr="00FA056F" w:rsidRDefault="00F92683" w:rsidP="00F92683">
      <w:pPr>
        <w:pStyle w:val="a7"/>
        <w:spacing w:after="0" w:line="240" w:lineRule="auto"/>
        <w:jc w:val="both"/>
        <w:rPr>
          <w:rFonts w:ascii="Times New Roman" w:hAnsi="Times New Roman" w:cs="Times New Roman"/>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Основные виды разрешенного использования недвижимости:</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автобусные парки;</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автотранспортные предприятия;</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гаражи боксового типа, многоэтажные, подземные и наземные гаражи, автостоянки на отдельном земельном участке;</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гаражи и автостоянки для постоянного хранения грузовых автомобилей;</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объекты пожарной охраны;</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объекты складского назначения различного профиля;</w:t>
      </w:r>
    </w:p>
    <w:p w:rsidR="00F92683" w:rsidRPr="00FA056F" w:rsidRDefault="00F92683" w:rsidP="00D07E12">
      <w:pPr>
        <w:numPr>
          <w:ilvl w:val="0"/>
          <w:numId w:val="8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отделения, участковые пункты полиции;</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офисы, конторы, административные службы;</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пожарные части;</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 xml:space="preserve">проектные, научно-исследовательские, конструкторские и изыскательские организации и лаборатории, </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промышленные предприятия и коммунально-складские объекты III класса вредности;</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 xml:space="preserve">промышленные предприятия и коммунально-складские объекты </w:t>
      </w:r>
      <w:r w:rsidRPr="00FA056F">
        <w:rPr>
          <w:rFonts w:ascii="Times New Roman" w:hAnsi="Times New Roman"/>
          <w:i/>
          <w:szCs w:val="24"/>
          <w:lang w:val="en-US"/>
        </w:rPr>
        <w:t>IV</w:t>
      </w:r>
      <w:r w:rsidRPr="00FA056F">
        <w:rPr>
          <w:rFonts w:ascii="Times New Roman" w:hAnsi="Times New Roman"/>
          <w:i/>
          <w:szCs w:val="24"/>
        </w:rPr>
        <w:t xml:space="preserve"> – </w:t>
      </w:r>
      <w:r w:rsidRPr="00FA056F">
        <w:rPr>
          <w:rFonts w:ascii="Times New Roman" w:hAnsi="Times New Roman"/>
          <w:i/>
          <w:szCs w:val="24"/>
          <w:lang w:val="en-US"/>
        </w:rPr>
        <w:t>V</w:t>
      </w:r>
      <w:r w:rsidRPr="00FA056F">
        <w:rPr>
          <w:rFonts w:ascii="Times New Roman" w:hAnsi="Times New Roman"/>
          <w:i/>
          <w:szCs w:val="24"/>
        </w:rPr>
        <w:t xml:space="preserve"> классов вредности;</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пункты оказания первой медицинской помощи;</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скверы, бульвары, зеленые насаждения;</w:t>
      </w:r>
    </w:p>
    <w:p w:rsidR="00F92683" w:rsidRPr="00FA056F" w:rsidRDefault="00F92683" w:rsidP="00D07E12">
      <w:pPr>
        <w:pStyle w:val="nienie"/>
        <w:numPr>
          <w:ilvl w:val="0"/>
          <w:numId w:val="88"/>
        </w:numPr>
        <w:rPr>
          <w:rFonts w:ascii="Times New Roman" w:hAnsi="Times New Roman"/>
          <w:i/>
          <w:szCs w:val="24"/>
        </w:rPr>
      </w:pPr>
      <w:r w:rsidRPr="00FA056F">
        <w:rPr>
          <w:rFonts w:ascii="Times New Roman" w:hAnsi="Times New Roman"/>
          <w:i/>
          <w:szCs w:val="24"/>
        </w:rPr>
        <w:t>станции технического обслуживания автомобилей, авторемонтные предприятия;</w:t>
      </w:r>
    </w:p>
    <w:p w:rsidR="00F92683" w:rsidRPr="00FA056F" w:rsidRDefault="00F92683" w:rsidP="00F92683">
      <w:pPr>
        <w:pStyle w:val="a8"/>
        <w:rPr>
          <w:rFonts w:ascii="Times New Roman" w:hAnsi="Times New Roman" w:cs="Times New Roman"/>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автостоянки для временного хранения грузовых автомобилей;</w:t>
      </w:r>
    </w:p>
    <w:p w:rsidR="00F92683" w:rsidRPr="00FA056F" w:rsidRDefault="00F92683" w:rsidP="00D07E12">
      <w:pPr>
        <w:pStyle w:val="nienie"/>
        <w:numPr>
          <w:ilvl w:val="0"/>
          <w:numId w:val="54"/>
        </w:numPr>
        <w:rPr>
          <w:rFonts w:ascii="Times New Roman" w:hAnsi="Times New Roman"/>
          <w:i/>
          <w:szCs w:val="24"/>
        </w:rPr>
      </w:pPr>
      <w:r w:rsidRPr="00FA056F">
        <w:rPr>
          <w:rFonts w:ascii="Times New Roman" w:hAnsi="Times New Roman"/>
          <w:i/>
          <w:szCs w:val="24"/>
        </w:rPr>
        <w:t>открытые стоянки краткосрочного хранения автомобилей, площадки транзитного транспорта с местами хранения автобусов, грузовиков, легковых автомобилей;</w:t>
      </w:r>
    </w:p>
    <w:p w:rsidR="00F92683" w:rsidRPr="00FA056F" w:rsidRDefault="00F92683" w:rsidP="00D07E12">
      <w:pPr>
        <w:numPr>
          <w:ilvl w:val="0"/>
          <w:numId w:val="5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питомники растений для озеленения санитарно-защитных зон;</w:t>
      </w:r>
    </w:p>
    <w:p w:rsidR="00F92683" w:rsidRPr="00FA056F" w:rsidRDefault="00F92683" w:rsidP="00D07E12">
      <w:pPr>
        <w:numPr>
          <w:ilvl w:val="0"/>
          <w:numId w:val="5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предприятия общественного питания, связанные с обслуживанием работников предприятий;</w:t>
      </w:r>
    </w:p>
    <w:p w:rsidR="00F92683" w:rsidRPr="00FA056F" w:rsidRDefault="00F92683" w:rsidP="00D07E12">
      <w:pPr>
        <w:numPr>
          <w:ilvl w:val="0"/>
          <w:numId w:val="5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спортплощадки;</w:t>
      </w:r>
    </w:p>
    <w:p w:rsidR="00F92683" w:rsidRPr="00FA056F" w:rsidRDefault="00F92683" w:rsidP="00D07E12">
      <w:pPr>
        <w:pStyle w:val="Iauiue"/>
        <w:numPr>
          <w:ilvl w:val="0"/>
          <w:numId w:val="54"/>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spacing w:after="0" w:line="240" w:lineRule="auto"/>
        <w:ind w:left="720"/>
        <w:jc w:val="both"/>
        <w:rPr>
          <w:rFonts w:ascii="Times New Roman" w:hAnsi="Times New Roman" w:cs="Times New Roman"/>
          <w:i/>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Условно разрешенные виды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автозаправочные станции;</w:t>
      </w:r>
    </w:p>
    <w:p w:rsidR="00F92683" w:rsidRPr="00FA056F" w:rsidRDefault="00F92683" w:rsidP="00D07E12">
      <w:pPr>
        <w:pStyle w:val="nienie"/>
        <w:numPr>
          <w:ilvl w:val="0"/>
          <w:numId w:val="55"/>
        </w:numPr>
        <w:rPr>
          <w:rFonts w:ascii="Times New Roman" w:hAnsi="Times New Roman"/>
          <w:i/>
          <w:szCs w:val="24"/>
        </w:rPr>
      </w:pPr>
      <w:r w:rsidRPr="00FA056F">
        <w:rPr>
          <w:rFonts w:ascii="Times New Roman" w:hAnsi="Times New Roman"/>
          <w:i/>
          <w:szCs w:val="24"/>
        </w:rPr>
        <w:t>антенны сотовой, радиорелейной, спутниковой связи;</w:t>
      </w:r>
    </w:p>
    <w:p w:rsidR="00F92683" w:rsidRPr="00FA056F" w:rsidRDefault="00F92683" w:rsidP="00D07E12">
      <w:pPr>
        <w:pStyle w:val="nienie"/>
        <w:numPr>
          <w:ilvl w:val="0"/>
          <w:numId w:val="55"/>
        </w:numPr>
        <w:rPr>
          <w:rFonts w:ascii="Times New Roman" w:hAnsi="Times New Roman"/>
          <w:i/>
          <w:szCs w:val="24"/>
        </w:rPr>
      </w:pPr>
      <w:r w:rsidRPr="00FA056F">
        <w:rPr>
          <w:rFonts w:ascii="Times New Roman" w:hAnsi="Times New Roman"/>
          <w:i/>
          <w:szCs w:val="24"/>
        </w:rPr>
        <w:t>аптеки;</w:t>
      </w:r>
    </w:p>
    <w:p w:rsidR="00F92683" w:rsidRPr="00FA056F" w:rsidRDefault="00F92683" w:rsidP="00D07E12">
      <w:pPr>
        <w:pStyle w:val="nienie"/>
        <w:numPr>
          <w:ilvl w:val="0"/>
          <w:numId w:val="55"/>
        </w:numPr>
        <w:rPr>
          <w:rFonts w:ascii="Times New Roman" w:hAnsi="Times New Roman"/>
          <w:i/>
          <w:szCs w:val="24"/>
        </w:rPr>
      </w:pPr>
      <w:r w:rsidRPr="00FA056F">
        <w:rPr>
          <w:rFonts w:ascii="Times New Roman" w:hAnsi="Times New Roman"/>
          <w:i/>
          <w:szCs w:val="24"/>
        </w:rPr>
        <w:t>бани;</w:t>
      </w:r>
    </w:p>
    <w:p w:rsidR="00F92683" w:rsidRPr="00FA056F" w:rsidRDefault="00F92683" w:rsidP="00D07E12">
      <w:pPr>
        <w:pStyle w:val="nienie"/>
        <w:numPr>
          <w:ilvl w:val="0"/>
          <w:numId w:val="55"/>
        </w:numPr>
        <w:rPr>
          <w:rFonts w:ascii="Times New Roman" w:hAnsi="Times New Roman"/>
          <w:i/>
          <w:szCs w:val="24"/>
        </w:rPr>
      </w:pPr>
      <w:r w:rsidRPr="00FA056F">
        <w:rPr>
          <w:rFonts w:ascii="Times New Roman" w:hAnsi="Times New Roman"/>
          <w:i/>
          <w:szCs w:val="24"/>
        </w:rPr>
        <w:t>ветеринарные лечебницы с содержанием животных;</w:t>
      </w:r>
    </w:p>
    <w:p w:rsidR="00F92683" w:rsidRPr="00FA056F" w:rsidRDefault="00F92683" w:rsidP="00D07E12">
      <w:pPr>
        <w:pStyle w:val="nienie"/>
        <w:numPr>
          <w:ilvl w:val="0"/>
          <w:numId w:val="55"/>
        </w:numPr>
        <w:rPr>
          <w:rFonts w:ascii="Times New Roman" w:hAnsi="Times New Roman"/>
          <w:i/>
          <w:szCs w:val="24"/>
        </w:rPr>
      </w:pPr>
      <w:r w:rsidRPr="00FA056F">
        <w:rPr>
          <w:rFonts w:ascii="Times New Roman" w:hAnsi="Times New Roman"/>
          <w:i/>
          <w:szCs w:val="24"/>
        </w:rPr>
        <w:t>ветеринарные приемные пункты;</w:t>
      </w:r>
    </w:p>
    <w:p w:rsidR="00F92683" w:rsidRPr="00FA056F" w:rsidRDefault="00F92683" w:rsidP="00D07E12">
      <w:pPr>
        <w:pStyle w:val="nienie"/>
        <w:numPr>
          <w:ilvl w:val="0"/>
          <w:numId w:val="55"/>
        </w:numPr>
        <w:rPr>
          <w:rFonts w:ascii="Times New Roman" w:hAnsi="Times New Roman"/>
          <w:i/>
          <w:szCs w:val="24"/>
        </w:rPr>
      </w:pPr>
      <w:r w:rsidRPr="00FA056F">
        <w:rPr>
          <w:rFonts w:ascii="Times New Roman" w:hAnsi="Times New Roman"/>
          <w:i/>
          <w:szCs w:val="24"/>
        </w:rPr>
        <w:t>киоски, павильоны розничной торговли;</w:t>
      </w:r>
    </w:p>
    <w:p w:rsidR="00F92683" w:rsidRPr="00FA056F" w:rsidRDefault="00F92683" w:rsidP="00D07E12">
      <w:pPr>
        <w:pStyle w:val="nienie"/>
        <w:numPr>
          <w:ilvl w:val="0"/>
          <w:numId w:val="55"/>
        </w:numPr>
        <w:rPr>
          <w:rFonts w:ascii="Times New Roman" w:hAnsi="Times New Roman"/>
          <w:i/>
          <w:szCs w:val="24"/>
        </w:rPr>
      </w:pPr>
      <w:r w:rsidRPr="00FA056F">
        <w:rPr>
          <w:rFonts w:ascii="Times New Roman" w:hAnsi="Times New Roman"/>
          <w:i/>
          <w:szCs w:val="24"/>
        </w:rPr>
        <w:t>магазины;</w:t>
      </w:r>
    </w:p>
    <w:p w:rsidR="00F92683" w:rsidRPr="00FA056F" w:rsidRDefault="00F92683" w:rsidP="00D07E12">
      <w:pPr>
        <w:pStyle w:val="nienie"/>
        <w:numPr>
          <w:ilvl w:val="0"/>
          <w:numId w:val="55"/>
        </w:numPr>
        <w:rPr>
          <w:rFonts w:ascii="Times New Roman" w:hAnsi="Times New Roman"/>
          <w:i/>
          <w:szCs w:val="24"/>
        </w:rPr>
      </w:pPr>
      <w:r w:rsidRPr="00FA056F">
        <w:rPr>
          <w:rFonts w:ascii="Times New Roman" w:hAnsi="Times New Roman"/>
          <w:i/>
          <w:szCs w:val="24"/>
        </w:rPr>
        <w:t>общежития;</w:t>
      </w:r>
    </w:p>
    <w:p w:rsidR="00F92683" w:rsidRPr="00FA056F" w:rsidRDefault="00F92683" w:rsidP="00D07E12">
      <w:pPr>
        <w:pStyle w:val="nienie"/>
        <w:numPr>
          <w:ilvl w:val="0"/>
          <w:numId w:val="55"/>
        </w:numPr>
        <w:rPr>
          <w:rFonts w:ascii="Times New Roman" w:hAnsi="Times New Roman"/>
          <w:i/>
          <w:szCs w:val="24"/>
        </w:rPr>
      </w:pPr>
      <w:r w:rsidRPr="00FA056F">
        <w:rPr>
          <w:rFonts w:ascii="Times New Roman" w:hAnsi="Times New Roman"/>
          <w:i/>
          <w:szCs w:val="24"/>
        </w:rPr>
        <w:t>отделения банков;</w:t>
      </w:r>
    </w:p>
    <w:p w:rsidR="00F92683" w:rsidRPr="00FA056F" w:rsidRDefault="00F92683" w:rsidP="00D07E12">
      <w:pPr>
        <w:pStyle w:val="nienie"/>
        <w:numPr>
          <w:ilvl w:val="0"/>
          <w:numId w:val="55"/>
        </w:numPr>
        <w:rPr>
          <w:rFonts w:ascii="Times New Roman" w:hAnsi="Times New Roman"/>
          <w:i/>
          <w:szCs w:val="24"/>
        </w:rPr>
      </w:pPr>
      <w:r w:rsidRPr="00FA056F">
        <w:rPr>
          <w:rFonts w:ascii="Times New Roman" w:hAnsi="Times New Roman"/>
          <w:i/>
          <w:szCs w:val="24"/>
        </w:rPr>
        <w:t>поликлиники;</w:t>
      </w:r>
    </w:p>
    <w:p w:rsidR="00F92683" w:rsidRPr="00FA056F" w:rsidRDefault="00F92683" w:rsidP="00D07E12">
      <w:pPr>
        <w:pStyle w:val="nienie"/>
        <w:numPr>
          <w:ilvl w:val="0"/>
          <w:numId w:val="55"/>
        </w:numPr>
        <w:rPr>
          <w:rFonts w:ascii="Times New Roman" w:hAnsi="Times New Roman"/>
          <w:i/>
          <w:szCs w:val="24"/>
        </w:rPr>
      </w:pPr>
      <w:r w:rsidRPr="00FA056F">
        <w:rPr>
          <w:rFonts w:ascii="Times New Roman" w:hAnsi="Times New Roman"/>
          <w:i/>
          <w:szCs w:val="24"/>
        </w:rPr>
        <w:t>почтовые отделения;</w:t>
      </w:r>
    </w:p>
    <w:p w:rsidR="00F92683" w:rsidRPr="00FA056F" w:rsidRDefault="00F92683" w:rsidP="00D07E12">
      <w:pPr>
        <w:pStyle w:val="nienie"/>
        <w:numPr>
          <w:ilvl w:val="0"/>
          <w:numId w:val="55"/>
        </w:numPr>
        <w:rPr>
          <w:rFonts w:ascii="Times New Roman" w:hAnsi="Times New Roman"/>
          <w:i/>
          <w:szCs w:val="24"/>
        </w:rPr>
      </w:pPr>
      <w:r w:rsidRPr="00FA056F">
        <w:rPr>
          <w:rFonts w:ascii="Times New Roman" w:hAnsi="Times New Roman"/>
          <w:i/>
          <w:szCs w:val="24"/>
        </w:rPr>
        <w:t>санитарно-технические сооружения и установки коммунального назначения, склады временного хранения утильсырья.</w:t>
      </w:r>
    </w:p>
    <w:p w:rsidR="00F92683" w:rsidRPr="00FA056F" w:rsidRDefault="00F92683" w:rsidP="00F92683">
      <w:pPr>
        <w:pStyle w:val="nienie"/>
        <w:ind w:left="720" w:firstLine="0"/>
        <w:rPr>
          <w:rFonts w:ascii="Times New Roman" w:hAnsi="Times New Roman"/>
          <w:i/>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Параметры застройки:</w:t>
      </w: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Коэффициент застройки территории – 75% от площади земельного участка.</w:t>
      </w:r>
    </w:p>
    <w:p w:rsidR="00F92683" w:rsidRPr="00FA056F" w:rsidRDefault="00F92683" w:rsidP="00D07E12">
      <w:pPr>
        <w:numPr>
          <w:ilvl w:val="0"/>
          <w:numId w:val="56"/>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Коэффициент озеленения территории – не менее 10% от площади земельного участка;</w:t>
      </w:r>
    </w:p>
    <w:p w:rsidR="00F92683" w:rsidRPr="00FA056F" w:rsidRDefault="00F92683" w:rsidP="00D07E12">
      <w:pPr>
        <w:numPr>
          <w:ilvl w:val="0"/>
          <w:numId w:val="56"/>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Площадь территорий, предназначенных для хранения транспортных средств, (для вспомогательных видов использования) - не более 10% от площади земельного участка.</w:t>
      </w:r>
    </w:p>
    <w:p w:rsidR="00F92683" w:rsidRPr="00FA056F" w:rsidRDefault="00F92683" w:rsidP="00F92683">
      <w:pPr>
        <w:spacing w:after="0" w:line="240" w:lineRule="auto"/>
        <w:ind w:left="567"/>
        <w:jc w:val="both"/>
        <w:rPr>
          <w:rFonts w:ascii="Times New Roman" w:hAnsi="Times New Roman" w:cs="Times New Roman"/>
          <w:bCs/>
          <w:sz w:val="24"/>
          <w:szCs w:val="24"/>
        </w:rPr>
      </w:pPr>
    </w:p>
    <w:p w:rsidR="00F92683" w:rsidRPr="00FA056F" w:rsidRDefault="00F92683" w:rsidP="00D07E12">
      <w:pPr>
        <w:pStyle w:val="ab"/>
        <w:numPr>
          <w:ilvl w:val="1"/>
          <w:numId w:val="23"/>
        </w:numPr>
        <w:spacing w:after="0"/>
      </w:pPr>
      <w:r w:rsidRPr="00FA056F">
        <w:rPr>
          <w:bCs/>
        </w:rPr>
        <w:t xml:space="preserve">ПК – 3. Зона производственно-коммунальных объектов </w:t>
      </w:r>
      <w:r w:rsidRPr="00FA056F">
        <w:rPr>
          <w:lang w:val="en-US"/>
        </w:rPr>
        <w:t>IV</w:t>
      </w:r>
      <w:r w:rsidRPr="00FA056F">
        <w:t xml:space="preserve"> класса</w:t>
      </w:r>
    </w:p>
    <w:p w:rsidR="00F92683" w:rsidRPr="00FA056F" w:rsidRDefault="00F92683" w:rsidP="00F92683">
      <w:pPr>
        <w:pStyle w:val="ab"/>
        <w:spacing w:after="0"/>
        <w:rPr>
          <w:bCs/>
        </w:rPr>
      </w:pPr>
    </w:p>
    <w:p w:rsidR="00F92683" w:rsidRPr="00FA056F" w:rsidRDefault="00F92683" w:rsidP="00F92683">
      <w:pPr>
        <w:pStyle w:val="3"/>
        <w:spacing w:after="0"/>
        <w:ind w:left="0" w:firstLine="0"/>
        <w:rPr>
          <w:sz w:val="24"/>
          <w:szCs w:val="24"/>
        </w:rPr>
      </w:pPr>
      <w:r w:rsidRPr="00FA056F">
        <w:rPr>
          <w:sz w:val="24"/>
          <w:szCs w:val="24"/>
        </w:rPr>
        <w:t>Основные виды разрешенного использования недвижимости:</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аптеки;</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ветеринарные клиники и станции;</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гаражи боксового типа, многоэтажные, подземные и наземные гаражи, автостоянки на отдельном земельном участке;</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гаражи и автостоянки для постоянного хранения грузовых автомобилей;</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жилищно-эксплуатационные службы;</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коммунально-складские и производственные предприятия IV класса вредности различного профиля;</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объекты пожарной охраны;</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объекты складского назначения различного профиля;</w:t>
      </w:r>
    </w:p>
    <w:p w:rsidR="00F92683" w:rsidRPr="00FA056F" w:rsidRDefault="00F92683" w:rsidP="00D07E12">
      <w:pPr>
        <w:numPr>
          <w:ilvl w:val="0"/>
          <w:numId w:val="57"/>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отделения, участковые пункты полиции;</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офисы, конторы, административные службы;</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пожарные части;</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 xml:space="preserve">предприятия оптовой, мелкооптовой торговли и магазины розничной торговли; </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проектные, научно-исследовательские, конструкторские и изыскательские организации и лаборатории;</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 xml:space="preserve">промышленные предприятия и коммунально-складские объекты </w:t>
      </w:r>
      <w:r w:rsidRPr="00FA056F">
        <w:rPr>
          <w:rFonts w:ascii="Times New Roman" w:hAnsi="Times New Roman"/>
          <w:i/>
          <w:szCs w:val="24"/>
          <w:lang w:val="en-US"/>
        </w:rPr>
        <w:t>V</w:t>
      </w:r>
      <w:r w:rsidRPr="00FA056F">
        <w:rPr>
          <w:rFonts w:ascii="Times New Roman" w:hAnsi="Times New Roman"/>
          <w:i/>
          <w:szCs w:val="24"/>
        </w:rPr>
        <w:t xml:space="preserve"> класса вредности;</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пункты оказания первой медицинской помощи;</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санитарно-технические сооружения и установки коммунального назначения;</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автозаправочные станции;</w:t>
      </w:r>
    </w:p>
    <w:p w:rsidR="00F92683" w:rsidRPr="00FA056F" w:rsidRDefault="00F92683" w:rsidP="00D07E12">
      <w:pPr>
        <w:pStyle w:val="nienie"/>
        <w:numPr>
          <w:ilvl w:val="0"/>
          <w:numId w:val="57"/>
        </w:numPr>
        <w:tabs>
          <w:tab w:val="left" w:pos="709"/>
        </w:tabs>
        <w:rPr>
          <w:rFonts w:ascii="Times New Roman" w:hAnsi="Times New Roman"/>
          <w:i/>
          <w:szCs w:val="24"/>
        </w:rPr>
      </w:pPr>
      <w:r w:rsidRPr="00FA056F">
        <w:rPr>
          <w:rFonts w:ascii="Times New Roman" w:hAnsi="Times New Roman"/>
          <w:i/>
          <w:szCs w:val="24"/>
        </w:rPr>
        <w:t>скверы, бульвары, зеленые насаждения.</w:t>
      </w:r>
    </w:p>
    <w:p w:rsidR="00F92683" w:rsidRPr="00FA056F" w:rsidRDefault="00F92683" w:rsidP="00F92683">
      <w:pPr>
        <w:pStyle w:val="nienie"/>
        <w:tabs>
          <w:tab w:val="left" w:pos="709"/>
        </w:tabs>
        <w:ind w:left="720" w:firstLine="0"/>
        <w:rPr>
          <w:rFonts w:ascii="Times New Roman" w:hAnsi="Times New Roman"/>
          <w:i/>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автостоянки для временного хранения грузовых автомобилей;</w:t>
      </w:r>
    </w:p>
    <w:p w:rsidR="00F92683" w:rsidRPr="00FA056F" w:rsidRDefault="00F92683" w:rsidP="00D07E12">
      <w:pPr>
        <w:pStyle w:val="nienie"/>
        <w:numPr>
          <w:ilvl w:val="0"/>
          <w:numId w:val="58"/>
        </w:numPr>
        <w:rPr>
          <w:rFonts w:ascii="Times New Roman" w:hAnsi="Times New Roman"/>
          <w:i/>
          <w:szCs w:val="24"/>
        </w:rPr>
      </w:pPr>
      <w:r w:rsidRPr="00FA056F">
        <w:rPr>
          <w:rFonts w:ascii="Times New Roman" w:hAnsi="Times New Roman"/>
          <w:i/>
          <w:szCs w:val="24"/>
        </w:rPr>
        <w:t>открытые стоянки краткосрочного хранения автомобилей, площадки транзитного транспорта с местами хранения автобусов, грузовиков, легковых автомобилей;</w:t>
      </w:r>
    </w:p>
    <w:p w:rsidR="00F92683" w:rsidRPr="00FA056F" w:rsidRDefault="00F92683" w:rsidP="00D07E12">
      <w:pPr>
        <w:numPr>
          <w:ilvl w:val="0"/>
          <w:numId w:val="5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питомники растений для озеленения промышленных территорий и санитарно-защитных зон;</w:t>
      </w:r>
    </w:p>
    <w:p w:rsidR="00F92683" w:rsidRPr="00FA056F" w:rsidRDefault="00F92683" w:rsidP="00D07E12">
      <w:pPr>
        <w:numPr>
          <w:ilvl w:val="0"/>
          <w:numId w:val="5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предприятия общественного питания, связанные с непосредственным обслуживанием производственных и промышленных предприятий;</w:t>
      </w:r>
    </w:p>
    <w:p w:rsidR="00F92683" w:rsidRPr="00FA056F" w:rsidRDefault="00F92683" w:rsidP="00D07E12">
      <w:pPr>
        <w:pStyle w:val="nienie"/>
        <w:numPr>
          <w:ilvl w:val="0"/>
          <w:numId w:val="58"/>
        </w:numPr>
        <w:rPr>
          <w:rFonts w:ascii="Times New Roman" w:hAnsi="Times New Roman"/>
          <w:i/>
          <w:szCs w:val="24"/>
        </w:rPr>
      </w:pPr>
      <w:r w:rsidRPr="00FA056F">
        <w:rPr>
          <w:rFonts w:ascii="Times New Roman" w:hAnsi="Times New Roman"/>
          <w:i/>
          <w:szCs w:val="24"/>
        </w:rPr>
        <w:t>спортплощадки, площадки отдыха для персонала предприятий;</w:t>
      </w:r>
    </w:p>
    <w:p w:rsidR="00F92683" w:rsidRPr="00FA056F" w:rsidRDefault="00F92683" w:rsidP="00D07E12">
      <w:pPr>
        <w:pStyle w:val="Iauiue"/>
        <w:numPr>
          <w:ilvl w:val="0"/>
          <w:numId w:val="58"/>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nienie"/>
        <w:ind w:left="720" w:firstLine="0"/>
        <w:rPr>
          <w:rFonts w:ascii="Times New Roman" w:hAnsi="Times New Roman"/>
          <w:i/>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Условно разрешенные виды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антенны сотовой, радиорелейной, спутниковой связи;</w:t>
      </w:r>
    </w:p>
    <w:p w:rsidR="00F92683" w:rsidRPr="00FA056F" w:rsidRDefault="00F92683" w:rsidP="00D07E12">
      <w:pPr>
        <w:pStyle w:val="nienie"/>
        <w:numPr>
          <w:ilvl w:val="0"/>
          <w:numId w:val="59"/>
        </w:numPr>
        <w:rPr>
          <w:rFonts w:ascii="Times New Roman" w:hAnsi="Times New Roman"/>
          <w:i/>
          <w:szCs w:val="24"/>
        </w:rPr>
      </w:pPr>
      <w:r w:rsidRPr="00FA056F">
        <w:rPr>
          <w:rFonts w:ascii="Times New Roman" w:hAnsi="Times New Roman"/>
          <w:i/>
          <w:szCs w:val="24"/>
        </w:rPr>
        <w:t>киоски, временные павильоны розничной торговли и обслуживания населения;</w:t>
      </w:r>
    </w:p>
    <w:p w:rsidR="00F92683" w:rsidRPr="00FA056F" w:rsidRDefault="00F92683" w:rsidP="00D07E12">
      <w:pPr>
        <w:pStyle w:val="nienie"/>
        <w:numPr>
          <w:ilvl w:val="0"/>
          <w:numId w:val="59"/>
        </w:numPr>
        <w:rPr>
          <w:rFonts w:ascii="Times New Roman" w:hAnsi="Times New Roman"/>
          <w:i/>
          <w:szCs w:val="24"/>
        </w:rPr>
      </w:pPr>
      <w:r w:rsidRPr="00FA056F">
        <w:rPr>
          <w:rFonts w:ascii="Times New Roman" w:hAnsi="Times New Roman"/>
          <w:i/>
          <w:szCs w:val="24"/>
        </w:rPr>
        <w:t>общежития;</w:t>
      </w:r>
    </w:p>
    <w:p w:rsidR="00F92683" w:rsidRPr="00FA056F" w:rsidRDefault="00F92683" w:rsidP="00D07E12">
      <w:pPr>
        <w:pStyle w:val="nienie"/>
        <w:numPr>
          <w:ilvl w:val="0"/>
          <w:numId w:val="59"/>
        </w:numPr>
        <w:rPr>
          <w:rFonts w:ascii="Times New Roman" w:hAnsi="Times New Roman"/>
          <w:i/>
          <w:szCs w:val="24"/>
        </w:rPr>
      </w:pPr>
      <w:r w:rsidRPr="00FA056F">
        <w:rPr>
          <w:rFonts w:ascii="Times New Roman" w:hAnsi="Times New Roman"/>
          <w:i/>
          <w:szCs w:val="24"/>
        </w:rPr>
        <w:t>отделения банков;</w:t>
      </w:r>
    </w:p>
    <w:p w:rsidR="00F92683" w:rsidRPr="00FA056F" w:rsidRDefault="00F92683" w:rsidP="00D07E12">
      <w:pPr>
        <w:pStyle w:val="nienie"/>
        <w:numPr>
          <w:ilvl w:val="0"/>
          <w:numId w:val="59"/>
        </w:numPr>
        <w:rPr>
          <w:rFonts w:ascii="Times New Roman" w:hAnsi="Times New Roman"/>
          <w:i/>
          <w:szCs w:val="24"/>
        </w:rPr>
      </w:pPr>
      <w:r w:rsidRPr="00FA056F">
        <w:rPr>
          <w:rFonts w:ascii="Times New Roman" w:hAnsi="Times New Roman"/>
          <w:i/>
          <w:szCs w:val="24"/>
        </w:rPr>
        <w:t>отдельно стоящие объекты бытового обслуживания;</w:t>
      </w:r>
    </w:p>
    <w:p w:rsidR="00F92683" w:rsidRPr="00FA056F" w:rsidRDefault="00F92683" w:rsidP="00D07E12">
      <w:pPr>
        <w:pStyle w:val="nienie"/>
        <w:numPr>
          <w:ilvl w:val="0"/>
          <w:numId w:val="59"/>
        </w:numPr>
        <w:rPr>
          <w:rFonts w:ascii="Times New Roman" w:hAnsi="Times New Roman"/>
          <w:i/>
          <w:szCs w:val="24"/>
        </w:rPr>
      </w:pPr>
      <w:r w:rsidRPr="00FA056F">
        <w:rPr>
          <w:rFonts w:ascii="Times New Roman" w:hAnsi="Times New Roman"/>
          <w:i/>
          <w:szCs w:val="24"/>
        </w:rPr>
        <w:t>почтовые отделения;</w:t>
      </w:r>
    </w:p>
    <w:p w:rsidR="00F92683" w:rsidRPr="00FA056F" w:rsidRDefault="00F92683" w:rsidP="00D07E12">
      <w:pPr>
        <w:pStyle w:val="nienie"/>
        <w:numPr>
          <w:ilvl w:val="0"/>
          <w:numId w:val="59"/>
        </w:numPr>
        <w:rPr>
          <w:rFonts w:ascii="Times New Roman" w:hAnsi="Times New Roman"/>
          <w:i/>
          <w:szCs w:val="24"/>
        </w:rPr>
      </w:pPr>
      <w:r w:rsidRPr="00FA056F">
        <w:rPr>
          <w:rFonts w:ascii="Times New Roman" w:hAnsi="Times New Roman"/>
          <w:i/>
          <w:szCs w:val="24"/>
        </w:rPr>
        <w:t>станции технического обслуживания автомобилей, авторемонтные предприятия.</w:t>
      </w:r>
    </w:p>
    <w:p w:rsidR="00F92683" w:rsidRPr="00FA056F" w:rsidRDefault="00F92683" w:rsidP="00F92683">
      <w:pPr>
        <w:pStyle w:val="a9"/>
        <w:keepNext w:val="0"/>
        <w:rPr>
          <w:szCs w:val="24"/>
        </w:rPr>
      </w:pPr>
    </w:p>
    <w:p w:rsidR="00F92683" w:rsidRPr="00FA056F" w:rsidRDefault="00F92683" w:rsidP="00F92683">
      <w:pPr>
        <w:rPr>
          <w:rFonts w:ascii="Times New Roman" w:hAnsi="Times New Roman" w:cs="Times New Roman"/>
          <w:bCs/>
          <w:sz w:val="24"/>
          <w:szCs w:val="24"/>
        </w:rPr>
      </w:pPr>
      <w:r w:rsidRPr="00FA056F">
        <w:rPr>
          <w:rFonts w:ascii="Times New Roman" w:hAnsi="Times New Roman" w:cs="Times New Roman"/>
          <w:bCs/>
          <w:sz w:val="24"/>
          <w:szCs w:val="24"/>
        </w:rPr>
        <w:t>Параметры застройки:</w:t>
      </w:r>
    </w:p>
    <w:p w:rsidR="00F92683" w:rsidRPr="00FA056F" w:rsidRDefault="00F92683" w:rsidP="00D07E12">
      <w:pPr>
        <w:numPr>
          <w:ilvl w:val="0"/>
          <w:numId w:val="60"/>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Коэффициент застройки территории – 65% от площади земельного участка.</w:t>
      </w:r>
    </w:p>
    <w:p w:rsidR="00F92683" w:rsidRPr="00FA056F" w:rsidRDefault="00F92683" w:rsidP="00D07E12">
      <w:pPr>
        <w:numPr>
          <w:ilvl w:val="0"/>
          <w:numId w:val="60"/>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Коэффициент озеленения территории – не менее 15% от площади земельного участка;</w:t>
      </w:r>
    </w:p>
    <w:p w:rsidR="00F92683" w:rsidRPr="00FA056F" w:rsidRDefault="00F92683" w:rsidP="00D07E12">
      <w:pPr>
        <w:numPr>
          <w:ilvl w:val="0"/>
          <w:numId w:val="60"/>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Площадь территорий, предназначенных для хранения транспортных средств, (для вспомогательных видов использования) - не более 15% от площади земельного участка.</w:t>
      </w:r>
    </w:p>
    <w:p w:rsidR="00F92683" w:rsidRPr="00FA056F" w:rsidRDefault="00F92683" w:rsidP="00F92683">
      <w:pPr>
        <w:pStyle w:val="a9"/>
        <w:keepNext w:val="0"/>
        <w:rPr>
          <w:szCs w:val="24"/>
        </w:rPr>
      </w:pPr>
    </w:p>
    <w:p w:rsidR="00F92683" w:rsidRPr="00FA056F" w:rsidRDefault="00F92683" w:rsidP="00D07E12">
      <w:pPr>
        <w:pStyle w:val="ab"/>
        <w:numPr>
          <w:ilvl w:val="1"/>
          <w:numId w:val="23"/>
        </w:numPr>
        <w:spacing w:after="0"/>
        <w:rPr>
          <w:bCs/>
        </w:rPr>
      </w:pPr>
      <w:r w:rsidRPr="00FA056F">
        <w:rPr>
          <w:bCs/>
        </w:rPr>
        <w:t xml:space="preserve">ПК – 4. Зона производственно-коммунальных объектов </w:t>
      </w:r>
      <w:r w:rsidRPr="00FA056F">
        <w:rPr>
          <w:lang w:val="en-US"/>
        </w:rPr>
        <w:t>V</w:t>
      </w:r>
      <w:r w:rsidRPr="00FA056F">
        <w:t xml:space="preserve"> класса </w:t>
      </w:r>
    </w:p>
    <w:p w:rsidR="00F92683" w:rsidRPr="00FA056F" w:rsidRDefault="00F92683" w:rsidP="00F92683">
      <w:pPr>
        <w:pStyle w:val="3"/>
        <w:spacing w:after="0"/>
        <w:ind w:left="0"/>
        <w:rPr>
          <w:sz w:val="24"/>
          <w:szCs w:val="24"/>
        </w:rPr>
      </w:pPr>
    </w:p>
    <w:p w:rsidR="00F92683" w:rsidRPr="00FA056F" w:rsidRDefault="00F92683" w:rsidP="00F92683">
      <w:pPr>
        <w:pStyle w:val="3"/>
        <w:spacing w:after="0"/>
        <w:ind w:left="0" w:firstLine="0"/>
        <w:rPr>
          <w:sz w:val="24"/>
          <w:szCs w:val="24"/>
        </w:rPr>
      </w:pPr>
      <w:r w:rsidRPr="00FA056F">
        <w:rPr>
          <w:sz w:val="24"/>
          <w:szCs w:val="24"/>
        </w:rPr>
        <w:t>Основные виды разрешенного использования недвижимости:</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аптеки;</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ветеринарные клиники и станции;</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гаражи боксового типа, многоэтажные, подземные и наземные гаражи, автостоянки на отдельном земельном участке;</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гаражи и автостоянки для постоянного хранения грузовых автомобилей;</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гостиницы;</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жилищно-эксплуатационные службы;</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 xml:space="preserve">коммунально-складские и производственные предприятия </w:t>
      </w:r>
      <w:r w:rsidRPr="00FA056F">
        <w:rPr>
          <w:rFonts w:ascii="Times New Roman" w:hAnsi="Times New Roman"/>
          <w:i/>
          <w:szCs w:val="24"/>
          <w:lang w:val="en-US"/>
        </w:rPr>
        <w:t>V</w:t>
      </w:r>
      <w:r w:rsidRPr="00FA056F">
        <w:rPr>
          <w:rFonts w:ascii="Times New Roman" w:hAnsi="Times New Roman"/>
          <w:i/>
          <w:szCs w:val="24"/>
        </w:rPr>
        <w:t xml:space="preserve"> класса вредности различного профиля;</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объекты пожарной охраны;</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объекты складского назначения различного профиля;</w:t>
      </w:r>
    </w:p>
    <w:p w:rsidR="00F92683" w:rsidRPr="00FA056F" w:rsidRDefault="00F92683" w:rsidP="00D07E12">
      <w:pPr>
        <w:numPr>
          <w:ilvl w:val="0"/>
          <w:numId w:val="61"/>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отделения, участковые пункты полиции;</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офисы, конторы, административные службы;</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пожарные части;</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предприятия оптовой, мелкооптовой торговли и магазины розничной торговли;</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проектные, научно-исследовательские, конструкторские и изыскательские организации и лаборатории;</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пункты оказания первой медицинской помощи;</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санитарно-технические сооружения и установки коммунального назначения;</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автозаправочные станции;</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станции технического обслуживания автомобилей, авторемонтные предприятия;</w:t>
      </w:r>
    </w:p>
    <w:p w:rsidR="00F92683" w:rsidRPr="00FA056F" w:rsidRDefault="00F92683" w:rsidP="00D07E12">
      <w:pPr>
        <w:pStyle w:val="nienie"/>
        <w:numPr>
          <w:ilvl w:val="0"/>
          <w:numId w:val="61"/>
        </w:numPr>
        <w:rPr>
          <w:rFonts w:ascii="Times New Roman" w:hAnsi="Times New Roman"/>
          <w:i/>
          <w:szCs w:val="24"/>
        </w:rPr>
      </w:pPr>
      <w:r w:rsidRPr="00FA056F">
        <w:rPr>
          <w:rFonts w:ascii="Times New Roman" w:hAnsi="Times New Roman"/>
          <w:i/>
          <w:szCs w:val="24"/>
        </w:rPr>
        <w:t>скверы, бульвары, зеленые насаждения.</w:t>
      </w:r>
    </w:p>
    <w:p w:rsidR="00F92683" w:rsidRPr="00FA056F" w:rsidRDefault="00F92683" w:rsidP="00F92683">
      <w:pPr>
        <w:pStyle w:val="a8"/>
        <w:rPr>
          <w:rFonts w:ascii="Times New Roman" w:hAnsi="Times New Roman" w:cs="Times New Roman"/>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автостоянки для временного хранения грузовых автомобилей;</w:t>
      </w:r>
    </w:p>
    <w:p w:rsidR="00F92683" w:rsidRPr="00FA056F" w:rsidRDefault="00F92683" w:rsidP="00D07E12">
      <w:pPr>
        <w:pStyle w:val="nienie"/>
        <w:numPr>
          <w:ilvl w:val="0"/>
          <w:numId w:val="62"/>
        </w:numPr>
        <w:rPr>
          <w:rFonts w:ascii="Times New Roman" w:hAnsi="Times New Roman"/>
          <w:i/>
          <w:szCs w:val="24"/>
        </w:rPr>
      </w:pPr>
      <w:r w:rsidRPr="00FA056F">
        <w:rPr>
          <w:rFonts w:ascii="Times New Roman" w:hAnsi="Times New Roman"/>
          <w:i/>
          <w:szCs w:val="24"/>
        </w:rPr>
        <w:t>бани, сауны;</w:t>
      </w:r>
    </w:p>
    <w:p w:rsidR="00F92683" w:rsidRPr="00FA056F" w:rsidRDefault="00F92683" w:rsidP="00D07E12">
      <w:pPr>
        <w:pStyle w:val="nienie"/>
        <w:numPr>
          <w:ilvl w:val="0"/>
          <w:numId w:val="62"/>
        </w:numPr>
        <w:rPr>
          <w:rFonts w:ascii="Times New Roman" w:hAnsi="Times New Roman"/>
          <w:i/>
          <w:szCs w:val="24"/>
        </w:rPr>
      </w:pPr>
      <w:r w:rsidRPr="00FA056F">
        <w:rPr>
          <w:rFonts w:ascii="Times New Roman" w:hAnsi="Times New Roman"/>
          <w:i/>
          <w:szCs w:val="24"/>
        </w:rPr>
        <w:t>открытые стоянки краткосрочного хранения автомобилей, площадки транзитного транспорта с местами хранения автобусов, грузовиков, легковых автомобилей;</w:t>
      </w:r>
    </w:p>
    <w:p w:rsidR="00F92683" w:rsidRPr="00FA056F" w:rsidRDefault="00F92683" w:rsidP="00D07E12">
      <w:pPr>
        <w:numPr>
          <w:ilvl w:val="0"/>
          <w:numId w:val="62"/>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питомники растений для озеленения промышленных территорий и санитарно-защитных зон;</w:t>
      </w:r>
    </w:p>
    <w:p w:rsidR="00F92683" w:rsidRPr="00FA056F" w:rsidRDefault="00F92683" w:rsidP="00D07E12">
      <w:pPr>
        <w:numPr>
          <w:ilvl w:val="0"/>
          <w:numId w:val="62"/>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предприятия общественного питания, связанные с непосредственным обслуживанием производственных и промышленных предприятий;</w:t>
      </w:r>
    </w:p>
    <w:p w:rsidR="00F92683" w:rsidRPr="00FA056F" w:rsidRDefault="00F92683" w:rsidP="00D07E12">
      <w:pPr>
        <w:pStyle w:val="nienie"/>
        <w:numPr>
          <w:ilvl w:val="0"/>
          <w:numId w:val="62"/>
        </w:numPr>
        <w:rPr>
          <w:rFonts w:ascii="Times New Roman" w:hAnsi="Times New Roman"/>
          <w:i/>
          <w:szCs w:val="24"/>
        </w:rPr>
      </w:pPr>
      <w:r w:rsidRPr="00FA056F">
        <w:rPr>
          <w:rFonts w:ascii="Times New Roman" w:hAnsi="Times New Roman"/>
          <w:i/>
          <w:szCs w:val="24"/>
        </w:rPr>
        <w:t>спортплощадки, площадки отдыха для персонала предприятий.</w:t>
      </w:r>
    </w:p>
    <w:p w:rsidR="00F92683" w:rsidRPr="00FA056F" w:rsidRDefault="00F92683" w:rsidP="00D07E12">
      <w:pPr>
        <w:pStyle w:val="Iauiue"/>
        <w:numPr>
          <w:ilvl w:val="0"/>
          <w:numId w:val="62"/>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nienie"/>
        <w:ind w:left="720" w:firstLine="0"/>
        <w:rPr>
          <w:rFonts w:ascii="Times New Roman" w:hAnsi="Times New Roman"/>
          <w:i/>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Условно разрешенные виды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антенны сотовой, радиорелейной, спутниковой связи;</w:t>
      </w:r>
    </w:p>
    <w:p w:rsidR="00F92683" w:rsidRPr="00FA056F" w:rsidRDefault="00F92683" w:rsidP="00D07E12">
      <w:pPr>
        <w:pStyle w:val="nienie"/>
        <w:numPr>
          <w:ilvl w:val="0"/>
          <w:numId w:val="63"/>
        </w:numPr>
        <w:rPr>
          <w:rFonts w:ascii="Times New Roman" w:hAnsi="Times New Roman"/>
          <w:i/>
          <w:szCs w:val="24"/>
        </w:rPr>
      </w:pPr>
      <w:r w:rsidRPr="00FA056F">
        <w:rPr>
          <w:rFonts w:ascii="Times New Roman" w:hAnsi="Times New Roman"/>
          <w:i/>
          <w:szCs w:val="24"/>
        </w:rPr>
        <w:t>киоски, временные павильоны розничной торговли и обслуживания населения;</w:t>
      </w:r>
    </w:p>
    <w:p w:rsidR="00F92683" w:rsidRPr="00FA056F" w:rsidRDefault="00F92683" w:rsidP="00D07E12">
      <w:pPr>
        <w:pStyle w:val="nienie"/>
        <w:numPr>
          <w:ilvl w:val="0"/>
          <w:numId w:val="63"/>
        </w:numPr>
        <w:rPr>
          <w:rFonts w:ascii="Times New Roman" w:hAnsi="Times New Roman"/>
          <w:i/>
          <w:szCs w:val="24"/>
        </w:rPr>
      </w:pPr>
      <w:r w:rsidRPr="00FA056F">
        <w:rPr>
          <w:rFonts w:ascii="Times New Roman" w:hAnsi="Times New Roman"/>
          <w:i/>
          <w:szCs w:val="24"/>
        </w:rPr>
        <w:t>общежития;</w:t>
      </w:r>
    </w:p>
    <w:p w:rsidR="00F92683" w:rsidRPr="00FA056F" w:rsidRDefault="00F92683" w:rsidP="00D07E12">
      <w:pPr>
        <w:pStyle w:val="nienie"/>
        <w:numPr>
          <w:ilvl w:val="0"/>
          <w:numId w:val="63"/>
        </w:numPr>
        <w:rPr>
          <w:rFonts w:ascii="Times New Roman" w:hAnsi="Times New Roman"/>
          <w:i/>
          <w:szCs w:val="24"/>
        </w:rPr>
      </w:pPr>
      <w:r w:rsidRPr="00FA056F">
        <w:rPr>
          <w:rFonts w:ascii="Times New Roman" w:hAnsi="Times New Roman"/>
          <w:i/>
          <w:szCs w:val="24"/>
        </w:rPr>
        <w:t>отделения банков;</w:t>
      </w:r>
    </w:p>
    <w:p w:rsidR="00F92683" w:rsidRPr="00FA056F" w:rsidRDefault="00F92683" w:rsidP="00D07E12">
      <w:pPr>
        <w:pStyle w:val="nienie"/>
        <w:numPr>
          <w:ilvl w:val="0"/>
          <w:numId w:val="63"/>
        </w:numPr>
        <w:rPr>
          <w:rFonts w:ascii="Times New Roman" w:hAnsi="Times New Roman"/>
          <w:i/>
          <w:szCs w:val="24"/>
        </w:rPr>
      </w:pPr>
      <w:r w:rsidRPr="00FA056F">
        <w:rPr>
          <w:rFonts w:ascii="Times New Roman" w:hAnsi="Times New Roman"/>
          <w:i/>
          <w:szCs w:val="24"/>
        </w:rPr>
        <w:t>отдельно стоящие объекты бытового обслуживания;</w:t>
      </w:r>
    </w:p>
    <w:p w:rsidR="00F92683" w:rsidRPr="00FA056F" w:rsidRDefault="00F92683" w:rsidP="00D07E12">
      <w:pPr>
        <w:pStyle w:val="nienie"/>
        <w:numPr>
          <w:ilvl w:val="0"/>
          <w:numId w:val="63"/>
        </w:numPr>
        <w:rPr>
          <w:rFonts w:ascii="Times New Roman" w:hAnsi="Times New Roman"/>
          <w:i/>
          <w:szCs w:val="24"/>
        </w:rPr>
      </w:pPr>
      <w:r w:rsidRPr="00FA056F">
        <w:rPr>
          <w:rFonts w:ascii="Times New Roman" w:hAnsi="Times New Roman"/>
          <w:i/>
          <w:szCs w:val="24"/>
        </w:rPr>
        <w:t>отдельно стоящие ОМВД, отделы ГИБДД, военные комиссариаты районные и городские;</w:t>
      </w:r>
    </w:p>
    <w:p w:rsidR="00F92683" w:rsidRPr="00FA056F" w:rsidRDefault="00F92683" w:rsidP="00D07E12">
      <w:pPr>
        <w:pStyle w:val="nienie"/>
        <w:numPr>
          <w:ilvl w:val="0"/>
          <w:numId w:val="63"/>
        </w:numPr>
        <w:rPr>
          <w:rFonts w:ascii="Times New Roman" w:hAnsi="Times New Roman"/>
          <w:i/>
          <w:szCs w:val="24"/>
        </w:rPr>
      </w:pPr>
      <w:r w:rsidRPr="00FA056F">
        <w:rPr>
          <w:rFonts w:ascii="Times New Roman" w:hAnsi="Times New Roman"/>
          <w:i/>
          <w:szCs w:val="24"/>
        </w:rPr>
        <w:t>почтовые отделения.</w:t>
      </w:r>
    </w:p>
    <w:p w:rsidR="00F92683" w:rsidRPr="00FA056F" w:rsidRDefault="00F92683" w:rsidP="00F92683">
      <w:pPr>
        <w:pStyle w:val="a8"/>
        <w:rPr>
          <w:rFonts w:ascii="Times New Roman" w:hAnsi="Times New Roman" w:cs="Times New Roman"/>
        </w:rPr>
      </w:pPr>
    </w:p>
    <w:p w:rsidR="00F92683" w:rsidRPr="00FA056F" w:rsidRDefault="00F92683" w:rsidP="00F92683">
      <w:pPr>
        <w:pStyle w:val="a8"/>
        <w:rPr>
          <w:rFonts w:ascii="Times New Roman" w:hAnsi="Times New Roman" w:cs="Times New Roman"/>
          <w:bCs/>
          <w:sz w:val="24"/>
        </w:rPr>
      </w:pPr>
      <w:r w:rsidRPr="00FA056F">
        <w:rPr>
          <w:rFonts w:ascii="Times New Roman" w:hAnsi="Times New Roman" w:cs="Times New Roman"/>
          <w:bCs/>
          <w:sz w:val="24"/>
        </w:rPr>
        <w:t>Параметры застройки:</w:t>
      </w:r>
    </w:p>
    <w:p w:rsidR="00F92683" w:rsidRPr="00FA056F" w:rsidRDefault="00F92683" w:rsidP="00F92683">
      <w:pPr>
        <w:pStyle w:val="a8"/>
        <w:ind w:firstLine="567"/>
        <w:rPr>
          <w:rFonts w:ascii="Times New Roman" w:hAnsi="Times New Roman" w:cs="Times New Roman"/>
          <w:bCs/>
          <w:sz w:val="24"/>
        </w:rPr>
      </w:pPr>
      <w:r w:rsidRPr="00FA056F">
        <w:rPr>
          <w:rFonts w:ascii="Times New Roman" w:hAnsi="Times New Roman" w:cs="Times New Roman"/>
          <w:bCs/>
          <w:sz w:val="24"/>
        </w:rPr>
        <w:t>Коэффициент застройки территории – 65% от площади земельного участка.</w:t>
      </w:r>
    </w:p>
    <w:p w:rsidR="00F92683" w:rsidRPr="00FA056F" w:rsidRDefault="00F92683" w:rsidP="00D07E12">
      <w:pPr>
        <w:numPr>
          <w:ilvl w:val="0"/>
          <w:numId w:val="64"/>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Коэффициент озеленения территории – не менее 15% от площади земельного участка;</w:t>
      </w:r>
    </w:p>
    <w:p w:rsidR="00F92683" w:rsidRPr="00FA056F" w:rsidRDefault="00F92683" w:rsidP="00D07E12">
      <w:pPr>
        <w:numPr>
          <w:ilvl w:val="0"/>
          <w:numId w:val="64"/>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Площадь территорий, предназначенных для хранения транспортных средств, (для вспомогательных видов использования) - не более 15% от площади земельного участка.</w:t>
      </w:r>
    </w:p>
    <w:p w:rsidR="00F92683" w:rsidRPr="00FA056F" w:rsidRDefault="00F92683" w:rsidP="00D07E12">
      <w:pPr>
        <w:pStyle w:val="ab"/>
        <w:numPr>
          <w:ilvl w:val="1"/>
          <w:numId w:val="23"/>
        </w:numPr>
        <w:spacing w:after="0"/>
        <w:rPr>
          <w:bCs/>
        </w:rPr>
      </w:pPr>
      <w:r w:rsidRPr="00FA056F">
        <w:rPr>
          <w:bCs/>
        </w:rPr>
        <w:t xml:space="preserve">ПК – 5. Коммунально-складская зона </w:t>
      </w:r>
    </w:p>
    <w:p w:rsidR="00F92683" w:rsidRPr="00FA056F" w:rsidRDefault="00F92683" w:rsidP="00F92683">
      <w:pPr>
        <w:pStyle w:val="3"/>
        <w:spacing w:after="0"/>
        <w:ind w:left="0"/>
        <w:rPr>
          <w:sz w:val="24"/>
          <w:szCs w:val="24"/>
        </w:rPr>
      </w:pPr>
    </w:p>
    <w:p w:rsidR="00F92683" w:rsidRPr="00FA056F" w:rsidRDefault="00F92683" w:rsidP="00F92683">
      <w:pPr>
        <w:pStyle w:val="3"/>
        <w:spacing w:after="0"/>
        <w:ind w:left="0" w:firstLine="0"/>
        <w:rPr>
          <w:sz w:val="24"/>
          <w:szCs w:val="24"/>
        </w:rPr>
      </w:pPr>
      <w:r w:rsidRPr="00FA056F">
        <w:rPr>
          <w:sz w:val="24"/>
          <w:szCs w:val="24"/>
        </w:rPr>
        <w:t>Основные виды разрешенного использования недвижимости:</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гаражи боксового типа, подземные и наземные гаражи, автостоянки на отдельном земельном участке;</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гаражи и автостоянки для постоянного хранения грузовых автомобилей;</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гостиницы;</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объекты пожарной охраны;</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объекты складского назначения различного профиля;</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станции технического обслуживания автомобилей, авторемонтные предприятия;</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отделения, участковые пункты полиции;</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офисы, конторы, административные службы;</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 xml:space="preserve">пожарные части; </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аптеки;</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предприятия оптовой, мелкооптовой торговли и магазины розничной торговли;</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пункты оказания первой медицинской помощи;</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 xml:space="preserve">санитарно-технические сооружения и установки коммунального назначения; </w:t>
      </w:r>
    </w:p>
    <w:p w:rsidR="00F92683" w:rsidRPr="00FA056F" w:rsidRDefault="00F92683" w:rsidP="00D07E12">
      <w:pPr>
        <w:pStyle w:val="nienie"/>
        <w:numPr>
          <w:ilvl w:val="0"/>
          <w:numId w:val="65"/>
        </w:numPr>
        <w:rPr>
          <w:rFonts w:ascii="Times New Roman" w:hAnsi="Times New Roman"/>
          <w:i/>
          <w:szCs w:val="24"/>
        </w:rPr>
      </w:pPr>
      <w:r w:rsidRPr="00FA056F">
        <w:rPr>
          <w:rFonts w:ascii="Times New Roman" w:hAnsi="Times New Roman"/>
          <w:i/>
          <w:szCs w:val="24"/>
        </w:rPr>
        <w:t>скверы, зеленые насаждения;</w:t>
      </w:r>
    </w:p>
    <w:p w:rsidR="00F92683" w:rsidRPr="00FA056F" w:rsidRDefault="00F92683" w:rsidP="00D07E12">
      <w:pPr>
        <w:numPr>
          <w:ilvl w:val="0"/>
          <w:numId w:val="65"/>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pStyle w:val="a8"/>
        <w:rPr>
          <w:rFonts w:ascii="Times New Roman" w:hAnsi="Times New Roman" w:cs="Times New Roman"/>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автостоянки для временного хранения грузовых автомобилей;</w:t>
      </w:r>
    </w:p>
    <w:p w:rsidR="00F92683" w:rsidRPr="00FA056F" w:rsidRDefault="00F92683" w:rsidP="00D07E12">
      <w:pPr>
        <w:pStyle w:val="nienie"/>
        <w:numPr>
          <w:ilvl w:val="0"/>
          <w:numId w:val="66"/>
        </w:numPr>
        <w:rPr>
          <w:rFonts w:ascii="Times New Roman" w:hAnsi="Times New Roman"/>
          <w:i/>
          <w:szCs w:val="24"/>
        </w:rPr>
      </w:pPr>
      <w:r w:rsidRPr="00FA056F">
        <w:rPr>
          <w:rFonts w:ascii="Times New Roman" w:hAnsi="Times New Roman"/>
          <w:i/>
          <w:szCs w:val="24"/>
        </w:rPr>
        <w:t>открытые стоянки краткосрочного хранения автомобилей, площадки транзитного транспорта с местами хранения автобусов, грузовиков, легковых автомобилей;</w:t>
      </w:r>
    </w:p>
    <w:p w:rsidR="00F92683" w:rsidRPr="00FA056F" w:rsidRDefault="00F92683" w:rsidP="00D07E12">
      <w:pPr>
        <w:numPr>
          <w:ilvl w:val="0"/>
          <w:numId w:val="6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питомники растений для озеленения промышленных территорий и санитарно-защитных зон;</w:t>
      </w:r>
    </w:p>
    <w:p w:rsidR="00F92683" w:rsidRPr="00FA056F" w:rsidRDefault="00F92683" w:rsidP="00D07E12">
      <w:pPr>
        <w:numPr>
          <w:ilvl w:val="0"/>
          <w:numId w:val="6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предприятия общественного питания, связанные с непосредственным обслуживанием производственных и промышленных предприятий;</w:t>
      </w:r>
    </w:p>
    <w:p w:rsidR="00F92683" w:rsidRPr="00FA056F" w:rsidRDefault="00F92683" w:rsidP="00D07E12">
      <w:pPr>
        <w:pStyle w:val="nienie"/>
        <w:numPr>
          <w:ilvl w:val="0"/>
          <w:numId w:val="66"/>
        </w:numPr>
        <w:rPr>
          <w:rFonts w:ascii="Times New Roman" w:hAnsi="Times New Roman"/>
          <w:i/>
          <w:szCs w:val="24"/>
        </w:rPr>
      </w:pPr>
      <w:r w:rsidRPr="00FA056F">
        <w:rPr>
          <w:rFonts w:ascii="Times New Roman" w:hAnsi="Times New Roman"/>
          <w:i/>
          <w:szCs w:val="24"/>
        </w:rPr>
        <w:t>спортплощадки, площадки отдыха для персонала предприятий;</w:t>
      </w:r>
    </w:p>
    <w:p w:rsidR="00F92683" w:rsidRPr="00FA056F" w:rsidRDefault="00F92683" w:rsidP="00D07E12">
      <w:pPr>
        <w:pStyle w:val="Iauiue"/>
        <w:numPr>
          <w:ilvl w:val="0"/>
          <w:numId w:val="66"/>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a8"/>
        <w:rPr>
          <w:rFonts w:ascii="Times New Roman" w:hAnsi="Times New Roman" w:cs="Times New Roman"/>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Условно разрешенные виды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автозаправочные станции;</w:t>
      </w:r>
    </w:p>
    <w:p w:rsidR="00F92683" w:rsidRPr="00FA056F" w:rsidRDefault="00F92683" w:rsidP="00D07E12">
      <w:pPr>
        <w:pStyle w:val="nienie"/>
        <w:numPr>
          <w:ilvl w:val="0"/>
          <w:numId w:val="67"/>
        </w:numPr>
        <w:rPr>
          <w:rFonts w:ascii="Times New Roman" w:hAnsi="Times New Roman"/>
          <w:i/>
          <w:szCs w:val="24"/>
        </w:rPr>
      </w:pPr>
      <w:r w:rsidRPr="00FA056F">
        <w:rPr>
          <w:rFonts w:ascii="Times New Roman" w:hAnsi="Times New Roman"/>
          <w:i/>
          <w:szCs w:val="24"/>
        </w:rPr>
        <w:t>антенны сотовой, радиорелейной, спутниковой связи;</w:t>
      </w:r>
    </w:p>
    <w:p w:rsidR="00F92683" w:rsidRPr="00FA056F" w:rsidRDefault="00F92683" w:rsidP="00D07E12">
      <w:pPr>
        <w:pStyle w:val="nienie"/>
        <w:numPr>
          <w:ilvl w:val="0"/>
          <w:numId w:val="67"/>
        </w:numPr>
        <w:rPr>
          <w:rFonts w:ascii="Times New Roman" w:hAnsi="Times New Roman"/>
          <w:i/>
          <w:szCs w:val="24"/>
        </w:rPr>
      </w:pPr>
      <w:r w:rsidRPr="00FA056F">
        <w:rPr>
          <w:rFonts w:ascii="Times New Roman" w:hAnsi="Times New Roman"/>
          <w:i/>
          <w:szCs w:val="24"/>
        </w:rPr>
        <w:t>бани, сауны;</w:t>
      </w:r>
    </w:p>
    <w:p w:rsidR="00F92683" w:rsidRPr="00FA056F" w:rsidRDefault="00F92683" w:rsidP="00D07E12">
      <w:pPr>
        <w:pStyle w:val="nienie"/>
        <w:numPr>
          <w:ilvl w:val="0"/>
          <w:numId w:val="67"/>
        </w:numPr>
        <w:rPr>
          <w:rFonts w:ascii="Times New Roman" w:hAnsi="Times New Roman"/>
          <w:i/>
          <w:szCs w:val="24"/>
        </w:rPr>
      </w:pPr>
      <w:r w:rsidRPr="00FA056F">
        <w:rPr>
          <w:rFonts w:ascii="Times New Roman" w:hAnsi="Times New Roman"/>
          <w:i/>
          <w:szCs w:val="24"/>
        </w:rPr>
        <w:t>ветеринарные станции;</w:t>
      </w:r>
    </w:p>
    <w:p w:rsidR="00F92683" w:rsidRPr="00FA056F" w:rsidRDefault="00F92683" w:rsidP="00D07E12">
      <w:pPr>
        <w:pStyle w:val="nienie"/>
        <w:numPr>
          <w:ilvl w:val="0"/>
          <w:numId w:val="67"/>
        </w:numPr>
        <w:rPr>
          <w:rFonts w:ascii="Times New Roman" w:hAnsi="Times New Roman"/>
          <w:i/>
          <w:szCs w:val="24"/>
        </w:rPr>
      </w:pPr>
      <w:r w:rsidRPr="00FA056F">
        <w:rPr>
          <w:rFonts w:ascii="Times New Roman" w:hAnsi="Times New Roman"/>
          <w:i/>
          <w:szCs w:val="24"/>
        </w:rPr>
        <w:t>киоски, временные павильоны розничной торговли и обслуживания населения</w:t>
      </w:r>
    </w:p>
    <w:p w:rsidR="00F92683" w:rsidRPr="00FA056F" w:rsidRDefault="00F92683" w:rsidP="00D07E12">
      <w:pPr>
        <w:pStyle w:val="nienie"/>
        <w:numPr>
          <w:ilvl w:val="0"/>
          <w:numId w:val="67"/>
        </w:numPr>
        <w:rPr>
          <w:rFonts w:ascii="Times New Roman" w:hAnsi="Times New Roman"/>
          <w:i/>
          <w:szCs w:val="24"/>
        </w:rPr>
      </w:pPr>
      <w:r w:rsidRPr="00FA056F">
        <w:rPr>
          <w:rFonts w:ascii="Times New Roman" w:hAnsi="Times New Roman"/>
          <w:i/>
          <w:szCs w:val="24"/>
        </w:rPr>
        <w:t>магазины;</w:t>
      </w:r>
    </w:p>
    <w:p w:rsidR="00F92683" w:rsidRPr="00FA056F" w:rsidRDefault="00F92683" w:rsidP="00D07E12">
      <w:pPr>
        <w:pStyle w:val="nienie"/>
        <w:numPr>
          <w:ilvl w:val="0"/>
          <w:numId w:val="67"/>
        </w:numPr>
        <w:rPr>
          <w:rFonts w:ascii="Times New Roman" w:hAnsi="Times New Roman"/>
          <w:i/>
          <w:szCs w:val="24"/>
        </w:rPr>
      </w:pPr>
      <w:r w:rsidRPr="00FA056F">
        <w:rPr>
          <w:rFonts w:ascii="Times New Roman" w:hAnsi="Times New Roman"/>
          <w:i/>
          <w:szCs w:val="24"/>
        </w:rPr>
        <w:t>общежития;</w:t>
      </w:r>
    </w:p>
    <w:p w:rsidR="00F92683" w:rsidRPr="00FA056F" w:rsidRDefault="00F92683" w:rsidP="00D07E12">
      <w:pPr>
        <w:pStyle w:val="nienie"/>
        <w:numPr>
          <w:ilvl w:val="0"/>
          <w:numId w:val="67"/>
        </w:numPr>
        <w:rPr>
          <w:rFonts w:ascii="Times New Roman" w:hAnsi="Times New Roman"/>
          <w:i/>
          <w:szCs w:val="24"/>
        </w:rPr>
      </w:pPr>
      <w:r w:rsidRPr="00FA056F">
        <w:rPr>
          <w:rFonts w:ascii="Times New Roman" w:hAnsi="Times New Roman"/>
          <w:i/>
          <w:szCs w:val="24"/>
        </w:rPr>
        <w:t>отдельно стоящие объекты бытового обслуживания;</w:t>
      </w:r>
    </w:p>
    <w:p w:rsidR="00F92683" w:rsidRPr="00FA056F" w:rsidRDefault="00F92683" w:rsidP="00D07E12">
      <w:pPr>
        <w:pStyle w:val="nienie"/>
        <w:numPr>
          <w:ilvl w:val="0"/>
          <w:numId w:val="67"/>
        </w:numPr>
        <w:rPr>
          <w:rFonts w:ascii="Times New Roman" w:hAnsi="Times New Roman"/>
          <w:i/>
          <w:szCs w:val="24"/>
        </w:rPr>
      </w:pPr>
      <w:r w:rsidRPr="00FA056F">
        <w:rPr>
          <w:rFonts w:ascii="Times New Roman" w:hAnsi="Times New Roman"/>
          <w:i/>
          <w:szCs w:val="24"/>
        </w:rPr>
        <w:t>отдельно стоящие ОМВД, отделы ГИБДД, военные комиссариаты районные и городские.</w:t>
      </w:r>
    </w:p>
    <w:p w:rsidR="00F92683" w:rsidRPr="00FA056F" w:rsidRDefault="00F92683" w:rsidP="00F92683">
      <w:pPr>
        <w:pStyle w:val="a8"/>
        <w:rPr>
          <w:rFonts w:ascii="Times New Roman" w:hAnsi="Times New Roman" w:cs="Times New Roman"/>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Параметры застройки:</w:t>
      </w: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Коэффициент застройки территории – 65% от площади земельного участка.</w:t>
      </w:r>
    </w:p>
    <w:p w:rsidR="00F92683" w:rsidRPr="00FA056F" w:rsidRDefault="00F92683" w:rsidP="00D07E12">
      <w:pPr>
        <w:numPr>
          <w:ilvl w:val="0"/>
          <w:numId w:val="68"/>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Коэффициент озеленения территории – не менее 15% от площади земельного участка;</w:t>
      </w:r>
    </w:p>
    <w:p w:rsidR="00F92683" w:rsidRPr="00FA056F" w:rsidRDefault="00F92683" w:rsidP="00D07E12">
      <w:pPr>
        <w:numPr>
          <w:ilvl w:val="0"/>
          <w:numId w:val="68"/>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Площадь территорий, предназначенных для хранения транспортных средств, (для вспомогательных видов использования) - не более 15% от площади земельного участка.</w:t>
      </w:r>
    </w:p>
    <w:p w:rsidR="00F92683" w:rsidRPr="00FA056F" w:rsidRDefault="00F92683" w:rsidP="00F92683">
      <w:pPr>
        <w:spacing w:after="0" w:line="240" w:lineRule="auto"/>
        <w:ind w:left="567"/>
        <w:jc w:val="both"/>
        <w:rPr>
          <w:rFonts w:ascii="Times New Roman" w:hAnsi="Times New Roman" w:cs="Times New Roman"/>
          <w:bCs/>
          <w:sz w:val="24"/>
          <w:szCs w:val="24"/>
        </w:rPr>
      </w:pPr>
    </w:p>
    <w:p w:rsidR="00F92683" w:rsidRPr="00FA056F" w:rsidRDefault="00F92683" w:rsidP="00F92683">
      <w:pPr>
        <w:pStyle w:val="2"/>
        <w:spacing w:after="120"/>
        <w:ind w:left="567" w:hanging="141"/>
        <w:rPr>
          <w:rFonts w:ascii="Times New Roman" w:hAnsi="Times New Roman" w:cs="Times New Roman"/>
          <w:i w:val="0"/>
          <w:sz w:val="24"/>
          <w:szCs w:val="24"/>
        </w:rPr>
      </w:pPr>
      <w:bookmarkStart w:id="7" w:name="_Toc217063998"/>
      <w:bookmarkStart w:id="8" w:name="_Toc244014167"/>
      <w:r w:rsidRPr="00FA056F">
        <w:rPr>
          <w:rFonts w:ascii="Times New Roman" w:hAnsi="Times New Roman" w:cs="Times New Roman"/>
          <w:i w:val="0"/>
          <w:sz w:val="24"/>
          <w:szCs w:val="24"/>
        </w:rPr>
        <w:t>5. Зона транспортной инфраструктуры</w:t>
      </w:r>
      <w:bookmarkEnd w:id="7"/>
      <w:bookmarkEnd w:id="8"/>
    </w:p>
    <w:p w:rsidR="00F92683" w:rsidRPr="00FA056F" w:rsidRDefault="00F92683" w:rsidP="00D07E12">
      <w:pPr>
        <w:pStyle w:val="a7"/>
        <w:numPr>
          <w:ilvl w:val="1"/>
          <w:numId w:val="38"/>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ТР-1. Зона поселкового автотранспорта</w:t>
      </w:r>
    </w:p>
    <w:p w:rsidR="00F92683" w:rsidRPr="00FA056F" w:rsidRDefault="00F92683" w:rsidP="00F92683">
      <w:pPr>
        <w:pStyle w:val="a7"/>
        <w:spacing w:after="0" w:line="240" w:lineRule="auto"/>
        <w:jc w:val="both"/>
        <w:rPr>
          <w:rFonts w:ascii="Times New Roman" w:hAnsi="Times New Roman" w:cs="Times New Roman"/>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Основные виды разрешенного использования недвижимости:</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автодорожный вокзал;</w:t>
      </w:r>
    </w:p>
    <w:p w:rsidR="00F92683" w:rsidRPr="00FA056F" w:rsidRDefault="00F92683" w:rsidP="00D07E12">
      <w:pPr>
        <w:numPr>
          <w:ilvl w:val="0"/>
          <w:numId w:val="6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технологического назначения, являющиеся обязательной инфраструктурой автомобильного транспорта;</w:t>
      </w:r>
    </w:p>
    <w:p w:rsidR="00F92683" w:rsidRPr="00FA056F" w:rsidRDefault="00F92683" w:rsidP="00D07E12">
      <w:pPr>
        <w:numPr>
          <w:ilvl w:val="0"/>
          <w:numId w:val="6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сооружения и устройства инженерного обеспечения и автоматизированного управления автомобильным транспортом;</w:t>
      </w:r>
    </w:p>
    <w:p w:rsidR="00F92683" w:rsidRPr="00FA056F" w:rsidRDefault="00F92683" w:rsidP="00D07E12">
      <w:pPr>
        <w:numPr>
          <w:ilvl w:val="0"/>
          <w:numId w:val="69"/>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специальные сооружения и устройства обеспечения противопожарных требований и работы дороги в чрезвычайных ситуациях;</w:t>
      </w:r>
    </w:p>
    <w:p w:rsidR="00F92683" w:rsidRPr="00FA056F" w:rsidRDefault="00F92683" w:rsidP="00F92683">
      <w:pPr>
        <w:spacing w:after="0" w:line="240" w:lineRule="auto"/>
        <w:ind w:left="720"/>
        <w:jc w:val="both"/>
        <w:rPr>
          <w:rFonts w:ascii="Times New Roman" w:hAnsi="Times New Roman" w:cs="Times New Roman"/>
          <w:i/>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гостевые автостоянки;</w:t>
      </w:r>
    </w:p>
    <w:p w:rsidR="00F92683" w:rsidRPr="00FA056F" w:rsidRDefault="00F92683" w:rsidP="00D07E12">
      <w:pPr>
        <w:numPr>
          <w:ilvl w:val="0"/>
          <w:numId w:val="7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информационные центры, справочные и рекламные агентства;</w:t>
      </w:r>
    </w:p>
    <w:p w:rsidR="00F92683" w:rsidRPr="00FA056F" w:rsidRDefault="00F92683" w:rsidP="00D07E12">
      <w:pPr>
        <w:numPr>
          <w:ilvl w:val="0"/>
          <w:numId w:val="7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медпункты;</w:t>
      </w:r>
    </w:p>
    <w:p w:rsidR="00F92683" w:rsidRPr="00FA056F" w:rsidRDefault="00F92683" w:rsidP="00D07E12">
      <w:pPr>
        <w:numPr>
          <w:ilvl w:val="0"/>
          <w:numId w:val="7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и базы складского назначения соответствующего профиля;</w:t>
      </w:r>
    </w:p>
    <w:p w:rsidR="00F92683" w:rsidRPr="00FA056F" w:rsidRDefault="00F92683" w:rsidP="00D07E12">
      <w:pPr>
        <w:numPr>
          <w:ilvl w:val="0"/>
          <w:numId w:val="7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пожарной охраны;</w:t>
      </w:r>
    </w:p>
    <w:p w:rsidR="00F92683" w:rsidRPr="00FA056F" w:rsidRDefault="00F92683" w:rsidP="00D07E12">
      <w:pPr>
        <w:numPr>
          <w:ilvl w:val="0"/>
          <w:numId w:val="7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предприятия и учреждения по обслуживанию пассажиров и грузоперевозок, в том числе пункты и учреждения связи;</w:t>
      </w:r>
    </w:p>
    <w:p w:rsidR="00F92683" w:rsidRPr="00FA056F" w:rsidRDefault="00F92683" w:rsidP="00D07E12">
      <w:pPr>
        <w:numPr>
          <w:ilvl w:val="0"/>
          <w:numId w:val="7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службы оформления заказов и билетов;</w:t>
      </w:r>
    </w:p>
    <w:p w:rsidR="00F92683" w:rsidRPr="00FA056F" w:rsidRDefault="00F92683" w:rsidP="00D07E12">
      <w:pPr>
        <w:numPr>
          <w:ilvl w:val="0"/>
          <w:numId w:val="7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участковые пункты полиции и охраны порядка;</w:t>
      </w:r>
    </w:p>
    <w:p w:rsidR="00F92683" w:rsidRPr="00FA056F" w:rsidRDefault="00F92683" w:rsidP="00D07E12">
      <w:pPr>
        <w:pStyle w:val="Iauiue"/>
        <w:numPr>
          <w:ilvl w:val="0"/>
          <w:numId w:val="70"/>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spacing w:after="0" w:line="240" w:lineRule="auto"/>
        <w:ind w:left="720"/>
        <w:jc w:val="both"/>
        <w:rPr>
          <w:rFonts w:ascii="Times New Roman" w:hAnsi="Times New Roman" w:cs="Times New Roman"/>
          <w:i/>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Условно разрешенные виды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киоски, павильоны розничной торговли;</w:t>
      </w:r>
    </w:p>
    <w:p w:rsidR="00F92683" w:rsidRPr="00FA056F" w:rsidRDefault="00F92683" w:rsidP="00D07E12">
      <w:pPr>
        <w:numPr>
          <w:ilvl w:val="0"/>
          <w:numId w:val="71"/>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предприятия общественного питания;</w:t>
      </w:r>
    </w:p>
    <w:p w:rsidR="00F92683" w:rsidRPr="00FA056F" w:rsidRDefault="00F92683" w:rsidP="00D07E12">
      <w:pPr>
        <w:numPr>
          <w:ilvl w:val="0"/>
          <w:numId w:val="71"/>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защитные инженерные сооружения.</w:t>
      </w:r>
      <w:bookmarkStart w:id="9" w:name="_Toc217063999"/>
    </w:p>
    <w:p w:rsidR="00F92683" w:rsidRPr="00FA056F" w:rsidRDefault="00F92683" w:rsidP="00F92683">
      <w:pPr>
        <w:spacing w:after="0" w:line="240" w:lineRule="auto"/>
        <w:jc w:val="both"/>
        <w:rPr>
          <w:rFonts w:ascii="Times New Roman" w:hAnsi="Times New Roman" w:cs="Times New Roman"/>
          <w:sz w:val="24"/>
          <w:szCs w:val="24"/>
        </w:rPr>
      </w:pPr>
    </w:p>
    <w:p w:rsidR="00F92683" w:rsidRPr="00FA056F" w:rsidRDefault="00F92683" w:rsidP="00F92683">
      <w:pPr>
        <w:spacing w:after="0" w:line="240" w:lineRule="auto"/>
        <w:jc w:val="both"/>
        <w:rPr>
          <w:rFonts w:ascii="Times New Roman" w:hAnsi="Times New Roman" w:cs="Times New Roman"/>
          <w:i/>
          <w:sz w:val="24"/>
          <w:szCs w:val="24"/>
        </w:rPr>
      </w:pPr>
      <w:r w:rsidRPr="00FA056F">
        <w:rPr>
          <w:rFonts w:ascii="Times New Roman" w:hAnsi="Times New Roman" w:cs="Times New Roman"/>
          <w:sz w:val="24"/>
          <w:szCs w:val="24"/>
        </w:rPr>
        <w:t>Примечание:</w:t>
      </w:r>
    </w:p>
    <w:p w:rsidR="00F92683" w:rsidRPr="00FA056F" w:rsidRDefault="00F92683" w:rsidP="00F92683">
      <w:pPr>
        <w:spacing w:after="0" w:line="240" w:lineRule="auto"/>
        <w:ind w:firstLine="709"/>
        <w:jc w:val="both"/>
        <w:rPr>
          <w:rFonts w:ascii="Times New Roman" w:hAnsi="Times New Roman" w:cs="Times New Roman"/>
          <w:i/>
          <w:sz w:val="24"/>
          <w:szCs w:val="24"/>
        </w:rPr>
      </w:pPr>
      <w:r w:rsidRPr="00FA056F">
        <w:rPr>
          <w:rFonts w:ascii="Times New Roman" w:hAnsi="Times New Roman" w:cs="Times New Roman"/>
          <w:sz w:val="24"/>
          <w:szCs w:val="24"/>
        </w:rPr>
        <w:t xml:space="preserve">Размещение объектов обслуживания автомобильного транспорта в соответствии с требованиями СП 42.13330.2011. Свода правил. Градостроительство. Планировка и застройка городских и сельских поселений. Актуализированная редакция СНиП 2.07.01-89*, </w:t>
      </w:r>
      <w:hyperlink r:id="rId39" w:tooltip="Постановление Главного государственного санитарного врача РФ от 25.09.2007 N 74 (ред. от 25.04.2014) &quot;О введении в действие новой редакции санитарно-эпидемиологических правил и нормативов СанПиН 2.2.1/2.1.1.1200-03 &quot;Санитарно-защитные зоны и санитарная классиф" w:history="1">
        <w:r w:rsidRPr="00FA056F">
          <w:rPr>
            <w:rFonts w:ascii="Times New Roman" w:hAnsi="Times New Roman" w:cs="Times New Roman"/>
            <w:color w:val="0000FF"/>
            <w:sz w:val="24"/>
            <w:szCs w:val="24"/>
          </w:rPr>
          <w:t>СанПиН 2.2.1/2.1.1.1200-03</w:t>
        </w:r>
      </w:hyperlink>
      <w:r w:rsidRPr="00FA056F">
        <w:rPr>
          <w:rFonts w:ascii="Times New Roman" w:hAnsi="Times New Roman" w:cs="Times New Roman"/>
          <w:sz w:val="24"/>
          <w:szCs w:val="24"/>
        </w:rPr>
        <w:t>. "Санитарно-защитные зоны и санитарная классификация предприятий, сооружений и иных объектов" и местных нормативов градостроительного проектирования муниципального образования "Среднеканский городской округ"</w:t>
      </w:r>
    </w:p>
    <w:p w:rsidR="00F92683" w:rsidRPr="00FA056F" w:rsidRDefault="00F92683" w:rsidP="00F92683">
      <w:pPr>
        <w:spacing w:after="0" w:line="240" w:lineRule="auto"/>
        <w:ind w:left="720"/>
        <w:jc w:val="both"/>
        <w:rPr>
          <w:rFonts w:ascii="Times New Roman" w:hAnsi="Times New Roman" w:cs="Times New Roman"/>
          <w:i/>
          <w:sz w:val="24"/>
          <w:szCs w:val="24"/>
        </w:rPr>
      </w:pPr>
    </w:p>
    <w:p w:rsidR="00F92683" w:rsidRPr="00FA056F" w:rsidRDefault="00F92683" w:rsidP="00F92683">
      <w:pPr>
        <w:pStyle w:val="a8"/>
        <w:ind w:left="360"/>
        <w:rPr>
          <w:rFonts w:ascii="Times New Roman" w:hAnsi="Times New Roman" w:cs="Times New Roman"/>
          <w:b/>
          <w:sz w:val="24"/>
          <w:szCs w:val="24"/>
        </w:rPr>
      </w:pPr>
      <w:bookmarkStart w:id="10" w:name="_Toc244014168"/>
      <w:r w:rsidRPr="00FA056F">
        <w:rPr>
          <w:rFonts w:ascii="Times New Roman" w:hAnsi="Times New Roman" w:cs="Times New Roman"/>
          <w:b/>
          <w:sz w:val="24"/>
          <w:szCs w:val="24"/>
        </w:rPr>
        <w:t>6.Зоны рекреационного назначения</w:t>
      </w:r>
      <w:bookmarkEnd w:id="9"/>
      <w:bookmarkEnd w:id="10"/>
    </w:p>
    <w:p w:rsidR="00F92683" w:rsidRPr="00FA056F" w:rsidRDefault="00F92683" w:rsidP="00F92683">
      <w:pPr>
        <w:pStyle w:val="a8"/>
        <w:rPr>
          <w:rFonts w:ascii="Times New Roman" w:hAnsi="Times New Roman" w:cs="Times New Roman"/>
          <w:bCs/>
          <w:sz w:val="24"/>
          <w:szCs w:val="24"/>
        </w:rPr>
      </w:pPr>
    </w:p>
    <w:p w:rsidR="00F92683" w:rsidRPr="00FA056F" w:rsidRDefault="00F92683" w:rsidP="00F92683">
      <w:pPr>
        <w:spacing w:after="0" w:line="240" w:lineRule="auto"/>
        <w:ind w:left="360"/>
        <w:jc w:val="both"/>
        <w:rPr>
          <w:rFonts w:ascii="Times New Roman" w:hAnsi="Times New Roman" w:cs="Times New Roman"/>
          <w:bCs/>
          <w:sz w:val="24"/>
          <w:szCs w:val="24"/>
        </w:rPr>
      </w:pPr>
      <w:r w:rsidRPr="00FA056F">
        <w:rPr>
          <w:rFonts w:ascii="Times New Roman" w:hAnsi="Times New Roman" w:cs="Times New Roman"/>
          <w:bCs/>
          <w:sz w:val="24"/>
          <w:szCs w:val="24"/>
        </w:rPr>
        <w:t>6.1. Р–1. Зона поселковых лесов</w:t>
      </w:r>
    </w:p>
    <w:p w:rsidR="00F92683" w:rsidRPr="00FA056F" w:rsidRDefault="00F92683" w:rsidP="00F92683">
      <w:pPr>
        <w:pStyle w:val="a7"/>
        <w:spacing w:after="0" w:line="240" w:lineRule="auto"/>
        <w:jc w:val="both"/>
        <w:rPr>
          <w:rFonts w:ascii="Times New Roman" w:hAnsi="Times New Roman" w:cs="Times New Roman"/>
          <w:bCs/>
          <w:sz w:val="24"/>
          <w:szCs w:val="24"/>
        </w:rPr>
      </w:pPr>
      <w:r w:rsidRPr="00FA056F">
        <w:rPr>
          <w:rFonts w:ascii="Times New Roman" w:hAnsi="Times New Roman" w:cs="Times New Roman"/>
          <w:bCs/>
          <w:sz w:val="24"/>
          <w:szCs w:val="24"/>
        </w:rPr>
        <w:t xml:space="preserve"> </w:t>
      </w:r>
    </w:p>
    <w:p w:rsidR="00F92683" w:rsidRPr="00FA056F" w:rsidRDefault="00F92683" w:rsidP="00F92683">
      <w:pPr>
        <w:pStyle w:val="Iniiaiieoaenonionooiii2"/>
        <w:ind w:left="0" w:firstLine="567"/>
        <w:rPr>
          <w:rFonts w:ascii="Times New Roman" w:hAnsi="Times New Roman"/>
          <w:iCs/>
          <w:sz w:val="24"/>
          <w:szCs w:val="24"/>
        </w:rPr>
      </w:pPr>
      <w:r w:rsidRPr="00FA056F">
        <w:rPr>
          <w:rFonts w:ascii="Times New Roman" w:hAnsi="Times New Roman"/>
          <w:sz w:val="24"/>
          <w:szCs w:val="24"/>
        </w:rPr>
        <w:t>Представленные ниже градостроительные регламенты могут быть распространены на земельные участки в составе данной зоны Р-1 только в случае, когда части территорий общего пользования (поселковые леса, прочие территории) переведены в установленном порядке на основании проектов планировки (установления красных линий) из состава территорий общего пользования в иные территории, на которые распространяется действие градостроительных регламентов.</w:t>
      </w:r>
    </w:p>
    <w:p w:rsidR="00F92683" w:rsidRPr="00FA056F" w:rsidRDefault="00F92683" w:rsidP="00F92683">
      <w:pPr>
        <w:pStyle w:val="Iniiaiieoaenonionooiii2"/>
        <w:ind w:left="0" w:firstLine="567"/>
        <w:rPr>
          <w:rFonts w:ascii="Times New Roman" w:hAnsi="Times New Roman"/>
          <w:iCs/>
          <w:sz w:val="24"/>
          <w:szCs w:val="24"/>
        </w:rPr>
      </w:pPr>
      <w:r w:rsidRPr="00FA056F">
        <w:rPr>
          <w:rFonts w:ascii="Times New Roman" w:hAnsi="Times New Roman"/>
          <w:iCs/>
          <w:sz w:val="24"/>
          <w:szCs w:val="24"/>
        </w:rPr>
        <w:t>В иных случаях – применительно к частям территории в пределах данной зоны Р-1, которые относятся к территории общего пользования, отграниченной от иных территорий красными линиями, градостроительный регламент не распространяется и их использование определяется уполномоченными органами в индивидуальном порядке в соответствии с целевым назначением.</w:t>
      </w:r>
    </w:p>
    <w:p w:rsidR="00F92683" w:rsidRPr="00FA056F" w:rsidRDefault="00F92683" w:rsidP="00F92683">
      <w:pPr>
        <w:pStyle w:val="Iniiaiieoaenonionooiii2"/>
        <w:ind w:firstLine="567"/>
        <w:rPr>
          <w:rFonts w:ascii="Times New Roman" w:hAnsi="Times New Roman"/>
          <w:iCs/>
          <w:sz w:val="24"/>
          <w:szCs w:val="24"/>
        </w:rPr>
      </w:pPr>
    </w:p>
    <w:p w:rsidR="00F92683" w:rsidRPr="00FA056F" w:rsidRDefault="00F92683" w:rsidP="00F92683">
      <w:pPr>
        <w:pStyle w:val="Iauiue"/>
        <w:ind w:left="0" w:firstLine="0"/>
        <w:rPr>
          <w:sz w:val="24"/>
          <w:szCs w:val="24"/>
        </w:rPr>
      </w:pPr>
      <w:r w:rsidRPr="00FA056F">
        <w:rPr>
          <w:sz w:val="24"/>
          <w:szCs w:val="24"/>
        </w:rPr>
        <w:t>Основные виды разрешенного использования недвижимости:</w:t>
      </w:r>
    </w:p>
    <w:p w:rsidR="00F92683" w:rsidRPr="00FA056F" w:rsidRDefault="00F92683" w:rsidP="00D07E12">
      <w:pPr>
        <w:numPr>
          <w:ilvl w:val="0"/>
          <w:numId w:val="72"/>
        </w:numPr>
        <w:spacing w:after="0" w:line="240" w:lineRule="auto"/>
        <w:jc w:val="both"/>
        <w:rPr>
          <w:rFonts w:ascii="Times New Roman" w:hAnsi="Times New Roman" w:cs="Times New Roman"/>
          <w:b/>
          <w:i/>
          <w:sz w:val="24"/>
          <w:szCs w:val="24"/>
        </w:rPr>
      </w:pPr>
      <w:r w:rsidRPr="00FA056F">
        <w:rPr>
          <w:rFonts w:ascii="Times New Roman" w:hAnsi="Times New Roman" w:cs="Times New Roman"/>
          <w:i/>
          <w:sz w:val="24"/>
          <w:szCs w:val="24"/>
        </w:rPr>
        <w:t>лесные массивы;</w:t>
      </w:r>
    </w:p>
    <w:p w:rsidR="00F92683" w:rsidRPr="00FA056F" w:rsidRDefault="00F92683" w:rsidP="00D07E12">
      <w:pPr>
        <w:numPr>
          <w:ilvl w:val="0"/>
          <w:numId w:val="72"/>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лесопарки.</w:t>
      </w: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прокат игрового и спортивного инвентаря;</w:t>
      </w:r>
    </w:p>
    <w:p w:rsidR="00F92683" w:rsidRPr="00FA056F" w:rsidRDefault="00F92683" w:rsidP="00D07E12">
      <w:pPr>
        <w:numPr>
          <w:ilvl w:val="0"/>
          <w:numId w:val="73"/>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спортплощадки;</w:t>
      </w:r>
    </w:p>
    <w:p w:rsidR="00F92683" w:rsidRPr="00FA056F" w:rsidRDefault="00F92683" w:rsidP="00D07E12">
      <w:pPr>
        <w:numPr>
          <w:ilvl w:val="0"/>
          <w:numId w:val="73"/>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игровые площадки, площадки для национальных игр;</w:t>
      </w:r>
    </w:p>
    <w:p w:rsidR="00F92683" w:rsidRPr="00FA056F" w:rsidRDefault="00F92683" w:rsidP="00D07E12">
      <w:pPr>
        <w:numPr>
          <w:ilvl w:val="0"/>
          <w:numId w:val="73"/>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места для пикников, вспомогательные строения и инфраструктура для отдыха;</w:t>
      </w:r>
    </w:p>
    <w:p w:rsidR="00F92683" w:rsidRPr="00FA056F" w:rsidRDefault="00F92683" w:rsidP="00D07E12">
      <w:pPr>
        <w:numPr>
          <w:ilvl w:val="0"/>
          <w:numId w:val="73"/>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пляжи;</w:t>
      </w:r>
    </w:p>
    <w:p w:rsidR="00F92683" w:rsidRPr="00FA056F" w:rsidRDefault="00F92683" w:rsidP="00D07E12">
      <w:pPr>
        <w:numPr>
          <w:ilvl w:val="0"/>
          <w:numId w:val="73"/>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общественные туалеты;</w:t>
      </w:r>
    </w:p>
    <w:p w:rsidR="00F92683" w:rsidRPr="00FA056F" w:rsidRDefault="00F92683" w:rsidP="00D07E12">
      <w:pPr>
        <w:numPr>
          <w:ilvl w:val="0"/>
          <w:numId w:val="73"/>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спасательные станции;</w:t>
      </w:r>
    </w:p>
    <w:p w:rsidR="00F92683" w:rsidRPr="00FA056F" w:rsidRDefault="00F92683" w:rsidP="00D07E12">
      <w:pPr>
        <w:numPr>
          <w:ilvl w:val="0"/>
          <w:numId w:val="73"/>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пункты оказания первой медицинской помощи;</w:t>
      </w:r>
    </w:p>
    <w:p w:rsidR="00F92683" w:rsidRPr="00FA056F" w:rsidRDefault="00F92683" w:rsidP="00D07E12">
      <w:pPr>
        <w:numPr>
          <w:ilvl w:val="0"/>
          <w:numId w:val="73"/>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пожарной охраны;</w:t>
      </w:r>
    </w:p>
    <w:p w:rsidR="00F92683" w:rsidRPr="00FA056F" w:rsidRDefault="00F92683" w:rsidP="00D07E12">
      <w:pPr>
        <w:numPr>
          <w:ilvl w:val="0"/>
          <w:numId w:val="73"/>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площадки для мусоросборников;</w:t>
      </w:r>
    </w:p>
    <w:p w:rsidR="00F92683" w:rsidRPr="00FA056F" w:rsidRDefault="00F92683" w:rsidP="00D07E12">
      <w:pPr>
        <w:pStyle w:val="Iauiue"/>
        <w:numPr>
          <w:ilvl w:val="0"/>
          <w:numId w:val="73"/>
        </w:numPr>
        <w:overflowPunct w:val="0"/>
        <w:autoSpaceDE w:val="0"/>
        <w:autoSpaceDN w:val="0"/>
        <w:adjustRightInd w:val="0"/>
        <w:textAlignment w:val="baseline"/>
        <w:rPr>
          <w:i/>
          <w:sz w:val="24"/>
          <w:szCs w:val="24"/>
        </w:rPr>
      </w:pPr>
      <w:r w:rsidRPr="00FA056F">
        <w:rPr>
          <w:i/>
          <w:sz w:val="24"/>
          <w:szCs w:val="24"/>
        </w:rPr>
        <w:t>объект (сеть, сооружение) инженерно-технического обеспечения (газо-, тепло-, водо-, электрообеспечения; канализации и связи), обеспечивающий реализацию основного/условно разрешенного вида использования.</w:t>
      </w:r>
    </w:p>
    <w:p w:rsidR="00F92683" w:rsidRPr="00FA056F" w:rsidRDefault="00F92683" w:rsidP="00F92683">
      <w:pPr>
        <w:spacing w:after="0" w:line="240" w:lineRule="auto"/>
        <w:ind w:left="720"/>
        <w:jc w:val="both"/>
        <w:rPr>
          <w:rFonts w:ascii="Times New Roman" w:hAnsi="Times New Roman" w:cs="Times New Roman"/>
          <w:i/>
          <w:sz w:val="24"/>
          <w:szCs w:val="24"/>
        </w:rPr>
      </w:pPr>
    </w:p>
    <w:p w:rsidR="00F92683" w:rsidRPr="00FA056F" w:rsidRDefault="00F92683" w:rsidP="00F92683">
      <w:pPr>
        <w:pStyle w:val="Iauiue"/>
        <w:ind w:left="0" w:firstLine="0"/>
        <w:rPr>
          <w:sz w:val="24"/>
          <w:szCs w:val="24"/>
        </w:rPr>
      </w:pPr>
      <w:r w:rsidRPr="00FA056F">
        <w:rPr>
          <w:sz w:val="24"/>
          <w:szCs w:val="24"/>
        </w:rPr>
        <w:t>Условно разрешенные виды использования:</w:t>
      </w:r>
    </w:p>
    <w:p w:rsidR="00F92683" w:rsidRPr="00FA056F" w:rsidRDefault="00F92683" w:rsidP="00D07E12">
      <w:pPr>
        <w:numPr>
          <w:ilvl w:val="0"/>
          <w:numId w:val="7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санатории, профилактории, дома отдыха, базы отдыха;</w:t>
      </w:r>
    </w:p>
    <w:p w:rsidR="00F92683" w:rsidRPr="00FA056F" w:rsidRDefault="00F92683" w:rsidP="00D07E12">
      <w:pPr>
        <w:numPr>
          <w:ilvl w:val="0"/>
          <w:numId w:val="7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детские оздоровительные лагеря и дачи дошкольных учреждений;</w:t>
      </w:r>
    </w:p>
    <w:p w:rsidR="00F92683" w:rsidRPr="00FA056F" w:rsidRDefault="00F92683" w:rsidP="00D07E12">
      <w:pPr>
        <w:numPr>
          <w:ilvl w:val="0"/>
          <w:numId w:val="7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интернаты для престарелых;</w:t>
      </w:r>
    </w:p>
    <w:p w:rsidR="00F92683" w:rsidRPr="00FA056F" w:rsidRDefault="00F92683" w:rsidP="00D07E12">
      <w:pPr>
        <w:numPr>
          <w:ilvl w:val="0"/>
          <w:numId w:val="7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дома ребенка;</w:t>
      </w:r>
    </w:p>
    <w:p w:rsidR="00F92683" w:rsidRPr="00FA056F" w:rsidRDefault="00F92683" w:rsidP="00D07E12">
      <w:pPr>
        <w:numPr>
          <w:ilvl w:val="0"/>
          <w:numId w:val="7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тренировочные базы, конноспортивные базы, велотреки;</w:t>
      </w:r>
    </w:p>
    <w:p w:rsidR="00F92683" w:rsidRPr="00FA056F" w:rsidRDefault="00F92683" w:rsidP="00D07E12">
      <w:pPr>
        <w:numPr>
          <w:ilvl w:val="0"/>
          <w:numId w:val="7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спортклубы, лодочные станции;</w:t>
      </w:r>
    </w:p>
    <w:p w:rsidR="00F92683" w:rsidRPr="00FA056F" w:rsidRDefault="00F92683" w:rsidP="00D07E12">
      <w:pPr>
        <w:numPr>
          <w:ilvl w:val="0"/>
          <w:numId w:val="7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связанные с отправлением культа.</w:t>
      </w:r>
    </w:p>
    <w:p w:rsidR="00F92683" w:rsidRPr="00FA056F" w:rsidRDefault="00F92683" w:rsidP="00D07E12">
      <w:pPr>
        <w:numPr>
          <w:ilvl w:val="0"/>
          <w:numId w:val="7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парковки перед объектами обслуживающих, оздоровительных и спортивных видов использования;</w:t>
      </w:r>
    </w:p>
    <w:p w:rsidR="00F92683" w:rsidRPr="00FA056F" w:rsidRDefault="00F92683" w:rsidP="00D07E12">
      <w:pPr>
        <w:numPr>
          <w:ilvl w:val="0"/>
          <w:numId w:val="74"/>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инженерного обеспечения.</w:t>
      </w:r>
    </w:p>
    <w:p w:rsidR="00F92683" w:rsidRPr="00FA056F" w:rsidRDefault="00F92683" w:rsidP="00F92683">
      <w:pPr>
        <w:pStyle w:val="a8"/>
        <w:rPr>
          <w:rFonts w:ascii="Times New Roman" w:hAnsi="Times New Roman" w:cs="Times New Roman"/>
          <w:sz w:val="24"/>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Параметры использования земельных участков:</w:t>
      </w: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ab/>
        <w:t>Древесно-кустарниковые насаждения и открытые луговые пространства, водоемы – 93-97% от общей площади участка.</w:t>
      </w:r>
    </w:p>
    <w:p w:rsidR="00F92683" w:rsidRPr="00FA056F" w:rsidRDefault="00F92683" w:rsidP="00D07E12">
      <w:pPr>
        <w:numPr>
          <w:ilvl w:val="0"/>
          <w:numId w:val="75"/>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ab/>
        <w:t>Дорожно-транспортная сеть, спортивные и игровые площадки – 2-5% от общей площади участка.</w:t>
      </w:r>
    </w:p>
    <w:p w:rsidR="00F92683" w:rsidRPr="00FA056F" w:rsidRDefault="00F92683" w:rsidP="00D07E12">
      <w:pPr>
        <w:numPr>
          <w:ilvl w:val="0"/>
          <w:numId w:val="75"/>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ab/>
        <w:t>Обслуживающие сооружения и хозяйственные постройки – 2% от общей площади участка.</w:t>
      </w:r>
    </w:p>
    <w:p w:rsidR="00F92683" w:rsidRPr="00FA056F" w:rsidRDefault="00F92683" w:rsidP="00D07E12">
      <w:pPr>
        <w:numPr>
          <w:ilvl w:val="0"/>
          <w:numId w:val="75"/>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ab/>
        <w:t>Парковки – не более 5%.</w:t>
      </w:r>
    </w:p>
    <w:p w:rsidR="00F92683" w:rsidRPr="00FA056F" w:rsidRDefault="00F92683" w:rsidP="00F92683">
      <w:pPr>
        <w:spacing w:after="0" w:line="240" w:lineRule="auto"/>
        <w:ind w:left="567"/>
        <w:jc w:val="both"/>
        <w:rPr>
          <w:rFonts w:ascii="Times New Roman" w:hAnsi="Times New Roman" w:cs="Times New Roman"/>
          <w:bCs/>
          <w:sz w:val="24"/>
          <w:szCs w:val="24"/>
        </w:rPr>
      </w:pPr>
    </w:p>
    <w:p w:rsidR="00F92683" w:rsidRPr="00FA056F" w:rsidRDefault="00F92683" w:rsidP="00F92683">
      <w:pPr>
        <w:spacing w:after="0" w:line="240" w:lineRule="auto"/>
        <w:ind w:left="360"/>
        <w:jc w:val="both"/>
        <w:rPr>
          <w:rFonts w:ascii="Times New Roman" w:hAnsi="Times New Roman" w:cs="Times New Roman"/>
          <w:bCs/>
          <w:sz w:val="24"/>
          <w:szCs w:val="24"/>
        </w:rPr>
      </w:pPr>
      <w:r w:rsidRPr="00FA056F">
        <w:rPr>
          <w:rFonts w:ascii="Times New Roman" w:hAnsi="Times New Roman" w:cs="Times New Roman"/>
          <w:bCs/>
          <w:sz w:val="24"/>
          <w:szCs w:val="24"/>
        </w:rPr>
        <w:t>6.2. Р – 2. Зона поселкового озеленения</w:t>
      </w:r>
    </w:p>
    <w:p w:rsidR="00F92683" w:rsidRPr="00FA056F" w:rsidRDefault="00F92683" w:rsidP="00F92683">
      <w:pPr>
        <w:pStyle w:val="a7"/>
        <w:spacing w:after="0" w:line="240" w:lineRule="auto"/>
        <w:jc w:val="both"/>
        <w:rPr>
          <w:rFonts w:ascii="Times New Roman" w:hAnsi="Times New Roman" w:cs="Times New Roman"/>
          <w:bCs/>
          <w:sz w:val="24"/>
          <w:szCs w:val="24"/>
        </w:rPr>
      </w:pPr>
    </w:p>
    <w:p w:rsidR="00F92683" w:rsidRPr="00FA056F" w:rsidRDefault="00F92683" w:rsidP="00F92683">
      <w:pPr>
        <w:pStyle w:val="Iniiaiieoaenonionooiii2"/>
        <w:ind w:left="0" w:firstLine="567"/>
        <w:rPr>
          <w:rFonts w:ascii="Times New Roman" w:hAnsi="Times New Roman"/>
          <w:iCs/>
          <w:sz w:val="24"/>
          <w:szCs w:val="24"/>
        </w:rPr>
      </w:pPr>
      <w:r w:rsidRPr="00FA056F">
        <w:rPr>
          <w:rFonts w:ascii="Times New Roman" w:hAnsi="Times New Roman"/>
          <w:sz w:val="24"/>
          <w:szCs w:val="24"/>
        </w:rPr>
        <w:t>Представленные ниже градостроительные регламенты могут быть распространены на земельные участки в составе данной зоны Р-2 только в случае, когда части территорий общего пользования - парков, набережных, скверов, бульваров переведены в установленном порядке на основании проектов планировки (установления красных линий) из состава территорий общего пользования в иные территории, на которые распространяется действие градостроительных регламентов.</w:t>
      </w:r>
    </w:p>
    <w:p w:rsidR="00F92683" w:rsidRPr="00FA056F" w:rsidRDefault="00F92683" w:rsidP="00F92683">
      <w:pPr>
        <w:pStyle w:val="Iniiaiieoaenonionooiii2"/>
        <w:ind w:left="0" w:firstLine="567"/>
        <w:rPr>
          <w:rFonts w:ascii="Times New Roman" w:hAnsi="Times New Roman"/>
          <w:iCs/>
          <w:sz w:val="24"/>
          <w:szCs w:val="24"/>
        </w:rPr>
      </w:pPr>
      <w:r w:rsidRPr="00FA056F">
        <w:rPr>
          <w:rFonts w:ascii="Times New Roman" w:hAnsi="Times New Roman"/>
          <w:iCs/>
          <w:sz w:val="24"/>
          <w:szCs w:val="24"/>
        </w:rPr>
        <w:t>В иных случаях – применительно к частям территории в пределах данной зоны Р-2, которые относятся к территории общего пользования, отграниченной от иных территорий красными линиями, градостроительный регламент не распространяется и их использование определяется уполномоченными органами в индивидуальном порядке в соответствии с целевым назначением.</w:t>
      </w:r>
    </w:p>
    <w:p w:rsidR="00F92683" w:rsidRPr="00FA056F" w:rsidRDefault="00F92683" w:rsidP="00F92683">
      <w:pPr>
        <w:pStyle w:val="Iniiaiieoaenonionooiii2"/>
        <w:ind w:firstLine="567"/>
        <w:rPr>
          <w:rFonts w:ascii="Times New Roman" w:hAnsi="Times New Roman"/>
          <w:iCs/>
          <w:sz w:val="24"/>
          <w:szCs w:val="24"/>
        </w:rPr>
      </w:pPr>
    </w:p>
    <w:p w:rsidR="00F92683" w:rsidRPr="00FA056F" w:rsidRDefault="00F92683" w:rsidP="00F92683">
      <w:pPr>
        <w:pStyle w:val="Iauiue"/>
        <w:ind w:left="0" w:firstLine="0"/>
        <w:rPr>
          <w:sz w:val="24"/>
          <w:szCs w:val="24"/>
        </w:rPr>
      </w:pPr>
      <w:r w:rsidRPr="00FA056F">
        <w:rPr>
          <w:sz w:val="24"/>
          <w:szCs w:val="24"/>
        </w:rPr>
        <w:t>Основные виды разрешенного использования недвижимости:</w:t>
      </w:r>
    </w:p>
    <w:p w:rsidR="00F92683" w:rsidRPr="00FA056F" w:rsidRDefault="00F92683" w:rsidP="00D07E12">
      <w:pPr>
        <w:numPr>
          <w:ilvl w:val="0"/>
          <w:numId w:val="7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парки;</w:t>
      </w:r>
    </w:p>
    <w:p w:rsidR="00F92683" w:rsidRPr="00FA056F" w:rsidRDefault="00F92683" w:rsidP="00D07E12">
      <w:pPr>
        <w:numPr>
          <w:ilvl w:val="0"/>
          <w:numId w:val="7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набережные;</w:t>
      </w:r>
    </w:p>
    <w:p w:rsidR="00F92683" w:rsidRPr="00FA056F" w:rsidRDefault="00F92683" w:rsidP="00D07E12">
      <w:pPr>
        <w:numPr>
          <w:ilvl w:val="0"/>
          <w:numId w:val="7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скверы, аллеи, бульвары;</w:t>
      </w:r>
    </w:p>
    <w:p w:rsidR="00F92683" w:rsidRPr="00FA056F" w:rsidRDefault="00F92683" w:rsidP="00D07E12">
      <w:pPr>
        <w:numPr>
          <w:ilvl w:val="0"/>
          <w:numId w:val="7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зеленые насаждения;</w:t>
      </w:r>
    </w:p>
    <w:p w:rsidR="00F92683" w:rsidRPr="00FA056F" w:rsidRDefault="00F92683" w:rsidP="00D07E12">
      <w:pPr>
        <w:numPr>
          <w:ilvl w:val="0"/>
          <w:numId w:val="7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спортплощадки;</w:t>
      </w:r>
    </w:p>
    <w:p w:rsidR="00F92683" w:rsidRPr="00FA056F" w:rsidRDefault="00F92683" w:rsidP="00D07E12">
      <w:pPr>
        <w:numPr>
          <w:ilvl w:val="0"/>
          <w:numId w:val="7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прокат игрового и спортивного инвентаря;</w:t>
      </w:r>
    </w:p>
    <w:p w:rsidR="00F92683" w:rsidRPr="00FA056F" w:rsidRDefault="00F92683" w:rsidP="00D07E12">
      <w:pPr>
        <w:numPr>
          <w:ilvl w:val="0"/>
          <w:numId w:val="7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комплексы аттракционов, бильярдные;</w:t>
      </w:r>
    </w:p>
    <w:p w:rsidR="00F92683" w:rsidRPr="00FA056F" w:rsidRDefault="00F92683" w:rsidP="00D07E12">
      <w:pPr>
        <w:numPr>
          <w:ilvl w:val="0"/>
          <w:numId w:val="7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танцплощадки, дискотеки;</w:t>
      </w:r>
    </w:p>
    <w:p w:rsidR="00F92683" w:rsidRPr="00FA056F" w:rsidRDefault="00F92683" w:rsidP="00D07E12">
      <w:pPr>
        <w:numPr>
          <w:ilvl w:val="0"/>
          <w:numId w:val="7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летние театры и эстрады;</w:t>
      </w:r>
    </w:p>
    <w:p w:rsidR="00F92683" w:rsidRPr="00FA056F" w:rsidRDefault="00F92683" w:rsidP="00D07E12">
      <w:pPr>
        <w:numPr>
          <w:ilvl w:val="0"/>
          <w:numId w:val="7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рекреационные помещения для отдыха, читальные залы;</w:t>
      </w:r>
    </w:p>
    <w:p w:rsidR="00F92683" w:rsidRPr="00FA056F" w:rsidRDefault="00F92683" w:rsidP="00D07E12">
      <w:pPr>
        <w:numPr>
          <w:ilvl w:val="0"/>
          <w:numId w:val="7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предприятия общественного питания;</w:t>
      </w:r>
    </w:p>
    <w:p w:rsidR="00F92683" w:rsidRPr="00FA056F" w:rsidRDefault="00F92683" w:rsidP="00D07E12">
      <w:pPr>
        <w:numPr>
          <w:ilvl w:val="0"/>
          <w:numId w:val="76"/>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spacing w:after="0" w:line="240" w:lineRule="auto"/>
        <w:ind w:left="720"/>
        <w:jc w:val="both"/>
        <w:rPr>
          <w:rFonts w:ascii="Times New Roman" w:hAnsi="Times New Roman" w:cs="Times New Roman"/>
          <w:i/>
          <w:sz w:val="24"/>
          <w:szCs w:val="24"/>
        </w:rPr>
      </w:pPr>
    </w:p>
    <w:p w:rsidR="00F92683" w:rsidRPr="00FA056F" w:rsidRDefault="00F92683" w:rsidP="00F92683">
      <w:pPr>
        <w:pStyle w:val="Iauiue"/>
        <w:ind w:left="0" w:firstLine="0"/>
        <w:rPr>
          <w:sz w:val="24"/>
          <w:szCs w:val="24"/>
        </w:rPr>
      </w:pPr>
      <w:r w:rsidRPr="00FA056F">
        <w:rPr>
          <w:sz w:val="24"/>
          <w:szCs w:val="24"/>
        </w:rPr>
        <w:t>Вспомогательные виды разрешенного использования:</w:t>
      </w:r>
    </w:p>
    <w:p w:rsidR="00F92683" w:rsidRPr="00FA056F" w:rsidRDefault="00F92683" w:rsidP="00D07E12">
      <w:pPr>
        <w:numPr>
          <w:ilvl w:val="0"/>
          <w:numId w:val="77"/>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вспомогательные сооружения набережных: причалы, иные сооружения;</w:t>
      </w:r>
    </w:p>
    <w:p w:rsidR="00F92683" w:rsidRPr="00FA056F" w:rsidRDefault="00F92683" w:rsidP="00D07E12">
      <w:pPr>
        <w:numPr>
          <w:ilvl w:val="0"/>
          <w:numId w:val="77"/>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 xml:space="preserve">вспомогательные строения и инфраструктура для отдыха; </w:t>
      </w:r>
    </w:p>
    <w:p w:rsidR="00F92683" w:rsidRPr="00FA056F" w:rsidRDefault="00F92683" w:rsidP="00D07E12">
      <w:pPr>
        <w:numPr>
          <w:ilvl w:val="0"/>
          <w:numId w:val="77"/>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участковые пункты полиции;</w:t>
      </w:r>
    </w:p>
    <w:p w:rsidR="00F92683" w:rsidRPr="00FA056F" w:rsidRDefault="00F92683" w:rsidP="00D07E12">
      <w:pPr>
        <w:numPr>
          <w:ilvl w:val="0"/>
          <w:numId w:val="77"/>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общественные туалеты;</w:t>
      </w:r>
    </w:p>
    <w:p w:rsidR="00F92683" w:rsidRPr="00FA056F" w:rsidRDefault="00F92683" w:rsidP="00D07E12">
      <w:pPr>
        <w:numPr>
          <w:ilvl w:val="0"/>
          <w:numId w:val="77"/>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пункты оказания первой медицинской помощи;</w:t>
      </w:r>
    </w:p>
    <w:p w:rsidR="00F92683" w:rsidRPr="00FA056F" w:rsidRDefault="00F92683" w:rsidP="00D07E12">
      <w:pPr>
        <w:numPr>
          <w:ilvl w:val="0"/>
          <w:numId w:val="77"/>
        </w:numPr>
        <w:spacing w:after="0" w:line="240" w:lineRule="auto"/>
        <w:jc w:val="both"/>
        <w:rPr>
          <w:rFonts w:ascii="Times New Roman" w:hAnsi="Times New Roman" w:cs="Times New Roman"/>
          <w:i/>
          <w:color w:val="000000"/>
          <w:sz w:val="24"/>
          <w:szCs w:val="24"/>
        </w:rPr>
      </w:pPr>
      <w:r w:rsidRPr="00FA056F">
        <w:rPr>
          <w:rFonts w:ascii="Times New Roman" w:hAnsi="Times New Roman" w:cs="Times New Roman"/>
          <w:i/>
          <w:color w:val="000000"/>
          <w:sz w:val="24"/>
          <w:szCs w:val="24"/>
        </w:rPr>
        <w:t>оранжереи;</w:t>
      </w:r>
    </w:p>
    <w:p w:rsidR="00F92683" w:rsidRPr="00FA056F" w:rsidRDefault="00F92683" w:rsidP="00D07E12">
      <w:pPr>
        <w:numPr>
          <w:ilvl w:val="0"/>
          <w:numId w:val="77"/>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пожарной охраны;</w:t>
      </w:r>
    </w:p>
    <w:p w:rsidR="00F92683" w:rsidRPr="00FA056F" w:rsidRDefault="00F92683" w:rsidP="00D07E12">
      <w:pPr>
        <w:pStyle w:val="Iauiue"/>
        <w:numPr>
          <w:ilvl w:val="0"/>
          <w:numId w:val="77"/>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Iauiue"/>
        <w:ind w:left="0" w:firstLine="0"/>
        <w:rPr>
          <w:sz w:val="24"/>
          <w:szCs w:val="24"/>
        </w:rPr>
      </w:pPr>
    </w:p>
    <w:p w:rsidR="00F92683" w:rsidRPr="00FA056F" w:rsidRDefault="00F92683" w:rsidP="00F92683">
      <w:pPr>
        <w:pStyle w:val="Iauiue"/>
        <w:ind w:left="0" w:firstLine="0"/>
        <w:rPr>
          <w:sz w:val="24"/>
          <w:szCs w:val="24"/>
        </w:rPr>
      </w:pPr>
      <w:r w:rsidRPr="00FA056F">
        <w:rPr>
          <w:sz w:val="24"/>
          <w:szCs w:val="24"/>
        </w:rPr>
        <w:t>Условно разрешенные виды использования:</w:t>
      </w:r>
    </w:p>
    <w:p w:rsidR="00F92683" w:rsidRPr="00FA056F" w:rsidRDefault="00F92683" w:rsidP="00D07E12">
      <w:pPr>
        <w:numPr>
          <w:ilvl w:val="0"/>
          <w:numId w:val="7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помещения для компьютерных игр, интернет-кафе;</w:t>
      </w:r>
    </w:p>
    <w:p w:rsidR="00F92683" w:rsidRPr="00FA056F" w:rsidRDefault="00F92683" w:rsidP="00D07E12">
      <w:pPr>
        <w:numPr>
          <w:ilvl w:val="0"/>
          <w:numId w:val="7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хозяйственные корпуса;</w:t>
      </w:r>
    </w:p>
    <w:p w:rsidR="00F92683" w:rsidRPr="00FA056F" w:rsidRDefault="00F92683" w:rsidP="00D07E12">
      <w:pPr>
        <w:numPr>
          <w:ilvl w:val="0"/>
          <w:numId w:val="7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киоски, временные павильоны розничной торговли и обслуживания;</w:t>
      </w:r>
    </w:p>
    <w:p w:rsidR="00F92683" w:rsidRPr="00FA056F" w:rsidRDefault="00F92683" w:rsidP="00D07E12">
      <w:pPr>
        <w:numPr>
          <w:ilvl w:val="0"/>
          <w:numId w:val="7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парковки;</w:t>
      </w:r>
    </w:p>
    <w:p w:rsidR="00F92683" w:rsidRPr="00FA056F" w:rsidRDefault="00F92683" w:rsidP="00D07E12">
      <w:pPr>
        <w:numPr>
          <w:ilvl w:val="0"/>
          <w:numId w:val="78"/>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площадки для выгула собак.</w:t>
      </w:r>
    </w:p>
    <w:p w:rsidR="00F92683" w:rsidRPr="00FA056F" w:rsidRDefault="00F92683" w:rsidP="00F92683">
      <w:pPr>
        <w:rPr>
          <w:rFonts w:ascii="Times New Roman" w:hAnsi="Times New Roman" w:cs="Times New Roman"/>
          <w:bCs/>
          <w:sz w:val="24"/>
          <w:szCs w:val="24"/>
        </w:rPr>
      </w:pPr>
      <w:r w:rsidRPr="00FA056F">
        <w:rPr>
          <w:rFonts w:ascii="Times New Roman" w:hAnsi="Times New Roman" w:cs="Times New Roman"/>
          <w:bCs/>
          <w:sz w:val="24"/>
          <w:szCs w:val="24"/>
        </w:rPr>
        <w:t>Параметры использования земельных участков:</w:t>
      </w:r>
    </w:p>
    <w:p w:rsidR="00F92683" w:rsidRPr="00FA056F" w:rsidRDefault="00F92683" w:rsidP="00D07E12">
      <w:pPr>
        <w:numPr>
          <w:ilvl w:val="0"/>
          <w:numId w:val="79"/>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Зеленые насаждения – 65-75 % от общей площади участка.</w:t>
      </w:r>
    </w:p>
    <w:p w:rsidR="00F92683" w:rsidRPr="00FA056F" w:rsidRDefault="00F92683" w:rsidP="00D07E12">
      <w:pPr>
        <w:numPr>
          <w:ilvl w:val="0"/>
          <w:numId w:val="79"/>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Аллеи и дороги – 10-15 % от общей площади участка.</w:t>
      </w:r>
    </w:p>
    <w:p w:rsidR="00F92683" w:rsidRPr="00FA056F" w:rsidRDefault="00F92683" w:rsidP="00D07E12">
      <w:pPr>
        <w:numPr>
          <w:ilvl w:val="0"/>
          <w:numId w:val="79"/>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Площадки – 8-12 % от общей площади участка.</w:t>
      </w:r>
    </w:p>
    <w:p w:rsidR="00F92683" w:rsidRPr="00FA056F" w:rsidRDefault="00F92683" w:rsidP="00D07E12">
      <w:pPr>
        <w:numPr>
          <w:ilvl w:val="0"/>
          <w:numId w:val="79"/>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Сооружения – 5-7 % от общей площади участка.</w:t>
      </w:r>
    </w:p>
    <w:p w:rsidR="00F92683" w:rsidRPr="00FA056F" w:rsidRDefault="00F92683" w:rsidP="00D07E12">
      <w:pPr>
        <w:numPr>
          <w:ilvl w:val="0"/>
          <w:numId w:val="79"/>
        </w:numPr>
        <w:spacing w:after="0" w:line="240" w:lineRule="auto"/>
        <w:ind w:left="567"/>
        <w:jc w:val="both"/>
        <w:rPr>
          <w:rFonts w:ascii="Times New Roman" w:hAnsi="Times New Roman" w:cs="Times New Roman"/>
          <w:bCs/>
          <w:sz w:val="24"/>
          <w:szCs w:val="24"/>
        </w:rPr>
      </w:pPr>
      <w:r w:rsidRPr="00FA056F">
        <w:rPr>
          <w:rFonts w:ascii="Times New Roman" w:hAnsi="Times New Roman" w:cs="Times New Roman"/>
          <w:bCs/>
          <w:sz w:val="24"/>
          <w:szCs w:val="24"/>
        </w:rPr>
        <w:t>Парковки – не более 5.</w:t>
      </w:r>
    </w:p>
    <w:p w:rsidR="00F92683" w:rsidRPr="00FA056F" w:rsidRDefault="00F92683" w:rsidP="00F92683">
      <w:pPr>
        <w:spacing w:after="0" w:line="240" w:lineRule="auto"/>
        <w:ind w:left="567"/>
        <w:jc w:val="both"/>
        <w:rPr>
          <w:rFonts w:ascii="Times New Roman" w:hAnsi="Times New Roman" w:cs="Times New Roman"/>
          <w:bCs/>
          <w:sz w:val="24"/>
          <w:szCs w:val="24"/>
        </w:rPr>
      </w:pPr>
    </w:p>
    <w:p w:rsidR="00F92683" w:rsidRPr="00FA056F" w:rsidRDefault="00F92683" w:rsidP="00D07E12">
      <w:pPr>
        <w:pStyle w:val="2"/>
        <w:numPr>
          <w:ilvl w:val="0"/>
          <w:numId w:val="94"/>
        </w:numPr>
        <w:spacing w:after="120"/>
        <w:ind w:left="426" w:firstLine="0"/>
        <w:rPr>
          <w:rFonts w:ascii="Times New Roman" w:hAnsi="Times New Roman" w:cs="Times New Roman"/>
          <w:i w:val="0"/>
          <w:sz w:val="24"/>
          <w:szCs w:val="24"/>
        </w:rPr>
      </w:pPr>
      <w:bookmarkStart w:id="11" w:name="_Toc217064000"/>
      <w:bookmarkStart w:id="12" w:name="_Toc244014169"/>
      <w:r w:rsidRPr="00FA056F">
        <w:rPr>
          <w:rFonts w:ascii="Times New Roman" w:hAnsi="Times New Roman" w:cs="Times New Roman"/>
          <w:i w:val="0"/>
          <w:sz w:val="24"/>
          <w:szCs w:val="24"/>
        </w:rPr>
        <w:t>Зоны сельскохозяйственного использования</w:t>
      </w:r>
      <w:bookmarkEnd w:id="11"/>
      <w:bookmarkEnd w:id="12"/>
    </w:p>
    <w:p w:rsidR="00F92683" w:rsidRPr="00FA056F" w:rsidRDefault="00F92683" w:rsidP="00D07E12">
      <w:pPr>
        <w:pStyle w:val="a7"/>
        <w:numPr>
          <w:ilvl w:val="1"/>
          <w:numId w:val="94"/>
        </w:numPr>
        <w:spacing w:after="0" w:line="240" w:lineRule="auto"/>
        <w:jc w:val="both"/>
        <w:rPr>
          <w:rFonts w:ascii="Times New Roman" w:hAnsi="Times New Roman" w:cs="Times New Roman"/>
          <w:bCs/>
          <w:sz w:val="24"/>
          <w:szCs w:val="24"/>
        </w:rPr>
      </w:pPr>
      <w:r w:rsidRPr="00FA056F">
        <w:rPr>
          <w:rFonts w:ascii="Times New Roman" w:hAnsi="Times New Roman" w:cs="Times New Roman"/>
          <w:bCs/>
          <w:sz w:val="24"/>
          <w:szCs w:val="24"/>
        </w:rPr>
        <w:t>СХ-1. Зона коллективных садов и садово-огородных участков</w:t>
      </w:r>
    </w:p>
    <w:p w:rsidR="00F92683" w:rsidRPr="00FA056F" w:rsidRDefault="00F92683" w:rsidP="00F92683">
      <w:pPr>
        <w:pStyle w:val="Iauiue"/>
        <w:rPr>
          <w:i/>
          <w:iCs/>
          <w:sz w:val="24"/>
          <w:szCs w:val="24"/>
        </w:rPr>
      </w:pPr>
    </w:p>
    <w:p w:rsidR="00F92683" w:rsidRPr="00FA056F" w:rsidRDefault="00F92683" w:rsidP="00F92683">
      <w:pPr>
        <w:pStyle w:val="Iauiue"/>
        <w:ind w:left="0"/>
        <w:rPr>
          <w:iCs/>
          <w:sz w:val="24"/>
          <w:szCs w:val="24"/>
        </w:rPr>
      </w:pPr>
      <w:r w:rsidRPr="00FA056F">
        <w:rPr>
          <w:iCs/>
          <w:sz w:val="24"/>
          <w:szCs w:val="24"/>
        </w:rPr>
        <w:t xml:space="preserve">Зона коллективных садов выделена для обеспечения правовых условий формирования территорий, используемых в целях удовлетворения потребностей населения в выращивании фруктов и овощей, а также отдыха при соблюдении нижеследующих видов и параметров разрешенного использования недвижимости. </w:t>
      </w:r>
    </w:p>
    <w:p w:rsidR="00F92683" w:rsidRPr="00FA056F" w:rsidRDefault="00F92683" w:rsidP="00F92683">
      <w:pPr>
        <w:pStyle w:val="Iauiue"/>
        <w:rPr>
          <w:sz w:val="24"/>
          <w:szCs w:val="24"/>
        </w:rPr>
      </w:pPr>
    </w:p>
    <w:p w:rsidR="00F92683" w:rsidRPr="00FA056F" w:rsidRDefault="00F92683" w:rsidP="00F92683">
      <w:pPr>
        <w:pStyle w:val="Iauiue"/>
        <w:ind w:left="0" w:firstLine="0"/>
        <w:rPr>
          <w:sz w:val="24"/>
          <w:szCs w:val="24"/>
        </w:rPr>
      </w:pPr>
      <w:r w:rsidRPr="00FA056F">
        <w:rPr>
          <w:sz w:val="24"/>
          <w:szCs w:val="24"/>
        </w:rPr>
        <w:t>Основные виды разрешенного использования недвижимости:</w:t>
      </w:r>
    </w:p>
    <w:p w:rsidR="00F92683" w:rsidRPr="00FA056F" w:rsidRDefault="00F92683" w:rsidP="00D07E12">
      <w:pPr>
        <w:pStyle w:val="nienie"/>
        <w:numPr>
          <w:ilvl w:val="0"/>
          <w:numId w:val="80"/>
        </w:numPr>
        <w:rPr>
          <w:rFonts w:ascii="Times New Roman" w:hAnsi="Times New Roman"/>
          <w:i/>
          <w:szCs w:val="24"/>
        </w:rPr>
      </w:pPr>
      <w:r w:rsidRPr="00FA056F">
        <w:rPr>
          <w:rFonts w:ascii="Times New Roman" w:hAnsi="Times New Roman"/>
          <w:i/>
          <w:szCs w:val="24"/>
        </w:rPr>
        <w:t>садовые дома, летние сооружения;</w:t>
      </w:r>
    </w:p>
    <w:p w:rsidR="00F92683" w:rsidRPr="00FA056F" w:rsidRDefault="00F92683" w:rsidP="00D07E12">
      <w:pPr>
        <w:pStyle w:val="nienie"/>
        <w:numPr>
          <w:ilvl w:val="0"/>
          <w:numId w:val="80"/>
        </w:numPr>
        <w:rPr>
          <w:rFonts w:ascii="Times New Roman" w:hAnsi="Times New Roman"/>
          <w:i/>
          <w:szCs w:val="24"/>
        </w:rPr>
      </w:pPr>
      <w:r w:rsidRPr="00FA056F">
        <w:rPr>
          <w:rFonts w:ascii="Times New Roman" w:hAnsi="Times New Roman"/>
          <w:i/>
          <w:szCs w:val="24"/>
        </w:rPr>
        <w:t>сады, огороды;</w:t>
      </w:r>
    </w:p>
    <w:p w:rsidR="00F92683" w:rsidRPr="00FA056F" w:rsidRDefault="00F92683" w:rsidP="00D07E12">
      <w:pPr>
        <w:pStyle w:val="nienie"/>
        <w:numPr>
          <w:ilvl w:val="0"/>
          <w:numId w:val="80"/>
        </w:numPr>
        <w:rPr>
          <w:rFonts w:ascii="Times New Roman" w:hAnsi="Times New Roman"/>
          <w:i/>
          <w:szCs w:val="24"/>
        </w:rPr>
      </w:pPr>
      <w:r w:rsidRPr="00FA056F">
        <w:rPr>
          <w:rFonts w:ascii="Times New Roman" w:hAnsi="Times New Roman"/>
          <w:i/>
          <w:szCs w:val="24"/>
        </w:rPr>
        <w:t>участковые пункты полиции;</w:t>
      </w:r>
    </w:p>
    <w:p w:rsidR="00F92683" w:rsidRPr="00FA056F" w:rsidRDefault="00F92683" w:rsidP="00D07E12">
      <w:pPr>
        <w:numPr>
          <w:ilvl w:val="0"/>
          <w:numId w:val="80"/>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объекты (сети, сооружения) инженерно-технического обеспечения (газо-, тепло-, водо-, электрообеспечения; канализации и связи), для размещения которых требуется отдельный земельный участок.</w:t>
      </w:r>
    </w:p>
    <w:p w:rsidR="00F92683" w:rsidRPr="00FA056F" w:rsidRDefault="00F92683" w:rsidP="00F92683">
      <w:pPr>
        <w:pStyle w:val="nienie"/>
        <w:ind w:left="720" w:firstLine="0"/>
        <w:rPr>
          <w:rFonts w:ascii="Times New Roman" w:hAnsi="Times New Roman"/>
          <w:i/>
          <w:szCs w:val="24"/>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Вспомогательные виды разрешенного использования:</w:t>
      </w:r>
    </w:p>
    <w:p w:rsidR="00F92683" w:rsidRPr="00FA056F" w:rsidRDefault="00F92683" w:rsidP="00D07E12">
      <w:pPr>
        <w:pStyle w:val="a8"/>
        <w:numPr>
          <w:ilvl w:val="0"/>
          <w:numId w:val="104"/>
        </w:numPr>
        <w:rPr>
          <w:rFonts w:ascii="Times New Roman" w:hAnsi="Times New Roman" w:cs="Times New Roman"/>
          <w:sz w:val="24"/>
          <w:szCs w:val="24"/>
        </w:rPr>
      </w:pPr>
      <w:r w:rsidRPr="00FA056F">
        <w:rPr>
          <w:rFonts w:ascii="Times New Roman" w:hAnsi="Times New Roman" w:cs="Times New Roman"/>
          <w:i/>
          <w:sz w:val="24"/>
          <w:szCs w:val="24"/>
        </w:rPr>
        <w:t>ветлечебницы без содержания животных;</w:t>
      </w:r>
    </w:p>
    <w:p w:rsidR="00F92683" w:rsidRPr="00FA056F" w:rsidRDefault="00F92683" w:rsidP="00D07E12">
      <w:pPr>
        <w:pStyle w:val="nienie"/>
        <w:numPr>
          <w:ilvl w:val="0"/>
          <w:numId w:val="81"/>
        </w:numPr>
        <w:rPr>
          <w:rFonts w:ascii="Times New Roman" w:hAnsi="Times New Roman"/>
          <w:i/>
          <w:szCs w:val="24"/>
        </w:rPr>
      </w:pPr>
      <w:r w:rsidRPr="00FA056F">
        <w:rPr>
          <w:rFonts w:ascii="Times New Roman" w:hAnsi="Times New Roman"/>
          <w:i/>
          <w:szCs w:val="24"/>
        </w:rPr>
        <w:t>водозаборы;</w:t>
      </w:r>
    </w:p>
    <w:p w:rsidR="00F92683" w:rsidRPr="00FA056F" w:rsidRDefault="00F92683" w:rsidP="00D07E12">
      <w:pPr>
        <w:numPr>
          <w:ilvl w:val="0"/>
          <w:numId w:val="81"/>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дворовые постройки (мастерские, сараи, теплицы, бани и пр.);</w:t>
      </w:r>
    </w:p>
    <w:p w:rsidR="00F92683" w:rsidRPr="00FA056F" w:rsidRDefault="00F92683" w:rsidP="00D07E12">
      <w:pPr>
        <w:pStyle w:val="nienie"/>
        <w:numPr>
          <w:ilvl w:val="0"/>
          <w:numId w:val="81"/>
        </w:numPr>
        <w:rPr>
          <w:rFonts w:ascii="Times New Roman" w:hAnsi="Times New Roman"/>
          <w:i/>
          <w:szCs w:val="24"/>
        </w:rPr>
      </w:pPr>
      <w:r w:rsidRPr="00FA056F">
        <w:rPr>
          <w:rFonts w:ascii="Times New Roman" w:hAnsi="Times New Roman"/>
          <w:i/>
          <w:szCs w:val="24"/>
        </w:rPr>
        <w:t>емкости для хранения воды на индивидуальном участке;</w:t>
      </w:r>
    </w:p>
    <w:p w:rsidR="00F92683" w:rsidRPr="00FA056F" w:rsidRDefault="00F92683" w:rsidP="00D07E12">
      <w:pPr>
        <w:pStyle w:val="nienie"/>
        <w:numPr>
          <w:ilvl w:val="0"/>
          <w:numId w:val="81"/>
        </w:numPr>
        <w:rPr>
          <w:rFonts w:ascii="Times New Roman" w:hAnsi="Times New Roman"/>
          <w:i/>
          <w:szCs w:val="24"/>
        </w:rPr>
      </w:pPr>
      <w:r w:rsidRPr="00FA056F">
        <w:rPr>
          <w:rFonts w:ascii="Times New Roman" w:hAnsi="Times New Roman"/>
          <w:i/>
          <w:szCs w:val="24"/>
        </w:rPr>
        <w:t>индивидуальные гаражи на придомовом участке или парковки;</w:t>
      </w:r>
    </w:p>
    <w:p w:rsidR="00F92683" w:rsidRPr="00FA056F" w:rsidRDefault="00F92683" w:rsidP="00D07E12">
      <w:pPr>
        <w:pStyle w:val="nienie"/>
        <w:numPr>
          <w:ilvl w:val="0"/>
          <w:numId w:val="81"/>
        </w:numPr>
        <w:rPr>
          <w:rFonts w:ascii="Times New Roman" w:hAnsi="Times New Roman"/>
          <w:i/>
          <w:szCs w:val="24"/>
        </w:rPr>
      </w:pPr>
      <w:r w:rsidRPr="00FA056F">
        <w:rPr>
          <w:rFonts w:ascii="Times New Roman" w:hAnsi="Times New Roman"/>
          <w:i/>
          <w:szCs w:val="24"/>
        </w:rPr>
        <w:t>лесозащитные полосы;</w:t>
      </w:r>
    </w:p>
    <w:p w:rsidR="00F92683" w:rsidRPr="00FA056F" w:rsidRDefault="00F92683" w:rsidP="00D07E12">
      <w:pPr>
        <w:pStyle w:val="nienie"/>
        <w:numPr>
          <w:ilvl w:val="0"/>
          <w:numId w:val="81"/>
        </w:numPr>
        <w:rPr>
          <w:rFonts w:ascii="Times New Roman" w:hAnsi="Times New Roman"/>
          <w:i/>
          <w:szCs w:val="24"/>
        </w:rPr>
      </w:pPr>
      <w:r w:rsidRPr="00FA056F">
        <w:rPr>
          <w:rFonts w:ascii="Times New Roman" w:hAnsi="Times New Roman"/>
          <w:i/>
          <w:szCs w:val="24"/>
        </w:rPr>
        <w:t>общественные резервуары для хранения воды;</w:t>
      </w:r>
    </w:p>
    <w:p w:rsidR="00F92683" w:rsidRPr="00FA056F" w:rsidRDefault="00F92683" w:rsidP="00D07E12">
      <w:pPr>
        <w:pStyle w:val="nienie"/>
        <w:numPr>
          <w:ilvl w:val="0"/>
          <w:numId w:val="81"/>
        </w:numPr>
        <w:rPr>
          <w:rFonts w:ascii="Times New Roman" w:hAnsi="Times New Roman"/>
          <w:i/>
          <w:szCs w:val="24"/>
        </w:rPr>
      </w:pPr>
      <w:r w:rsidRPr="00FA056F">
        <w:rPr>
          <w:rFonts w:ascii="Times New Roman" w:hAnsi="Times New Roman"/>
          <w:i/>
          <w:szCs w:val="24"/>
        </w:rPr>
        <w:t>площадки для мусоросборников;</w:t>
      </w:r>
    </w:p>
    <w:p w:rsidR="00F92683" w:rsidRPr="00FA056F" w:rsidRDefault="00F92683" w:rsidP="00D07E12">
      <w:pPr>
        <w:pStyle w:val="nienie"/>
        <w:numPr>
          <w:ilvl w:val="0"/>
          <w:numId w:val="81"/>
        </w:numPr>
        <w:rPr>
          <w:rFonts w:ascii="Times New Roman" w:hAnsi="Times New Roman"/>
          <w:i/>
          <w:szCs w:val="24"/>
        </w:rPr>
      </w:pPr>
      <w:r w:rsidRPr="00FA056F">
        <w:rPr>
          <w:rFonts w:ascii="Times New Roman" w:hAnsi="Times New Roman"/>
          <w:i/>
          <w:szCs w:val="24"/>
        </w:rPr>
        <w:t>помещения для охраны коллективных садов;</w:t>
      </w:r>
    </w:p>
    <w:p w:rsidR="00F92683" w:rsidRPr="00FA056F" w:rsidRDefault="00F92683" w:rsidP="00D07E12">
      <w:pPr>
        <w:numPr>
          <w:ilvl w:val="0"/>
          <w:numId w:val="81"/>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 xml:space="preserve">постройки для содержания мелких домашних животных; </w:t>
      </w:r>
    </w:p>
    <w:p w:rsidR="00F92683" w:rsidRPr="00FA056F" w:rsidRDefault="00F92683" w:rsidP="00D07E12">
      <w:pPr>
        <w:pStyle w:val="nienie"/>
        <w:numPr>
          <w:ilvl w:val="0"/>
          <w:numId w:val="81"/>
        </w:numPr>
        <w:rPr>
          <w:rFonts w:ascii="Times New Roman" w:hAnsi="Times New Roman"/>
          <w:i/>
          <w:szCs w:val="24"/>
        </w:rPr>
      </w:pPr>
      <w:r w:rsidRPr="00FA056F">
        <w:rPr>
          <w:rFonts w:ascii="Times New Roman" w:hAnsi="Times New Roman"/>
          <w:i/>
          <w:szCs w:val="24"/>
        </w:rPr>
        <w:t>противопожарные водоемы;</w:t>
      </w:r>
    </w:p>
    <w:p w:rsidR="00F92683" w:rsidRPr="00FA056F" w:rsidRDefault="00F92683" w:rsidP="00D07E12">
      <w:pPr>
        <w:pStyle w:val="nienie"/>
        <w:numPr>
          <w:ilvl w:val="0"/>
          <w:numId w:val="81"/>
        </w:numPr>
        <w:rPr>
          <w:rFonts w:ascii="Times New Roman" w:hAnsi="Times New Roman"/>
          <w:i/>
          <w:szCs w:val="24"/>
        </w:rPr>
      </w:pPr>
      <w:r w:rsidRPr="00FA056F">
        <w:rPr>
          <w:rFonts w:ascii="Times New Roman" w:hAnsi="Times New Roman"/>
          <w:i/>
          <w:szCs w:val="24"/>
        </w:rPr>
        <w:t>строения для занятий индивидуальной трудовой деятельностью (без нарушения принципов добрососедства);</w:t>
      </w:r>
    </w:p>
    <w:p w:rsidR="00F92683" w:rsidRPr="00FA056F" w:rsidRDefault="00F92683" w:rsidP="00D07E12">
      <w:pPr>
        <w:pStyle w:val="Iauiue"/>
        <w:numPr>
          <w:ilvl w:val="0"/>
          <w:numId w:val="81"/>
        </w:numPr>
        <w:overflowPunct w:val="0"/>
        <w:autoSpaceDE w:val="0"/>
        <w:autoSpaceDN w:val="0"/>
        <w:adjustRightInd w:val="0"/>
        <w:textAlignment w:val="baseline"/>
        <w:rPr>
          <w:i/>
          <w:sz w:val="24"/>
          <w:szCs w:val="24"/>
        </w:rPr>
      </w:pPr>
      <w:r w:rsidRPr="00FA056F">
        <w:rPr>
          <w:i/>
          <w:sz w:val="24"/>
          <w:szCs w:val="24"/>
        </w:rPr>
        <w:t>объекты (сети, сооружения) инженерно-технического обеспечения (газо-, тепло-, водо-, электрообеспечения; канализации и связи), обеспечивающие реализацию основного/условно разрешенного вида использования.</w:t>
      </w:r>
    </w:p>
    <w:p w:rsidR="00F92683" w:rsidRPr="00FA056F" w:rsidRDefault="00F92683" w:rsidP="00F92683">
      <w:pPr>
        <w:pStyle w:val="nienie"/>
        <w:ind w:left="720" w:firstLine="0"/>
        <w:rPr>
          <w:rFonts w:ascii="Times New Roman" w:hAnsi="Times New Roman"/>
          <w:i/>
          <w:szCs w:val="24"/>
        </w:rPr>
      </w:pPr>
    </w:p>
    <w:p w:rsidR="00F92683" w:rsidRPr="00FA056F" w:rsidRDefault="00F92683" w:rsidP="00F92683">
      <w:pPr>
        <w:pStyle w:val="Iauiue"/>
        <w:ind w:left="0" w:firstLine="0"/>
        <w:rPr>
          <w:sz w:val="24"/>
          <w:szCs w:val="24"/>
        </w:rPr>
      </w:pPr>
      <w:r w:rsidRPr="00FA056F">
        <w:rPr>
          <w:sz w:val="24"/>
          <w:szCs w:val="24"/>
        </w:rPr>
        <w:t>Условно разрешенные виды использования:</w:t>
      </w:r>
    </w:p>
    <w:p w:rsidR="00F92683" w:rsidRPr="00FA056F" w:rsidRDefault="00F92683" w:rsidP="00D07E12">
      <w:pPr>
        <w:pStyle w:val="nienie"/>
        <w:numPr>
          <w:ilvl w:val="0"/>
          <w:numId w:val="82"/>
        </w:numPr>
        <w:rPr>
          <w:rFonts w:ascii="Times New Roman" w:hAnsi="Times New Roman"/>
          <w:i/>
          <w:szCs w:val="24"/>
        </w:rPr>
      </w:pPr>
      <w:r w:rsidRPr="00FA056F">
        <w:rPr>
          <w:rFonts w:ascii="Times New Roman" w:hAnsi="Times New Roman"/>
          <w:i/>
          <w:szCs w:val="24"/>
        </w:rPr>
        <w:t>коллективные овощехранилища;</w:t>
      </w:r>
    </w:p>
    <w:p w:rsidR="00F92683" w:rsidRPr="00FA056F" w:rsidRDefault="00F92683" w:rsidP="00D07E12">
      <w:pPr>
        <w:pStyle w:val="nienie"/>
        <w:numPr>
          <w:ilvl w:val="0"/>
          <w:numId w:val="82"/>
        </w:numPr>
        <w:rPr>
          <w:rFonts w:ascii="Times New Roman" w:hAnsi="Times New Roman"/>
          <w:i/>
          <w:szCs w:val="24"/>
        </w:rPr>
      </w:pPr>
      <w:r w:rsidRPr="00FA056F">
        <w:rPr>
          <w:rFonts w:ascii="Times New Roman" w:hAnsi="Times New Roman"/>
          <w:i/>
          <w:szCs w:val="24"/>
        </w:rPr>
        <w:t>открытые гостевые автостоянки;</w:t>
      </w:r>
    </w:p>
    <w:p w:rsidR="00F92683" w:rsidRPr="00FA056F" w:rsidRDefault="00F92683" w:rsidP="00D07E12">
      <w:pPr>
        <w:numPr>
          <w:ilvl w:val="0"/>
          <w:numId w:val="82"/>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магазины, киоски, лоточная торговля, временные (сезонные) объекты обслуживания населения;</w:t>
      </w:r>
    </w:p>
    <w:p w:rsidR="00F92683" w:rsidRPr="00FA056F" w:rsidRDefault="00F92683" w:rsidP="00D07E12">
      <w:pPr>
        <w:numPr>
          <w:ilvl w:val="0"/>
          <w:numId w:val="82"/>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детские площадки, площадки для отдыха, спортивных занятий;</w:t>
      </w:r>
    </w:p>
    <w:p w:rsidR="00F92683" w:rsidRPr="00FA056F" w:rsidRDefault="00F92683" w:rsidP="00D07E12">
      <w:pPr>
        <w:numPr>
          <w:ilvl w:val="0"/>
          <w:numId w:val="82"/>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физкультурно-оздоровительные сооружения;</w:t>
      </w:r>
    </w:p>
    <w:p w:rsidR="00F92683" w:rsidRPr="00FA056F" w:rsidRDefault="00F92683" w:rsidP="00D07E12">
      <w:pPr>
        <w:numPr>
          <w:ilvl w:val="0"/>
          <w:numId w:val="82"/>
        </w:numPr>
        <w:spacing w:after="0" w:line="240" w:lineRule="auto"/>
        <w:jc w:val="both"/>
        <w:rPr>
          <w:rFonts w:ascii="Times New Roman" w:hAnsi="Times New Roman" w:cs="Times New Roman"/>
          <w:i/>
          <w:sz w:val="24"/>
          <w:szCs w:val="24"/>
        </w:rPr>
      </w:pPr>
      <w:r w:rsidRPr="00FA056F">
        <w:rPr>
          <w:rFonts w:ascii="Times New Roman" w:hAnsi="Times New Roman" w:cs="Times New Roman"/>
          <w:i/>
          <w:sz w:val="24"/>
          <w:szCs w:val="24"/>
        </w:rPr>
        <w:t>пункты оказания первой медицинской помощи.</w:t>
      </w:r>
    </w:p>
    <w:p w:rsidR="00F92683" w:rsidRPr="00FA056F" w:rsidRDefault="00F92683" w:rsidP="00F92683">
      <w:pPr>
        <w:rPr>
          <w:rFonts w:ascii="Times New Roman" w:hAnsi="Times New Roman" w:cs="Times New Roman"/>
          <w:noProof/>
          <w:sz w:val="24"/>
          <w:szCs w:val="24"/>
        </w:rPr>
      </w:pPr>
      <w:r w:rsidRPr="00FA056F">
        <w:rPr>
          <w:rFonts w:ascii="Times New Roman" w:hAnsi="Times New Roman" w:cs="Times New Roman"/>
          <w:sz w:val="24"/>
          <w:szCs w:val="24"/>
        </w:rPr>
        <w:t>Параметры застройки:</w:t>
      </w:r>
      <w:r w:rsidRPr="00FA056F">
        <w:rPr>
          <w:rFonts w:ascii="Times New Roman" w:hAnsi="Times New Roman" w:cs="Times New Roman"/>
          <w:noProof/>
          <w:sz w:val="24"/>
          <w:szCs w:val="24"/>
        </w:rPr>
        <w:t xml:space="preserve"> </w:t>
      </w:r>
    </w:p>
    <w:p w:rsidR="00F92683" w:rsidRPr="00FA056F" w:rsidRDefault="00F92683" w:rsidP="00D07E12">
      <w:pPr>
        <w:numPr>
          <w:ilvl w:val="0"/>
          <w:numId w:val="83"/>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Минимальная площадь участка отдельно стоящего дома, дачи</w:t>
      </w:r>
      <w:r w:rsidRPr="00FA056F">
        <w:rPr>
          <w:rFonts w:ascii="Times New Roman" w:hAnsi="Times New Roman" w:cs="Times New Roman"/>
          <w:noProof/>
          <w:sz w:val="24"/>
          <w:szCs w:val="24"/>
        </w:rPr>
        <w:t xml:space="preserve"> - </w:t>
      </w:r>
      <w:smartTag w:uri="urn:schemas-microsoft-com:office:smarttags" w:element="metricconverter">
        <w:smartTagPr>
          <w:attr w:name="ProductID" w:val="400 м2"/>
        </w:smartTagPr>
        <w:r w:rsidRPr="00FA056F">
          <w:rPr>
            <w:rFonts w:ascii="Times New Roman" w:hAnsi="Times New Roman" w:cs="Times New Roman"/>
            <w:noProof/>
            <w:sz w:val="24"/>
            <w:szCs w:val="24"/>
          </w:rPr>
          <w:t>400</w:t>
        </w:r>
        <w:r w:rsidRPr="00FA056F">
          <w:rPr>
            <w:rFonts w:ascii="Times New Roman" w:hAnsi="Times New Roman" w:cs="Times New Roman"/>
            <w:sz w:val="24"/>
            <w:szCs w:val="24"/>
          </w:rPr>
          <w:t xml:space="preserve"> м</w:t>
        </w:r>
        <w:r w:rsidRPr="00FA056F">
          <w:rPr>
            <w:rFonts w:ascii="Times New Roman" w:hAnsi="Times New Roman" w:cs="Times New Roman"/>
            <w:sz w:val="24"/>
            <w:szCs w:val="24"/>
            <w:vertAlign w:val="superscript"/>
          </w:rPr>
          <w:t>2</w:t>
        </w:r>
      </w:smartTag>
      <w:r w:rsidRPr="00FA056F">
        <w:rPr>
          <w:rFonts w:ascii="Times New Roman" w:hAnsi="Times New Roman" w:cs="Times New Roman"/>
          <w:sz w:val="24"/>
          <w:szCs w:val="24"/>
        </w:rPr>
        <w:t>.</w:t>
      </w:r>
    </w:p>
    <w:p w:rsidR="00F92683" w:rsidRPr="00FA056F" w:rsidRDefault="00F92683" w:rsidP="00D07E12">
      <w:pPr>
        <w:numPr>
          <w:ilvl w:val="0"/>
          <w:numId w:val="83"/>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Коэффициент застройки – не более 60% от площади земельного участка.</w:t>
      </w:r>
    </w:p>
    <w:p w:rsidR="00F92683" w:rsidRPr="00FA056F" w:rsidRDefault="00F92683" w:rsidP="00D07E12">
      <w:pPr>
        <w:numPr>
          <w:ilvl w:val="0"/>
          <w:numId w:val="83"/>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Коэффициент озеленения – не менее 25% от площади земельного участка.</w:t>
      </w:r>
    </w:p>
    <w:p w:rsidR="00F92683" w:rsidRPr="00FA056F" w:rsidRDefault="00F92683" w:rsidP="00D07E12">
      <w:pPr>
        <w:numPr>
          <w:ilvl w:val="0"/>
          <w:numId w:val="83"/>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Расстояние между фронтальной границей участка и основным строением</w:t>
      </w:r>
      <w:r w:rsidRPr="00FA056F">
        <w:rPr>
          <w:rFonts w:ascii="Times New Roman" w:hAnsi="Times New Roman" w:cs="Times New Roman"/>
          <w:noProof/>
          <w:sz w:val="24"/>
          <w:szCs w:val="24"/>
        </w:rPr>
        <w:t xml:space="preserve"> -</w:t>
      </w:r>
      <w:r w:rsidRPr="00FA056F">
        <w:rPr>
          <w:rFonts w:ascii="Times New Roman" w:hAnsi="Times New Roman" w:cs="Times New Roman"/>
          <w:sz w:val="24"/>
          <w:szCs w:val="24"/>
        </w:rPr>
        <w:t xml:space="preserve"> в соответствии со сложившейся или проектируемой линией застройки.</w:t>
      </w:r>
    </w:p>
    <w:p w:rsidR="00F92683" w:rsidRPr="00FA056F" w:rsidRDefault="00F92683" w:rsidP="00D07E12">
      <w:pPr>
        <w:numPr>
          <w:ilvl w:val="0"/>
          <w:numId w:val="83"/>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Минимальное расстояние от границ землевладения до строений, а также между строениями:</w:t>
      </w:r>
    </w:p>
    <w:p w:rsidR="00F92683" w:rsidRPr="00FA056F" w:rsidRDefault="00F92683" w:rsidP="00D07E12">
      <w:pPr>
        <w:numPr>
          <w:ilvl w:val="0"/>
          <w:numId w:val="84"/>
        </w:numPr>
        <w:spacing w:after="0" w:line="240" w:lineRule="auto"/>
        <w:ind w:left="567" w:hanging="283"/>
        <w:jc w:val="both"/>
        <w:rPr>
          <w:rFonts w:ascii="Times New Roman" w:hAnsi="Times New Roman" w:cs="Times New Roman"/>
          <w:sz w:val="24"/>
          <w:szCs w:val="24"/>
        </w:rPr>
      </w:pPr>
      <w:r w:rsidRPr="00FA056F">
        <w:rPr>
          <w:rFonts w:ascii="Times New Roman" w:hAnsi="Times New Roman" w:cs="Times New Roman"/>
          <w:noProof/>
          <w:sz w:val="24"/>
          <w:szCs w:val="24"/>
        </w:rPr>
        <w:t>о</w:t>
      </w:r>
      <w:r w:rsidRPr="00FA056F">
        <w:rPr>
          <w:rFonts w:ascii="Times New Roman" w:hAnsi="Times New Roman" w:cs="Times New Roman"/>
          <w:sz w:val="24"/>
          <w:szCs w:val="24"/>
        </w:rPr>
        <w:t>т границ соседнего участка до: основного строения</w:t>
      </w:r>
      <w:r w:rsidRPr="00FA056F">
        <w:rPr>
          <w:rFonts w:ascii="Times New Roman" w:hAnsi="Times New Roman" w:cs="Times New Roman"/>
          <w:noProof/>
          <w:sz w:val="24"/>
          <w:szCs w:val="24"/>
        </w:rPr>
        <w:t xml:space="preserve"> - </w:t>
      </w:r>
      <w:smartTag w:uri="urn:schemas-microsoft-com:office:smarttags" w:element="metricconverter">
        <w:smartTagPr>
          <w:attr w:name="ProductID" w:val="3 м"/>
        </w:smartTagPr>
        <w:r w:rsidRPr="00FA056F">
          <w:rPr>
            <w:rFonts w:ascii="Times New Roman" w:hAnsi="Times New Roman" w:cs="Times New Roman"/>
            <w:noProof/>
            <w:sz w:val="24"/>
            <w:szCs w:val="24"/>
          </w:rPr>
          <w:t>3</w:t>
        </w:r>
        <w:r w:rsidRPr="00FA056F">
          <w:rPr>
            <w:rFonts w:ascii="Times New Roman" w:hAnsi="Times New Roman" w:cs="Times New Roman"/>
            <w:sz w:val="24"/>
            <w:szCs w:val="24"/>
          </w:rPr>
          <w:t xml:space="preserve"> м</w:t>
        </w:r>
      </w:smartTag>
      <w:r w:rsidRPr="00FA056F">
        <w:rPr>
          <w:rFonts w:ascii="Times New Roman" w:hAnsi="Times New Roman" w:cs="Times New Roman"/>
          <w:sz w:val="24"/>
          <w:szCs w:val="24"/>
        </w:rPr>
        <w:t>; хозяйственных и прочих строений</w:t>
      </w:r>
      <w:r w:rsidRPr="00FA056F">
        <w:rPr>
          <w:rFonts w:ascii="Times New Roman" w:hAnsi="Times New Roman" w:cs="Times New Roman"/>
          <w:noProof/>
          <w:sz w:val="24"/>
          <w:szCs w:val="24"/>
        </w:rPr>
        <w:t xml:space="preserve"> - </w:t>
      </w:r>
      <w:smartTag w:uri="urn:schemas-microsoft-com:office:smarttags" w:element="metricconverter">
        <w:smartTagPr>
          <w:attr w:name="ProductID" w:val="1 м"/>
        </w:smartTagPr>
        <w:r w:rsidRPr="00FA056F">
          <w:rPr>
            <w:rFonts w:ascii="Times New Roman" w:hAnsi="Times New Roman" w:cs="Times New Roman"/>
            <w:noProof/>
            <w:sz w:val="24"/>
            <w:szCs w:val="24"/>
          </w:rPr>
          <w:t>1</w:t>
        </w:r>
        <w:r w:rsidRPr="00FA056F">
          <w:rPr>
            <w:rFonts w:ascii="Times New Roman" w:hAnsi="Times New Roman" w:cs="Times New Roman"/>
            <w:sz w:val="24"/>
            <w:szCs w:val="24"/>
          </w:rPr>
          <w:t xml:space="preserve"> м</w:t>
        </w:r>
      </w:smartTag>
      <w:r w:rsidRPr="00FA056F">
        <w:rPr>
          <w:rFonts w:ascii="Times New Roman" w:hAnsi="Times New Roman" w:cs="Times New Roman"/>
          <w:sz w:val="24"/>
          <w:szCs w:val="24"/>
        </w:rPr>
        <w:t>; открытой стоянки</w:t>
      </w:r>
      <w:r w:rsidRPr="00FA056F">
        <w:rPr>
          <w:rFonts w:ascii="Times New Roman" w:hAnsi="Times New Roman" w:cs="Times New Roman"/>
          <w:noProof/>
          <w:sz w:val="24"/>
          <w:szCs w:val="24"/>
        </w:rPr>
        <w:t xml:space="preserve"> - </w:t>
      </w:r>
      <w:smartTag w:uri="urn:schemas-microsoft-com:office:smarttags" w:element="metricconverter">
        <w:smartTagPr>
          <w:attr w:name="ProductID" w:val="1 м"/>
        </w:smartTagPr>
        <w:r w:rsidRPr="00FA056F">
          <w:rPr>
            <w:rFonts w:ascii="Times New Roman" w:hAnsi="Times New Roman" w:cs="Times New Roman"/>
            <w:noProof/>
            <w:sz w:val="24"/>
            <w:szCs w:val="24"/>
          </w:rPr>
          <w:t>1</w:t>
        </w:r>
        <w:r w:rsidRPr="00FA056F">
          <w:rPr>
            <w:rFonts w:ascii="Times New Roman" w:hAnsi="Times New Roman" w:cs="Times New Roman"/>
            <w:sz w:val="24"/>
            <w:szCs w:val="24"/>
          </w:rPr>
          <w:t xml:space="preserve"> м</w:t>
        </w:r>
      </w:smartTag>
      <w:r w:rsidRPr="00FA056F">
        <w:rPr>
          <w:rFonts w:ascii="Times New Roman" w:hAnsi="Times New Roman" w:cs="Times New Roman"/>
          <w:sz w:val="24"/>
          <w:szCs w:val="24"/>
        </w:rPr>
        <w:t xml:space="preserve">; отдельно стоящего гаража - </w:t>
      </w:r>
      <w:smartTag w:uri="urn:schemas-microsoft-com:office:smarttags" w:element="metricconverter">
        <w:smartTagPr>
          <w:attr w:name="ProductID" w:val="1 м"/>
        </w:smartTagPr>
        <w:r w:rsidRPr="00FA056F">
          <w:rPr>
            <w:rFonts w:ascii="Times New Roman" w:hAnsi="Times New Roman" w:cs="Times New Roman"/>
            <w:sz w:val="24"/>
            <w:szCs w:val="24"/>
          </w:rPr>
          <w:t>1 м</w:t>
        </w:r>
      </w:smartTag>
      <w:r w:rsidRPr="00FA056F">
        <w:rPr>
          <w:rFonts w:ascii="Times New Roman" w:hAnsi="Times New Roman" w:cs="Times New Roman"/>
          <w:sz w:val="24"/>
          <w:szCs w:val="24"/>
        </w:rPr>
        <w:t>.</w:t>
      </w:r>
    </w:p>
    <w:p w:rsidR="00F92683" w:rsidRPr="00FA056F" w:rsidRDefault="00F92683" w:rsidP="00D07E12">
      <w:pPr>
        <w:numPr>
          <w:ilvl w:val="0"/>
          <w:numId w:val="84"/>
        </w:numPr>
        <w:spacing w:after="0" w:line="240" w:lineRule="auto"/>
        <w:ind w:left="567" w:hanging="283"/>
        <w:jc w:val="both"/>
        <w:rPr>
          <w:rFonts w:ascii="Times New Roman" w:hAnsi="Times New Roman" w:cs="Times New Roman"/>
          <w:noProof/>
          <w:sz w:val="24"/>
          <w:szCs w:val="24"/>
        </w:rPr>
      </w:pPr>
      <w:r w:rsidRPr="00FA056F">
        <w:rPr>
          <w:rFonts w:ascii="Times New Roman" w:hAnsi="Times New Roman" w:cs="Times New Roman"/>
          <w:noProof/>
          <w:sz w:val="24"/>
          <w:szCs w:val="24"/>
        </w:rPr>
        <w:t>о</w:t>
      </w:r>
      <w:r w:rsidRPr="00FA056F">
        <w:rPr>
          <w:rFonts w:ascii="Times New Roman" w:hAnsi="Times New Roman" w:cs="Times New Roman"/>
          <w:sz w:val="24"/>
          <w:szCs w:val="24"/>
        </w:rPr>
        <w:t>т основных строений до отдельно стоящих хозяйственных и прочих строений</w:t>
      </w:r>
      <w:r w:rsidRPr="00FA056F">
        <w:rPr>
          <w:rFonts w:ascii="Times New Roman" w:hAnsi="Times New Roman" w:cs="Times New Roman"/>
          <w:noProof/>
          <w:sz w:val="24"/>
          <w:szCs w:val="24"/>
        </w:rPr>
        <w:t xml:space="preserve"> -</w:t>
      </w:r>
      <w:r w:rsidRPr="00FA056F">
        <w:rPr>
          <w:rFonts w:ascii="Times New Roman" w:hAnsi="Times New Roman" w:cs="Times New Roman"/>
          <w:sz w:val="24"/>
          <w:szCs w:val="24"/>
        </w:rPr>
        <w:t xml:space="preserve"> в соответствии с требованиями СНиП</w:t>
      </w:r>
      <w:r w:rsidRPr="00FA056F">
        <w:rPr>
          <w:rFonts w:ascii="Times New Roman" w:hAnsi="Times New Roman" w:cs="Times New Roman"/>
          <w:noProof/>
          <w:sz w:val="24"/>
          <w:szCs w:val="24"/>
        </w:rPr>
        <w:t xml:space="preserve"> 2.07.01-89*.</w:t>
      </w:r>
    </w:p>
    <w:p w:rsidR="00F92683" w:rsidRPr="00FA056F" w:rsidRDefault="00F92683" w:rsidP="00F92683">
      <w:pPr>
        <w:rPr>
          <w:rFonts w:ascii="Times New Roman" w:hAnsi="Times New Roman" w:cs="Times New Roman"/>
          <w:noProof/>
          <w:sz w:val="24"/>
          <w:szCs w:val="24"/>
        </w:rPr>
      </w:pPr>
      <w:r w:rsidRPr="00FA056F">
        <w:rPr>
          <w:rFonts w:ascii="Times New Roman" w:hAnsi="Times New Roman" w:cs="Times New Roman"/>
          <w:noProof/>
          <w:sz w:val="24"/>
          <w:szCs w:val="24"/>
        </w:rPr>
        <w:t>Примечания:</w:t>
      </w:r>
    </w:p>
    <w:p w:rsidR="00F92683" w:rsidRPr="00FA056F" w:rsidRDefault="00F92683" w:rsidP="00D07E12">
      <w:pPr>
        <w:numPr>
          <w:ilvl w:val="0"/>
          <w:numId w:val="85"/>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Высота зданий:</w:t>
      </w:r>
    </w:p>
    <w:p w:rsidR="00F92683" w:rsidRPr="00FA056F" w:rsidRDefault="00F92683" w:rsidP="00D07E12">
      <w:pPr>
        <w:numPr>
          <w:ilvl w:val="0"/>
          <w:numId w:val="86"/>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для всех основных строений количество надземных этажей</w:t>
      </w:r>
      <w:r w:rsidRPr="00FA056F">
        <w:rPr>
          <w:rFonts w:ascii="Times New Roman" w:hAnsi="Times New Roman" w:cs="Times New Roman"/>
          <w:noProof/>
          <w:sz w:val="24"/>
          <w:szCs w:val="24"/>
        </w:rPr>
        <w:t xml:space="preserve"> -</w:t>
      </w:r>
      <w:r w:rsidRPr="00FA056F">
        <w:rPr>
          <w:rFonts w:ascii="Times New Roman" w:hAnsi="Times New Roman" w:cs="Times New Roman"/>
          <w:sz w:val="24"/>
          <w:szCs w:val="24"/>
        </w:rPr>
        <w:t xml:space="preserve"> до двух с возможным использованием (дополнительно) мансардного этажа.</w:t>
      </w:r>
    </w:p>
    <w:p w:rsidR="00F92683" w:rsidRPr="00FA056F" w:rsidRDefault="00F92683" w:rsidP="00D07E12">
      <w:pPr>
        <w:numPr>
          <w:ilvl w:val="0"/>
          <w:numId w:val="86"/>
        </w:numPr>
        <w:spacing w:after="0" w:line="240" w:lineRule="auto"/>
        <w:jc w:val="both"/>
        <w:rPr>
          <w:rFonts w:ascii="Times New Roman" w:hAnsi="Times New Roman" w:cs="Times New Roman"/>
          <w:sz w:val="24"/>
          <w:szCs w:val="24"/>
        </w:rPr>
      </w:pPr>
      <w:r w:rsidRPr="00FA056F">
        <w:rPr>
          <w:rFonts w:ascii="Times New Roman" w:hAnsi="Times New Roman" w:cs="Times New Roman"/>
          <w:sz w:val="24"/>
          <w:szCs w:val="24"/>
        </w:rPr>
        <w:t>для всех вспомогательных строений высота от уровня земли до верха конька скатной кровли</w:t>
      </w:r>
      <w:r w:rsidRPr="00FA056F">
        <w:rPr>
          <w:rFonts w:ascii="Times New Roman" w:hAnsi="Times New Roman" w:cs="Times New Roman"/>
          <w:noProof/>
          <w:sz w:val="24"/>
          <w:szCs w:val="24"/>
        </w:rPr>
        <w:t xml:space="preserve"> -</w:t>
      </w:r>
      <w:r w:rsidRPr="00FA056F">
        <w:rPr>
          <w:rFonts w:ascii="Times New Roman" w:hAnsi="Times New Roman" w:cs="Times New Roman"/>
          <w:sz w:val="24"/>
          <w:szCs w:val="24"/>
        </w:rPr>
        <w:t xml:space="preserve"> не более</w:t>
      </w:r>
      <w:r w:rsidRPr="00FA056F">
        <w:rPr>
          <w:rFonts w:ascii="Times New Roman" w:hAnsi="Times New Roman" w:cs="Times New Roman"/>
          <w:noProof/>
          <w:sz w:val="24"/>
          <w:szCs w:val="24"/>
        </w:rPr>
        <w:t xml:space="preserve"> </w:t>
      </w:r>
      <w:smartTag w:uri="urn:schemas-microsoft-com:office:smarttags" w:element="metricconverter">
        <w:smartTagPr>
          <w:attr w:name="ProductID" w:val="7 м"/>
        </w:smartTagPr>
        <w:r w:rsidRPr="00FA056F">
          <w:rPr>
            <w:rFonts w:ascii="Times New Roman" w:hAnsi="Times New Roman" w:cs="Times New Roman"/>
            <w:noProof/>
            <w:sz w:val="24"/>
            <w:szCs w:val="24"/>
          </w:rPr>
          <w:t>7</w:t>
        </w:r>
        <w:r w:rsidRPr="00FA056F">
          <w:rPr>
            <w:rFonts w:ascii="Times New Roman" w:hAnsi="Times New Roman" w:cs="Times New Roman"/>
            <w:sz w:val="24"/>
            <w:szCs w:val="24"/>
          </w:rPr>
          <w:t xml:space="preserve"> м</w:t>
        </w:r>
      </w:smartTag>
      <w:r w:rsidRPr="00FA056F">
        <w:rPr>
          <w:rFonts w:ascii="Times New Roman" w:hAnsi="Times New Roman" w:cs="Times New Roman"/>
          <w:sz w:val="24"/>
          <w:szCs w:val="24"/>
        </w:rPr>
        <w:t>.</w:t>
      </w:r>
    </w:p>
    <w:p w:rsidR="00F92683" w:rsidRPr="00FA056F" w:rsidRDefault="00F92683" w:rsidP="00D07E12">
      <w:pPr>
        <w:numPr>
          <w:ilvl w:val="0"/>
          <w:numId w:val="85"/>
        </w:numPr>
        <w:spacing w:after="0" w:line="240" w:lineRule="auto"/>
        <w:ind w:left="567"/>
        <w:jc w:val="both"/>
        <w:rPr>
          <w:rFonts w:ascii="Times New Roman" w:hAnsi="Times New Roman" w:cs="Times New Roman"/>
          <w:sz w:val="24"/>
          <w:szCs w:val="24"/>
        </w:rPr>
      </w:pPr>
      <w:r w:rsidRPr="00FA056F">
        <w:rPr>
          <w:rFonts w:ascii="Times New Roman" w:hAnsi="Times New Roman" w:cs="Times New Roman"/>
          <w:sz w:val="24"/>
          <w:szCs w:val="24"/>
        </w:rPr>
        <w:t>Вспомогательные строения, за исключением гаража, размещать перед основными строениями со стороны улиц не допускается.</w:t>
      </w:r>
    </w:p>
    <w:p w:rsidR="00F92683" w:rsidRPr="00FA056F" w:rsidRDefault="00F92683" w:rsidP="00F92683">
      <w:pPr>
        <w:spacing w:after="0" w:line="240" w:lineRule="auto"/>
        <w:ind w:left="567"/>
        <w:jc w:val="both"/>
        <w:rPr>
          <w:rFonts w:ascii="Times New Roman" w:hAnsi="Times New Roman" w:cs="Times New Roman"/>
          <w:sz w:val="24"/>
          <w:szCs w:val="24"/>
        </w:rPr>
      </w:pPr>
    </w:p>
    <w:p w:rsidR="00F92683" w:rsidRPr="00FA056F" w:rsidRDefault="00F92683" w:rsidP="00D07E12">
      <w:pPr>
        <w:pStyle w:val="a7"/>
        <w:numPr>
          <w:ilvl w:val="1"/>
          <w:numId w:val="94"/>
        </w:numPr>
        <w:spacing w:after="0" w:line="240" w:lineRule="auto"/>
        <w:jc w:val="both"/>
        <w:rPr>
          <w:rFonts w:ascii="Times New Roman" w:hAnsi="Times New Roman" w:cs="Times New Roman"/>
          <w:bCs/>
          <w:sz w:val="24"/>
          <w:szCs w:val="24"/>
        </w:rPr>
      </w:pPr>
      <w:r w:rsidRPr="00FA056F">
        <w:rPr>
          <w:rFonts w:ascii="Times New Roman" w:hAnsi="Times New Roman" w:cs="Times New Roman"/>
          <w:bCs/>
          <w:sz w:val="24"/>
          <w:szCs w:val="24"/>
        </w:rPr>
        <w:t>СХ-2. Зона сельскохозяйственных угодий</w:t>
      </w:r>
    </w:p>
    <w:p w:rsidR="00F92683" w:rsidRPr="00FA056F" w:rsidRDefault="00F92683" w:rsidP="00F92683">
      <w:pPr>
        <w:pStyle w:val="a7"/>
        <w:spacing w:after="0" w:line="240" w:lineRule="auto"/>
        <w:jc w:val="both"/>
        <w:rPr>
          <w:rFonts w:ascii="Times New Roman" w:hAnsi="Times New Roman" w:cs="Times New Roman"/>
          <w:bCs/>
          <w:sz w:val="24"/>
          <w:szCs w:val="24"/>
        </w:rPr>
      </w:pPr>
    </w:p>
    <w:p w:rsidR="00F92683" w:rsidRPr="00FA056F" w:rsidRDefault="00F92683" w:rsidP="00F92683">
      <w:pPr>
        <w:pStyle w:val="Iauiue"/>
        <w:ind w:left="0" w:firstLine="0"/>
        <w:rPr>
          <w:sz w:val="24"/>
          <w:szCs w:val="24"/>
        </w:rPr>
      </w:pPr>
      <w:r w:rsidRPr="00FA056F">
        <w:rPr>
          <w:sz w:val="24"/>
          <w:szCs w:val="24"/>
        </w:rPr>
        <w:t>Основные виды разрешенного использования недвижимости:</w:t>
      </w:r>
    </w:p>
    <w:p w:rsidR="00F92683" w:rsidRPr="00FA056F" w:rsidRDefault="00F92683" w:rsidP="00D07E12">
      <w:pPr>
        <w:pStyle w:val="nienie"/>
        <w:numPr>
          <w:ilvl w:val="0"/>
          <w:numId w:val="87"/>
        </w:numPr>
        <w:rPr>
          <w:rFonts w:ascii="Times New Roman" w:hAnsi="Times New Roman"/>
          <w:i/>
          <w:szCs w:val="24"/>
        </w:rPr>
      </w:pPr>
      <w:r w:rsidRPr="00FA056F">
        <w:rPr>
          <w:rFonts w:ascii="Times New Roman" w:hAnsi="Times New Roman"/>
          <w:i/>
          <w:szCs w:val="24"/>
        </w:rPr>
        <w:t>пашни, огороды;</w:t>
      </w:r>
    </w:p>
    <w:p w:rsidR="00F92683" w:rsidRPr="00FA056F" w:rsidRDefault="00F92683" w:rsidP="00D07E12">
      <w:pPr>
        <w:pStyle w:val="nienie"/>
        <w:numPr>
          <w:ilvl w:val="0"/>
          <w:numId w:val="87"/>
        </w:numPr>
        <w:rPr>
          <w:rFonts w:ascii="Times New Roman" w:hAnsi="Times New Roman"/>
          <w:i/>
          <w:szCs w:val="24"/>
        </w:rPr>
      </w:pPr>
      <w:r w:rsidRPr="00FA056F">
        <w:rPr>
          <w:rFonts w:ascii="Times New Roman" w:hAnsi="Times New Roman"/>
          <w:i/>
          <w:szCs w:val="24"/>
        </w:rPr>
        <w:t>сады фруктовых деревьев и плодово-ягодных кустарников;</w:t>
      </w:r>
    </w:p>
    <w:p w:rsidR="00F92683" w:rsidRPr="00FA056F" w:rsidRDefault="00F92683" w:rsidP="00D07E12">
      <w:pPr>
        <w:pStyle w:val="nienie"/>
        <w:numPr>
          <w:ilvl w:val="0"/>
          <w:numId w:val="87"/>
        </w:numPr>
        <w:rPr>
          <w:rFonts w:ascii="Times New Roman" w:hAnsi="Times New Roman"/>
          <w:i/>
          <w:szCs w:val="24"/>
        </w:rPr>
      </w:pPr>
      <w:r w:rsidRPr="00FA056F">
        <w:rPr>
          <w:rFonts w:ascii="Times New Roman" w:hAnsi="Times New Roman"/>
          <w:i/>
          <w:szCs w:val="24"/>
        </w:rPr>
        <w:t>сенокосы, пастбища;</w:t>
      </w:r>
    </w:p>
    <w:p w:rsidR="00F92683" w:rsidRPr="00FA056F" w:rsidRDefault="00F92683" w:rsidP="00D07E12">
      <w:pPr>
        <w:pStyle w:val="nienie"/>
        <w:numPr>
          <w:ilvl w:val="0"/>
          <w:numId w:val="87"/>
        </w:numPr>
        <w:rPr>
          <w:rFonts w:ascii="Times New Roman" w:hAnsi="Times New Roman"/>
          <w:i/>
          <w:szCs w:val="24"/>
        </w:rPr>
      </w:pPr>
      <w:r w:rsidRPr="00FA056F">
        <w:rPr>
          <w:rFonts w:ascii="Times New Roman" w:hAnsi="Times New Roman"/>
          <w:i/>
          <w:szCs w:val="24"/>
        </w:rPr>
        <w:t>вспомогательные хозяйственные постройки;</w:t>
      </w:r>
    </w:p>
    <w:p w:rsidR="00F92683" w:rsidRPr="00FA056F" w:rsidRDefault="00F92683" w:rsidP="00D07E12">
      <w:pPr>
        <w:pStyle w:val="nienie"/>
        <w:numPr>
          <w:ilvl w:val="0"/>
          <w:numId w:val="87"/>
        </w:numPr>
        <w:rPr>
          <w:rFonts w:ascii="Times New Roman" w:hAnsi="Times New Roman"/>
          <w:i/>
          <w:szCs w:val="24"/>
        </w:rPr>
      </w:pPr>
      <w:r w:rsidRPr="00FA056F">
        <w:rPr>
          <w:rFonts w:ascii="Times New Roman" w:hAnsi="Times New Roman"/>
          <w:i/>
        </w:rPr>
        <w:t>сельскохозяйственных угодьях, связанные с производством картофеля, листовых, плодовых, луковичных и бахчевых сельскохозяйственных культур, в том числе с использованием теплиц.</w:t>
      </w:r>
    </w:p>
    <w:p w:rsidR="00F92683" w:rsidRPr="00FA056F" w:rsidRDefault="00F92683" w:rsidP="00F92683">
      <w:pPr>
        <w:pStyle w:val="nienie"/>
        <w:ind w:left="0" w:firstLine="0"/>
        <w:rPr>
          <w:rFonts w:ascii="Times New Roman" w:hAnsi="Times New Roman"/>
        </w:rPr>
      </w:pPr>
      <w:r w:rsidRPr="00FA056F">
        <w:rPr>
          <w:rFonts w:ascii="Times New Roman" w:hAnsi="Times New Roman"/>
        </w:rPr>
        <w:t>Примечание:</w:t>
      </w:r>
    </w:p>
    <w:p w:rsidR="00F92683" w:rsidRPr="00FA056F" w:rsidRDefault="00F92683" w:rsidP="00F92683">
      <w:pPr>
        <w:pStyle w:val="nienie"/>
        <w:ind w:left="0" w:firstLine="0"/>
        <w:rPr>
          <w:rFonts w:ascii="Times New Roman" w:hAnsi="Times New Roman"/>
          <w:szCs w:val="24"/>
        </w:rPr>
      </w:pPr>
      <w:r w:rsidRPr="00FA056F">
        <w:rPr>
          <w:rFonts w:ascii="Times New Roman" w:hAnsi="Times New Roman"/>
        </w:rPr>
        <w:tab/>
        <w:t xml:space="preserve">В соответствии с </w:t>
      </w:r>
      <w:hyperlink r:id="rId40" w:tooltip="&quot;Градостроительный кодекс Российской Федерации&quot; от 29.12.2004 N 190-ФЗ (ред. от 30.12.2015) (с изм. и доп., вступ. в силу с 10.01.2016){КонсультантПлюс}" w:history="1">
        <w:r w:rsidRPr="00FA056F">
          <w:rPr>
            <w:rFonts w:ascii="Times New Roman" w:hAnsi="Times New Roman"/>
            <w:color w:val="0000FF"/>
          </w:rPr>
          <w:t>ч. 6 ст. 36</w:t>
        </w:r>
      </w:hyperlink>
      <w:r w:rsidRPr="00FA056F">
        <w:rPr>
          <w:rFonts w:ascii="Times New Roman" w:hAnsi="Times New Roman"/>
        </w:rPr>
        <w:t xml:space="preserve"> Градостроительного кодекса Российской Федерации действие градостроительного регламента не распространяется.</w:t>
      </w:r>
    </w:p>
    <w:p w:rsidR="00F92683" w:rsidRPr="00FA056F" w:rsidRDefault="00F92683" w:rsidP="00F92683">
      <w:pPr>
        <w:pStyle w:val="nienie"/>
        <w:tabs>
          <w:tab w:val="num" w:pos="1080"/>
        </w:tabs>
        <w:ind w:firstLine="567"/>
        <w:rPr>
          <w:rFonts w:ascii="Times New Roman" w:hAnsi="Times New Roman"/>
          <w:b/>
          <w:szCs w:val="24"/>
        </w:rPr>
      </w:pPr>
    </w:p>
    <w:p w:rsidR="00F92683" w:rsidRPr="00FA056F" w:rsidRDefault="00F92683" w:rsidP="00F92683">
      <w:pPr>
        <w:pStyle w:val="nienie"/>
        <w:tabs>
          <w:tab w:val="num" w:pos="1080"/>
        </w:tabs>
        <w:ind w:left="426" w:firstLine="0"/>
        <w:rPr>
          <w:rFonts w:ascii="Times New Roman" w:hAnsi="Times New Roman"/>
          <w:b/>
          <w:szCs w:val="24"/>
        </w:rPr>
      </w:pPr>
      <w:r w:rsidRPr="00FA056F">
        <w:rPr>
          <w:rFonts w:ascii="Times New Roman" w:hAnsi="Times New Roman"/>
          <w:b/>
          <w:szCs w:val="24"/>
        </w:rPr>
        <w:t>8. Зона подтопления и затопления</w:t>
      </w:r>
    </w:p>
    <w:p w:rsidR="00F92683" w:rsidRPr="00FA056F" w:rsidRDefault="00F92683" w:rsidP="00F92683">
      <w:pPr>
        <w:pStyle w:val="nienie"/>
        <w:tabs>
          <w:tab w:val="num" w:pos="1080"/>
        </w:tabs>
        <w:ind w:firstLine="567"/>
        <w:rPr>
          <w:rFonts w:ascii="Times New Roman" w:hAnsi="Times New Roman"/>
          <w:b/>
          <w:szCs w:val="24"/>
        </w:rPr>
      </w:pPr>
    </w:p>
    <w:p w:rsidR="00F92683" w:rsidRPr="00FA056F" w:rsidRDefault="00F92683" w:rsidP="00D07E12">
      <w:pPr>
        <w:pStyle w:val="nienie"/>
        <w:numPr>
          <w:ilvl w:val="1"/>
          <w:numId w:val="95"/>
        </w:numPr>
        <w:ind w:left="0" w:firstLine="426"/>
        <w:rPr>
          <w:rFonts w:ascii="Times New Roman" w:hAnsi="Times New Roman"/>
          <w:szCs w:val="24"/>
        </w:rPr>
      </w:pPr>
      <w:r w:rsidRPr="00FA056F">
        <w:rPr>
          <w:rFonts w:ascii="Times New Roman" w:hAnsi="Times New Roman"/>
          <w:szCs w:val="24"/>
        </w:rPr>
        <w:t xml:space="preserve">ЗП. Зона подтопления и затопления (территории подверженные паводками, наводнениями, полноводьям) </w:t>
      </w:r>
    </w:p>
    <w:p w:rsidR="00F92683" w:rsidRPr="00FA056F" w:rsidRDefault="00F92683" w:rsidP="00F92683">
      <w:pPr>
        <w:pStyle w:val="nienie"/>
        <w:ind w:left="567" w:firstLine="0"/>
        <w:rPr>
          <w:rFonts w:ascii="Times New Roman" w:hAnsi="Times New Roman"/>
          <w:b/>
          <w:szCs w:val="24"/>
        </w:rPr>
      </w:pPr>
    </w:p>
    <w:p w:rsidR="00F92683" w:rsidRPr="00FA056F" w:rsidRDefault="00F92683" w:rsidP="00F92683">
      <w:pPr>
        <w:pStyle w:val="nienie"/>
        <w:ind w:left="0" w:firstLine="0"/>
        <w:rPr>
          <w:rFonts w:ascii="Times New Roman" w:hAnsi="Times New Roman"/>
          <w:szCs w:val="24"/>
        </w:rPr>
      </w:pPr>
      <w:r w:rsidRPr="00FA056F">
        <w:rPr>
          <w:rFonts w:ascii="Times New Roman" w:hAnsi="Times New Roman"/>
          <w:szCs w:val="24"/>
        </w:rPr>
        <w:t>В данной зоне не допускается:</w:t>
      </w:r>
    </w:p>
    <w:p w:rsidR="00F92683" w:rsidRPr="00FA056F" w:rsidRDefault="00F92683" w:rsidP="00D07E12">
      <w:pPr>
        <w:pStyle w:val="nienie"/>
        <w:numPr>
          <w:ilvl w:val="0"/>
          <w:numId w:val="5"/>
        </w:numPr>
        <w:ind w:left="709" w:hanging="425"/>
        <w:rPr>
          <w:rFonts w:ascii="Times New Roman" w:hAnsi="Times New Roman"/>
          <w:i/>
          <w:szCs w:val="24"/>
        </w:rPr>
      </w:pPr>
      <w:r w:rsidRPr="00FA056F">
        <w:rPr>
          <w:rFonts w:ascii="Times New Roman" w:hAnsi="Times New Roman"/>
          <w:i/>
          <w:szCs w:val="24"/>
        </w:rPr>
        <w:t>образование новых отводов земельных участков под строительство жилых домов, гаражей, социальных, производственных и коммунально-складских объектов, складов ядохимикатов, минеральных удобрений;</w:t>
      </w:r>
    </w:p>
    <w:p w:rsidR="00F92683" w:rsidRPr="00FA056F" w:rsidRDefault="00F92683" w:rsidP="00D07E12">
      <w:pPr>
        <w:pStyle w:val="nienie"/>
        <w:numPr>
          <w:ilvl w:val="0"/>
          <w:numId w:val="5"/>
        </w:numPr>
        <w:ind w:left="709" w:hanging="425"/>
        <w:rPr>
          <w:rFonts w:ascii="Times New Roman" w:hAnsi="Times New Roman"/>
          <w:i/>
          <w:szCs w:val="24"/>
        </w:rPr>
      </w:pPr>
      <w:r w:rsidRPr="00FA056F">
        <w:rPr>
          <w:rFonts w:ascii="Times New Roman" w:hAnsi="Times New Roman"/>
          <w:i/>
          <w:szCs w:val="24"/>
        </w:rPr>
        <w:t>увеличение существующих приусадебных участков;</w:t>
      </w:r>
    </w:p>
    <w:p w:rsidR="00F92683" w:rsidRPr="00FA056F" w:rsidRDefault="00F92683" w:rsidP="00D07E12">
      <w:pPr>
        <w:pStyle w:val="nienie"/>
        <w:numPr>
          <w:ilvl w:val="0"/>
          <w:numId w:val="5"/>
        </w:numPr>
        <w:ind w:left="709" w:hanging="425"/>
        <w:rPr>
          <w:rFonts w:ascii="Times New Roman" w:hAnsi="Times New Roman"/>
          <w:i/>
          <w:szCs w:val="24"/>
        </w:rPr>
      </w:pPr>
      <w:r w:rsidRPr="00FA056F">
        <w:rPr>
          <w:rFonts w:ascii="Times New Roman" w:hAnsi="Times New Roman"/>
          <w:i/>
          <w:szCs w:val="24"/>
        </w:rPr>
        <w:t>узаконивание самовольных построек;</w:t>
      </w:r>
    </w:p>
    <w:p w:rsidR="00F92683" w:rsidRPr="00FA056F" w:rsidRDefault="00F92683" w:rsidP="00D07E12">
      <w:pPr>
        <w:pStyle w:val="nienie"/>
        <w:numPr>
          <w:ilvl w:val="0"/>
          <w:numId w:val="5"/>
        </w:numPr>
        <w:ind w:left="709" w:hanging="425"/>
        <w:rPr>
          <w:rFonts w:ascii="Times New Roman" w:hAnsi="Times New Roman"/>
          <w:b/>
          <w:szCs w:val="24"/>
        </w:rPr>
      </w:pPr>
      <w:r w:rsidRPr="00FA056F">
        <w:rPr>
          <w:rFonts w:ascii="Times New Roman" w:hAnsi="Times New Roman"/>
          <w:i/>
          <w:szCs w:val="24"/>
        </w:rPr>
        <w:t>строительство новых жилых домов и иных объектов капитального строительства;</w:t>
      </w:r>
    </w:p>
    <w:p w:rsidR="00F92683" w:rsidRPr="00FA056F" w:rsidRDefault="00F92683" w:rsidP="00D07E12">
      <w:pPr>
        <w:pStyle w:val="nienie"/>
        <w:numPr>
          <w:ilvl w:val="0"/>
          <w:numId w:val="5"/>
        </w:numPr>
        <w:ind w:left="709" w:hanging="425"/>
        <w:rPr>
          <w:rFonts w:ascii="Times New Roman" w:hAnsi="Times New Roman"/>
          <w:b/>
          <w:szCs w:val="24"/>
        </w:rPr>
      </w:pPr>
      <w:r w:rsidRPr="00FA056F">
        <w:rPr>
          <w:rFonts w:ascii="Times New Roman" w:hAnsi="Times New Roman"/>
          <w:i/>
          <w:szCs w:val="24"/>
        </w:rPr>
        <w:t>реконструкция жилых и подсобных помещений и изменение параметров застройки без существующих обоснований и согласований с соответствующими структурами;</w:t>
      </w:r>
    </w:p>
    <w:p w:rsidR="00F92683" w:rsidRPr="00FA056F" w:rsidRDefault="00F92683" w:rsidP="00D07E12">
      <w:pPr>
        <w:pStyle w:val="nienie"/>
        <w:numPr>
          <w:ilvl w:val="0"/>
          <w:numId w:val="5"/>
        </w:numPr>
        <w:ind w:left="709" w:hanging="425"/>
        <w:rPr>
          <w:rFonts w:ascii="Times New Roman" w:hAnsi="Times New Roman"/>
          <w:i/>
          <w:szCs w:val="24"/>
        </w:rPr>
      </w:pPr>
      <w:r w:rsidRPr="00FA056F">
        <w:rPr>
          <w:rFonts w:ascii="Times New Roman" w:hAnsi="Times New Roman"/>
          <w:i/>
          <w:szCs w:val="24"/>
        </w:rPr>
        <w:t>расширение действующих объектов производственного, коммунального и социального назначения;</w:t>
      </w:r>
    </w:p>
    <w:p w:rsidR="00F92683" w:rsidRPr="00FA056F" w:rsidRDefault="00F92683" w:rsidP="00D07E12">
      <w:pPr>
        <w:pStyle w:val="nienie"/>
        <w:numPr>
          <w:ilvl w:val="0"/>
          <w:numId w:val="5"/>
        </w:numPr>
        <w:ind w:left="709" w:hanging="425"/>
        <w:rPr>
          <w:rFonts w:ascii="Times New Roman" w:hAnsi="Times New Roman"/>
          <w:i/>
          <w:szCs w:val="24"/>
        </w:rPr>
      </w:pPr>
      <w:r w:rsidRPr="00FA056F">
        <w:rPr>
          <w:rFonts w:ascii="Times New Roman" w:hAnsi="Times New Roman"/>
          <w:i/>
          <w:szCs w:val="24"/>
        </w:rPr>
        <w:t>расширение автостоянок, заправок топливом, моек и ремонта автотранспорта;</w:t>
      </w:r>
    </w:p>
    <w:p w:rsidR="00F92683" w:rsidRPr="00FA056F" w:rsidRDefault="00F92683" w:rsidP="00D07E12">
      <w:pPr>
        <w:pStyle w:val="nienie"/>
        <w:numPr>
          <w:ilvl w:val="0"/>
          <w:numId w:val="5"/>
        </w:numPr>
        <w:ind w:left="709" w:hanging="425"/>
        <w:rPr>
          <w:rFonts w:ascii="Times New Roman" w:hAnsi="Times New Roman"/>
          <w:i/>
          <w:szCs w:val="24"/>
        </w:rPr>
      </w:pPr>
      <w:r w:rsidRPr="00FA056F">
        <w:rPr>
          <w:rFonts w:ascii="Times New Roman" w:hAnsi="Times New Roman"/>
          <w:i/>
          <w:szCs w:val="24"/>
        </w:rPr>
        <w:t>наличие животноводческих комплексов, скотомогильников, захоронений промышленных и бытовых отходов;</w:t>
      </w:r>
    </w:p>
    <w:p w:rsidR="00F92683" w:rsidRPr="00FA056F" w:rsidRDefault="00F92683" w:rsidP="00D07E12">
      <w:pPr>
        <w:pStyle w:val="nienie"/>
        <w:numPr>
          <w:ilvl w:val="0"/>
          <w:numId w:val="5"/>
        </w:numPr>
        <w:ind w:left="709" w:hanging="425"/>
        <w:rPr>
          <w:rFonts w:ascii="Times New Roman" w:hAnsi="Times New Roman"/>
          <w:i/>
          <w:szCs w:val="24"/>
        </w:rPr>
      </w:pPr>
      <w:r w:rsidRPr="00FA056F">
        <w:rPr>
          <w:rFonts w:ascii="Times New Roman" w:hAnsi="Times New Roman"/>
          <w:i/>
          <w:szCs w:val="24"/>
        </w:rPr>
        <w:t>использование навозных стоков на удобрение;</w:t>
      </w:r>
    </w:p>
    <w:p w:rsidR="00F92683" w:rsidRPr="00FA056F" w:rsidRDefault="00F92683" w:rsidP="00D07E12">
      <w:pPr>
        <w:pStyle w:val="nienie"/>
        <w:numPr>
          <w:ilvl w:val="0"/>
          <w:numId w:val="5"/>
        </w:numPr>
        <w:ind w:left="709" w:hanging="425"/>
        <w:rPr>
          <w:rFonts w:ascii="Times New Roman" w:hAnsi="Times New Roman"/>
          <w:i/>
          <w:szCs w:val="24"/>
        </w:rPr>
      </w:pPr>
      <w:r w:rsidRPr="00FA056F">
        <w:rPr>
          <w:rFonts w:ascii="Times New Roman" w:hAnsi="Times New Roman"/>
          <w:i/>
          <w:szCs w:val="24"/>
        </w:rPr>
        <w:t>использование ядохимикатов при авиахимической обработке почвы;</w:t>
      </w:r>
    </w:p>
    <w:p w:rsidR="00F92683" w:rsidRPr="00FA056F" w:rsidRDefault="00F92683" w:rsidP="00D07E12">
      <w:pPr>
        <w:pStyle w:val="nienie"/>
        <w:numPr>
          <w:ilvl w:val="0"/>
          <w:numId w:val="5"/>
        </w:numPr>
        <w:ind w:left="709" w:hanging="425"/>
        <w:rPr>
          <w:rFonts w:ascii="Times New Roman" w:hAnsi="Times New Roman"/>
          <w:i/>
          <w:szCs w:val="24"/>
        </w:rPr>
      </w:pPr>
      <w:r w:rsidRPr="00FA056F">
        <w:rPr>
          <w:rFonts w:ascii="Times New Roman" w:hAnsi="Times New Roman"/>
          <w:i/>
          <w:szCs w:val="24"/>
        </w:rPr>
        <w:t>вырубка деревьев, кустарников (кроме рубок ухода за насаждениями, санитарных вырубок);</w:t>
      </w:r>
    </w:p>
    <w:p w:rsidR="00F92683" w:rsidRPr="00FA056F" w:rsidRDefault="00F92683" w:rsidP="00D07E12">
      <w:pPr>
        <w:pStyle w:val="nienie"/>
        <w:numPr>
          <w:ilvl w:val="0"/>
          <w:numId w:val="5"/>
        </w:numPr>
        <w:ind w:left="709" w:hanging="425"/>
        <w:rPr>
          <w:rFonts w:ascii="Times New Roman" w:hAnsi="Times New Roman"/>
          <w:i/>
          <w:szCs w:val="24"/>
        </w:rPr>
      </w:pPr>
      <w:r w:rsidRPr="00FA056F">
        <w:rPr>
          <w:rFonts w:ascii="Times New Roman" w:hAnsi="Times New Roman"/>
          <w:i/>
          <w:szCs w:val="24"/>
        </w:rPr>
        <w:t>открытие карьеров строительных материалов;</w:t>
      </w:r>
    </w:p>
    <w:p w:rsidR="00F92683" w:rsidRPr="00FA056F" w:rsidRDefault="00F92683" w:rsidP="00D07E12">
      <w:pPr>
        <w:pStyle w:val="nienie"/>
        <w:numPr>
          <w:ilvl w:val="0"/>
          <w:numId w:val="5"/>
        </w:numPr>
        <w:ind w:left="709" w:hanging="425"/>
        <w:rPr>
          <w:rFonts w:ascii="Times New Roman" w:hAnsi="Times New Roman"/>
          <w:i/>
          <w:szCs w:val="24"/>
        </w:rPr>
      </w:pPr>
      <w:r w:rsidRPr="00FA056F">
        <w:rPr>
          <w:rFonts w:ascii="Times New Roman" w:hAnsi="Times New Roman"/>
          <w:i/>
          <w:szCs w:val="24"/>
        </w:rPr>
        <w:t>разведение и выпас скота;</w:t>
      </w:r>
    </w:p>
    <w:p w:rsidR="00F92683" w:rsidRPr="00FA056F" w:rsidRDefault="00F92683" w:rsidP="00D07E12">
      <w:pPr>
        <w:pStyle w:val="nienie"/>
        <w:numPr>
          <w:ilvl w:val="0"/>
          <w:numId w:val="5"/>
        </w:numPr>
        <w:ind w:left="709" w:hanging="425"/>
        <w:rPr>
          <w:rFonts w:ascii="Times New Roman" w:hAnsi="Times New Roman"/>
          <w:szCs w:val="24"/>
        </w:rPr>
      </w:pPr>
      <w:r w:rsidRPr="00FA056F">
        <w:rPr>
          <w:rFonts w:ascii="Times New Roman" w:hAnsi="Times New Roman"/>
          <w:i/>
          <w:szCs w:val="24"/>
        </w:rPr>
        <w:t>иные мероприятия.</w:t>
      </w:r>
      <w:r w:rsidRPr="00FA056F">
        <w:rPr>
          <w:rFonts w:ascii="Times New Roman" w:hAnsi="Times New Roman"/>
          <w:szCs w:val="24"/>
        </w:rPr>
        <w:t xml:space="preserve"> </w:t>
      </w:r>
    </w:p>
    <w:p w:rsidR="00F92683" w:rsidRPr="00FA056F" w:rsidRDefault="00F92683" w:rsidP="00F92683">
      <w:pPr>
        <w:pStyle w:val="a8"/>
        <w:jc w:val="both"/>
        <w:rPr>
          <w:rFonts w:ascii="Times New Roman" w:eastAsia="Times New Roman" w:hAnsi="Times New Roman" w:cs="Times New Roman"/>
          <w:b/>
          <w:bCs/>
          <w:sz w:val="24"/>
          <w:szCs w:val="24"/>
          <w:lang w:eastAsia="ru-RU"/>
        </w:rPr>
      </w:pPr>
    </w:p>
    <w:p w:rsidR="00F92683" w:rsidRPr="00FA056F" w:rsidRDefault="00F92683" w:rsidP="00F92683">
      <w:pPr>
        <w:pStyle w:val="a8"/>
        <w:jc w:val="both"/>
        <w:rPr>
          <w:rFonts w:ascii="Times New Roman" w:eastAsia="Times New Roman" w:hAnsi="Times New Roman" w:cs="Times New Roman"/>
          <w:b/>
          <w:bCs/>
          <w:sz w:val="24"/>
          <w:szCs w:val="24"/>
          <w:lang w:eastAsia="ru-RU"/>
        </w:rPr>
      </w:pPr>
      <w:r w:rsidRPr="00FA056F">
        <w:rPr>
          <w:rFonts w:ascii="Times New Roman" w:eastAsia="Times New Roman" w:hAnsi="Times New Roman" w:cs="Times New Roman"/>
          <w:b/>
          <w:bCs/>
          <w:sz w:val="24"/>
          <w:szCs w:val="24"/>
          <w:lang w:eastAsia="ru-RU"/>
        </w:rPr>
        <w:tab/>
        <w:t xml:space="preserve">Статья 12. </w:t>
      </w:r>
      <w:r w:rsidRPr="00FA056F">
        <w:rPr>
          <w:rFonts w:ascii="Times New Roman" w:hAnsi="Times New Roman" w:cs="Times New Roman"/>
          <w:b/>
          <w:sz w:val="24"/>
          <w:szCs w:val="24"/>
        </w:rPr>
        <w:t>Предельные (минимальные и/или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r w:rsidRPr="00FA056F">
        <w:rPr>
          <w:rFonts w:ascii="Times New Roman" w:eastAsia="Times New Roman" w:hAnsi="Times New Roman" w:cs="Times New Roman"/>
          <w:b/>
          <w:bCs/>
          <w:sz w:val="24"/>
          <w:szCs w:val="24"/>
          <w:lang w:eastAsia="ru-RU"/>
        </w:rPr>
        <w:t>.</w:t>
      </w:r>
    </w:p>
    <w:p w:rsidR="00F92683" w:rsidRPr="00FA056F" w:rsidRDefault="00F92683" w:rsidP="00F92683">
      <w:pPr>
        <w:pStyle w:val="a8"/>
        <w:jc w:val="both"/>
        <w:rPr>
          <w:rFonts w:ascii="Times New Roman" w:eastAsia="Times New Roman" w:hAnsi="Times New Roman" w:cs="Times New Roman"/>
          <w:b/>
          <w:bCs/>
          <w:sz w:val="24"/>
          <w:szCs w:val="24"/>
          <w:lang w:eastAsia="ru-RU"/>
        </w:rPr>
      </w:pPr>
    </w:p>
    <w:p w:rsidR="00F92683" w:rsidRPr="00FA056F" w:rsidRDefault="00F92683" w:rsidP="00F92683">
      <w:pPr>
        <w:pStyle w:val="a8"/>
        <w:rPr>
          <w:rFonts w:ascii="Times New Roman" w:hAnsi="Times New Roman" w:cs="Times New Roman"/>
          <w:sz w:val="24"/>
          <w:szCs w:val="24"/>
        </w:rPr>
      </w:pPr>
      <w:r w:rsidRPr="00FA056F">
        <w:rPr>
          <w:rFonts w:ascii="Times New Roman" w:hAnsi="Times New Roman" w:cs="Times New Roman"/>
          <w:sz w:val="24"/>
          <w:szCs w:val="24"/>
        </w:rPr>
        <w:t xml:space="preserve">1. Предельные (минимальные и/или максимальные) размеры земельных участков и предельные параметры разрешенного строительства, реконструкции объектов капитального строительства определяются в соответствии с </w:t>
      </w:r>
      <w:hyperlink r:id="rId41" w:anchor="Par1552" w:history="1">
        <w:r w:rsidRPr="00FA056F">
          <w:rPr>
            <w:rStyle w:val="a3"/>
            <w:rFonts w:ascii="Times New Roman" w:hAnsi="Times New Roman" w:cs="Times New Roman"/>
            <w:sz w:val="24"/>
            <w:szCs w:val="24"/>
          </w:rPr>
          <w:t>таблицей 2</w:t>
        </w:r>
      </w:hyperlink>
      <w:r w:rsidRPr="00FA056F">
        <w:rPr>
          <w:rFonts w:ascii="Times New Roman" w:hAnsi="Times New Roman" w:cs="Times New Roman"/>
          <w:sz w:val="24"/>
          <w:szCs w:val="24"/>
        </w:rPr>
        <w:t>.</w:t>
      </w:r>
    </w:p>
    <w:p w:rsidR="00F92683" w:rsidRPr="00FA056F" w:rsidRDefault="00F92683" w:rsidP="00F92683">
      <w:pPr>
        <w:pStyle w:val="a8"/>
        <w:jc w:val="right"/>
        <w:rPr>
          <w:rFonts w:ascii="Times New Roman" w:hAnsi="Times New Roman" w:cs="Times New Roman"/>
          <w:sz w:val="24"/>
          <w:szCs w:val="24"/>
        </w:rPr>
      </w:pPr>
    </w:p>
    <w:p w:rsidR="00F92683" w:rsidRPr="00FA056F" w:rsidRDefault="00F92683" w:rsidP="00F92683">
      <w:pPr>
        <w:pStyle w:val="a8"/>
        <w:jc w:val="right"/>
        <w:rPr>
          <w:rFonts w:ascii="Times New Roman" w:hAnsi="Times New Roman" w:cs="Times New Roman"/>
        </w:rPr>
      </w:pPr>
      <w:r w:rsidRPr="00FA056F">
        <w:rPr>
          <w:rFonts w:ascii="Times New Roman" w:hAnsi="Times New Roman" w:cs="Times New Roman"/>
        </w:rPr>
        <w:t>Таблица 2</w:t>
      </w:r>
    </w:p>
    <w:p w:rsidR="00F92683" w:rsidRPr="00FA056F" w:rsidRDefault="00F92683" w:rsidP="00F92683">
      <w:pPr>
        <w:pStyle w:val="a8"/>
        <w:jc w:val="center"/>
        <w:rPr>
          <w:rFonts w:ascii="Times New Roman" w:hAnsi="Times New Roman" w:cs="Times New Roman"/>
          <w:sz w:val="24"/>
          <w:szCs w:val="24"/>
        </w:rPr>
      </w:pPr>
      <w:r w:rsidRPr="00FA056F">
        <w:rPr>
          <w:rFonts w:ascii="Times New Roman" w:hAnsi="Times New Roman" w:cs="Times New Roman"/>
          <w:sz w:val="24"/>
          <w:szCs w:val="24"/>
        </w:rPr>
        <w:t>Предельные (минимальные и/или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92683" w:rsidRPr="00FA056F" w:rsidRDefault="00F92683" w:rsidP="00F92683">
      <w:pPr>
        <w:pStyle w:val="a8"/>
        <w:rPr>
          <w:rFonts w:ascii="Times New Roman" w:eastAsia="Times New Roman" w:hAnsi="Times New Roman" w:cs="Times New Roman"/>
          <w:b/>
          <w:bCs/>
          <w:sz w:val="24"/>
          <w:szCs w:val="24"/>
          <w:lang w:eastAsia="ru-RU"/>
        </w:rPr>
      </w:pPr>
    </w:p>
    <w:tbl>
      <w:tblPr>
        <w:tblW w:w="9780" w:type="dxa"/>
        <w:jc w:val="center"/>
        <w:tblLayout w:type="fixed"/>
        <w:tblCellMar>
          <w:left w:w="70" w:type="dxa"/>
          <w:right w:w="70" w:type="dxa"/>
        </w:tblCellMar>
        <w:tblLook w:val="04A0" w:firstRow="1" w:lastRow="0" w:firstColumn="1" w:lastColumn="0" w:noHBand="0" w:noVBand="1"/>
      </w:tblPr>
      <w:tblGrid>
        <w:gridCol w:w="566"/>
        <w:gridCol w:w="1134"/>
        <w:gridCol w:w="992"/>
        <w:gridCol w:w="1174"/>
        <w:gridCol w:w="811"/>
        <w:gridCol w:w="771"/>
        <w:gridCol w:w="781"/>
        <w:gridCol w:w="814"/>
        <w:gridCol w:w="1274"/>
        <w:gridCol w:w="1463"/>
      </w:tblGrid>
      <w:tr w:rsidR="00F92683" w:rsidRPr="00FA056F" w:rsidTr="00A81764">
        <w:trPr>
          <w:cantSplit/>
          <w:trHeight w:val="360"/>
          <w:jc w:val="center"/>
        </w:trPr>
        <w:tc>
          <w:tcPr>
            <w:tcW w:w="566" w:type="dxa"/>
            <w:vMerge w:val="restart"/>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 xml:space="preserve">№ </w:t>
            </w:r>
            <w:r w:rsidRPr="00FA056F">
              <w:rPr>
                <w:sz w:val="24"/>
                <w:szCs w:val="24"/>
              </w:rPr>
              <w:br/>
              <w:t>п/п</w:t>
            </w:r>
          </w:p>
        </w:tc>
        <w:tc>
          <w:tcPr>
            <w:tcW w:w="1134" w:type="dxa"/>
            <w:vMerge w:val="restart"/>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ind w:left="-31" w:right="-24"/>
              <w:jc w:val="center"/>
              <w:rPr>
                <w:sz w:val="24"/>
                <w:szCs w:val="24"/>
              </w:rPr>
            </w:pPr>
            <w:r w:rsidRPr="00FA056F">
              <w:rPr>
                <w:sz w:val="24"/>
                <w:szCs w:val="24"/>
              </w:rPr>
              <w:t>Наимено-вание зоны/</w:t>
            </w:r>
          </w:p>
          <w:p w:rsidR="00F92683" w:rsidRPr="00FA056F" w:rsidRDefault="00F92683" w:rsidP="00A81764">
            <w:pPr>
              <w:pStyle w:val="ConsPlusCell"/>
              <w:widowControl/>
              <w:ind w:left="-31" w:right="-24"/>
              <w:jc w:val="center"/>
              <w:rPr>
                <w:sz w:val="24"/>
                <w:szCs w:val="24"/>
              </w:rPr>
            </w:pPr>
            <w:r w:rsidRPr="00FA056F">
              <w:rPr>
                <w:sz w:val="24"/>
                <w:szCs w:val="24"/>
              </w:rPr>
              <w:t>подзоны</w:t>
            </w:r>
          </w:p>
        </w:tc>
        <w:tc>
          <w:tcPr>
            <w:tcW w:w="3748" w:type="dxa"/>
            <w:gridSpan w:val="4"/>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 xml:space="preserve">Предельные размеры земельных </w:t>
            </w:r>
            <w:r w:rsidRPr="00FA056F">
              <w:rPr>
                <w:sz w:val="24"/>
                <w:szCs w:val="24"/>
              </w:rPr>
              <w:br/>
              <w:t>участков</w:t>
            </w:r>
          </w:p>
        </w:tc>
        <w:tc>
          <w:tcPr>
            <w:tcW w:w="1595" w:type="dxa"/>
            <w:gridSpan w:val="2"/>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 xml:space="preserve">Предельное </w:t>
            </w:r>
            <w:r w:rsidRPr="00FA056F">
              <w:rPr>
                <w:sz w:val="24"/>
                <w:szCs w:val="24"/>
              </w:rPr>
              <w:br/>
              <w:t>количество надземных этажей</w:t>
            </w:r>
          </w:p>
        </w:tc>
        <w:tc>
          <w:tcPr>
            <w:tcW w:w="1274" w:type="dxa"/>
            <w:vMerge w:val="restart"/>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ind w:left="-14" w:right="-13"/>
              <w:jc w:val="center"/>
              <w:rPr>
                <w:sz w:val="24"/>
                <w:szCs w:val="24"/>
              </w:rPr>
            </w:pPr>
            <w:r w:rsidRPr="00FA056F">
              <w:rPr>
                <w:sz w:val="24"/>
                <w:szCs w:val="24"/>
              </w:rPr>
              <w:t>Минима-льные</w:t>
            </w:r>
            <w:r w:rsidRPr="00FA056F">
              <w:rPr>
                <w:sz w:val="24"/>
                <w:szCs w:val="24"/>
              </w:rPr>
              <w:br/>
              <w:t xml:space="preserve">отступы от </w:t>
            </w:r>
            <w:r w:rsidRPr="00FA056F">
              <w:rPr>
                <w:sz w:val="24"/>
                <w:szCs w:val="24"/>
              </w:rPr>
              <w:br/>
              <w:t>границ земельного участка, м</w:t>
            </w:r>
          </w:p>
        </w:tc>
        <w:tc>
          <w:tcPr>
            <w:tcW w:w="1463" w:type="dxa"/>
            <w:vMerge w:val="restart"/>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Максима-льный</w:t>
            </w:r>
            <w:r w:rsidRPr="00FA056F">
              <w:rPr>
                <w:sz w:val="24"/>
                <w:szCs w:val="24"/>
              </w:rPr>
              <w:br/>
              <w:t xml:space="preserve">процент застройки в </w:t>
            </w:r>
            <w:r w:rsidRPr="00FA056F">
              <w:rPr>
                <w:sz w:val="24"/>
                <w:szCs w:val="24"/>
              </w:rPr>
              <w:br/>
              <w:t xml:space="preserve">границах земельного </w:t>
            </w:r>
            <w:r w:rsidRPr="00FA056F">
              <w:rPr>
                <w:sz w:val="24"/>
                <w:szCs w:val="24"/>
              </w:rPr>
              <w:br/>
              <w:t>участка, %</w:t>
            </w:r>
          </w:p>
        </w:tc>
      </w:tr>
      <w:tr w:rsidR="00F92683" w:rsidRPr="00FA056F" w:rsidTr="00A81764">
        <w:trPr>
          <w:cantSplit/>
          <w:trHeight w:val="240"/>
          <w:jc w:val="center"/>
        </w:trPr>
        <w:tc>
          <w:tcPr>
            <w:tcW w:w="566" w:type="dxa"/>
            <w:vMerge/>
            <w:tcBorders>
              <w:top w:val="single" w:sz="6" w:space="0" w:color="auto"/>
              <w:left w:val="single" w:sz="6" w:space="0" w:color="auto"/>
              <w:bottom w:val="single" w:sz="6" w:space="0" w:color="auto"/>
              <w:right w:val="single" w:sz="6" w:space="0" w:color="auto"/>
            </w:tcBorders>
            <w:vAlign w:val="center"/>
            <w:hideMark/>
          </w:tcPr>
          <w:p w:rsidR="00F92683" w:rsidRPr="00FA056F" w:rsidRDefault="00F92683" w:rsidP="00A81764">
            <w:pPr>
              <w:rPr>
                <w:rFonts w:eastAsia="Times New Roman"/>
                <w:sz w:val="24"/>
                <w:szCs w:val="24"/>
                <w:lang w:eastAsia="ru-RU"/>
              </w:rPr>
            </w:pPr>
          </w:p>
        </w:tc>
        <w:tc>
          <w:tcPr>
            <w:tcW w:w="1134" w:type="dxa"/>
            <w:vMerge/>
            <w:tcBorders>
              <w:top w:val="single" w:sz="6" w:space="0" w:color="auto"/>
              <w:left w:val="single" w:sz="6" w:space="0" w:color="auto"/>
              <w:bottom w:val="single" w:sz="6" w:space="0" w:color="auto"/>
              <w:right w:val="single" w:sz="6" w:space="0" w:color="auto"/>
            </w:tcBorders>
            <w:vAlign w:val="center"/>
            <w:hideMark/>
          </w:tcPr>
          <w:p w:rsidR="00F92683" w:rsidRPr="00FA056F" w:rsidRDefault="00F92683" w:rsidP="00A81764">
            <w:pPr>
              <w:rPr>
                <w:rFonts w:eastAsia="Times New Roman"/>
                <w:sz w:val="24"/>
                <w:szCs w:val="24"/>
                <w:lang w:eastAsia="ru-RU"/>
              </w:rPr>
            </w:pPr>
          </w:p>
        </w:tc>
        <w:tc>
          <w:tcPr>
            <w:tcW w:w="2166" w:type="dxa"/>
            <w:gridSpan w:val="2"/>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площадь, кв. м</w:t>
            </w:r>
          </w:p>
        </w:tc>
        <w:tc>
          <w:tcPr>
            <w:tcW w:w="1582" w:type="dxa"/>
            <w:gridSpan w:val="2"/>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размер, м</w:t>
            </w:r>
          </w:p>
        </w:tc>
        <w:tc>
          <w:tcPr>
            <w:tcW w:w="781" w:type="dxa"/>
            <w:vMerge w:val="restart"/>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мини-мум</w:t>
            </w:r>
          </w:p>
        </w:tc>
        <w:tc>
          <w:tcPr>
            <w:tcW w:w="814" w:type="dxa"/>
            <w:vMerge w:val="restart"/>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ind w:left="-28" w:right="-28"/>
              <w:jc w:val="center"/>
              <w:rPr>
                <w:sz w:val="24"/>
                <w:szCs w:val="24"/>
              </w:rPr>
            </w:pPr>
            <w:r w:rsidRPr="00FA056F">
              <w:rPr>
                <w:sz w:val="24"/>
                <w:szCs w:val="24"/>
              </w:rPr>
              <w:t>макси-мум</w:t>
            </w:r>
          </w:p>
        </w:tc>
        <w:tc>
          <w:tcPr>
            <w:tcW w:w="1274" w:type="dxa"/>
            <w:vMerge/>
            <w:tcBorders>
              <w:top w:val="single" w:sz="6" w:space="0" w:color="auto"/>
              <w:left w:val="single" w:sz="6" w:space="0" w:color="auto"/>
              <w:bottom w:val="single" w:sz="6" w:space="0" w:color="auto"/>
              <w:right w:val="single" w:sz="6" w:space="0" w:color="auto"/>
            </w:tcBorders>
            <w:vAlign w:val="center"/>
            <w:hideMark/>
          </w:tcPr>
          <w:p w:rsidR="00F92683" w:rsidRPr="00FA056F" w:rsidRDefault="00F92683" w:rsidP="00A81764">
            <w:pPr>
              <w:rPr>
                <w:rFonts w:eastAsia="Times New Roman"/>
                <w:sz w:val="24"/>
                <w:szCs w:val="24"/>
                <w:lang w:eastAsia="ru-RU"/>
              </w:rPr>
            </w:pPr>
          </w:p>
        </w:tc>
        <w:tc>
          <w:tcPr>
            <w:tcW w:w="1463" w:type="dxa"/>
            <w:vMerge/>
            <w:tcBorders>
              <w:top w:val="single" w:sz="6" w:space="0" w:color="auto"/>
              <w:left w:val="single" w:sz="6" w:space="0" w:color="auto"/>
              <w:bottom w:val="single" w:sz="6" w:space="0" w:color="auto"/>
              <w:right w:val="single" w:sz="6" w:space="0" w:color="auto"/>
            </w:tcBorders>
            <w:vAlign w:val="center"/>
            <w:hideMark/>
          </w:tcPr>
          <w:p w:rsidR="00F92683" w:rsidRPr="00FA056F" w:rsidRDefault="00F92683" w:rsidP="00A81764">
            <w:pPr>
              <w:rPr>
                <w:rFonts w:eastAsia="Times New Roman"/>
                <w:sz w:val="24"/>
                <w:szCs w:val="24"/>
                <w:lang w:eastAsia="ru-RU"/>
              </w:rPr>
            </w:pPr>
          </w:p>
        </w:tc>
      </w:tr>
      <w:tr w:rsidR="00F92683" w:rsidRPr="00FA056F" w:rsidTr="00A81764">
        <w:trPr>
          <w:cantSplit/>
          <w:trHeight w:val="240"/>
          <w:jc w:val="center"/>
        </w:trPr>
        <w:tc>
          <w:tcPr>
            <w:tcW w:w="566" w:type="dxa"/>
            <w:vMerge/>
            <w:tcBorders>
              <w:top w:val="single" w:sz="6" w:space="0" w:color="auto"/>
              <w:left w:val="single" w:sz="6" w:space="0" w:color="auto"/>
              <w:bottom w:val="single" w:sz="6" w:space="0" w:color="auto"/>
              <w:right w:val="single" w:sz="6" w:space="0" w:color="auto"/>
            </w:tcBorders>
            <w:vAlign w:val="center"/>
            <w:hideMark/>
          </w:tcPr>
          <w:p w:rsidR="00F92683" w:rsidRPr="00FA056F" w:rsidRDefault="00F92683" w:rsidP="00A81764">
            <w:pPr>
              <w:rPr>
                <w:rFonts w:eastAsia="Times New Roman"/>
                <w:sz w:val="24"/>
                <w:szCs w:val="24"/>
                <w:lang w:eastAsia="ru-RU"/>
              </w:rPr>
            </w:pPr>
          </w:p>
        </w:tc>
        <w:tc>
          <w:tcPr>
            <w:tcW w:w="1134" w:type="dxa"/>
            <w:vMerge/>
            <w:tcBorders>
              <w:top w:val="single" w:sz="6" w:space="0" w:color="auto"/>
              <w:left w:val="single" w:sz="6" w:space="0" w:color="auto"/>
              <w:bottom w:val="single" w:sz="6" w:space="0" w:color="auto"/>
              <w:right w:val="single" w:sz="6" w:space="0" w:color="auto"/>
            </w:tcBorders>
            <w:vAlign w:val="center"/>
            <w:hideMark/>
          </w:tcPr>
          <w:p w:rsidR="00F92683" w:rsidRPr="00FA056F" w:rsidRDefault="00F92683" w:rsidP="00A81764">
            <w:pPr>
              <w:rPr>
                <w:rFonts w:eastAsia="Times New Roman"/>
                <w:sz w:val="24"/>
                <w:szCs w:val="24"/>
                <w:lang w:eastAsia="ru-RU"/>
              </w:rPr>
            </w:pPr>
          </w:p>
        </w:tc>
        <w:tc>
          <w:tcPr>
            <w:tcW w:w="992"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мини-мум</w:t>
            </w:r>
          </w:p>
        </w:tc>
        <w:tc>
          <w:tcPr>
            <w:tcW w:w="1174"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максимум</w:t>
            </w:r>
          </w:p>
        </w:tc>
        <w:tc>
          <w:tcPr>
            <w:tcW w:w="811"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мини-мум</w:t>
            </w:r>
          </w:p>
        </w:tc>
        <w:tc>
          <w:tcPr>
            <w:tcW w:w="771"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макси-мум</w:t>
            </w:r>
          </w:p>
        </w:tc>
        <w:tc>
          <w:tcPr>
            <w:tcW w:w="781" w:type="dxa"/>
            <w:vMerge/>
            <w:tcBorders>
              <w:top w:val="single" w:sz="6" w:space="0" w:color="auto"/>
              <w:left w:val="single" w:sz="6" w:space="0" w:color="auto"/>
              <w:bottom w:val="single" w:sz="6" w:space="0" w:color="auto"/>
              <w:right w:val="single" w:sz="6" w:space="0" w:color="auto"/>
            </w:tcBorders>
            <w:vAlign w:val="center"/>
            <w:hideMark/>
          </w:tcPr>
          <w:p w:rsidR="00F92683" w:rsidRPr="00FA056F" w:rsidRDefault="00F92683" w:rsidP="00A81764">
            <w:pPr>
              <w:rPr>
                <w:rFonts w:eastAsia="Times New Roman"/>
                <w:sz w:val="24"/>
                <w:szCs w:val="24"/>
                <w:lang w:eastAsia="ru-RU"/>
              </w:rPr>
            </w:pPr>
          </w:p>
        </w:tc>
        <w:tc>
          <w:tcPr>
            <w:tcW w:w="814" w:type="dxa"/>
            <w:vMerge/>
            <w:tcBorders>
              <w:top w:val="single" w:sz="6" w:space="0" w:color="auto"/>
              <w:left w:val="single" w:sz="6" w:space="0" w:color="auto"/>
              <w:bottom w:val="single" w:sz="6" w:space="0" w:color="auto"/>
              <w:right w:val="single" w:sz="6" w:space="0" w:color="auto"/>
            </w:tcBorders>
            <w:vAlign w:val="center"/>
            <w:hideMark/>
          </w:tcPr>
          <w:p w:rsidR="00F92683" w:rsidRPr="00FA056F" w:rsidRDefault="00F92683" w:rsidP="00A81764">
            <w:pPr>
              <w:rPr>
                <w:rFonts w:eastAsia="Times New Roman"/>
                <w:sz w:val="24"/>
                <w:szCs w:val="24"/>
                <w:lang w:eastAsia="ru-RU"/>
              </w:rPr>
            </w:pPr>
          </w:p>
        </w:tc>
        <w:tc>
          <w:tcPr>
            <w:tcW w:w="1274" w:type="dxa"/>
            <w:vMerge/>
            <w:tcBorders>
              <w:top w:val="single" w:sz="6" w:space="0" w:color="auto"/>
              <w:left w:val="single" w:sz="6" w:space="0" w:color="auto"/>
              <w:bottom w:val="single" w:sz="6" w:space="0" w:color="auto"/>
              <w:right w:val="single" w:sz="6" w:space="0" w:color="auto"/>
            </w:tcBorders>
            <w:vAlign w:val="center"/>
            <w:hideMark/>
          </w:tcPr>
          <w:p w:rsidR="00F92683" w:rsidRPr="00FA056F" w:rsidRDefault="00F92683" w:rsidP="00A81764">
            <w:pPr>
              <w:rPr>
                <w:rFonts w:eastAsia="Times New Roman"/>
                <w:sz w:val="24"/>
                <w:szCs w:val="24"/>
                <w:lang w:eastAsia="ru-RU"/>
              </w:rPr>
            </w:pPr>
          </w:p>
        </w:tc>
        <w:tc>
          <w:tcPr>
            <w:tcW w:w="1463" w:type="dxa"/>
            <w:vMerge/>
            <w:tcBorders>
              <w:top w:val="single" w:sz="6" w:space="0" w:color="auto"/>
              <w:left w:val="single" w:sz="6" w:space="0" w:color="auto"/>
              <w:bottom w:val="single" w:sz="6" w:space="0" w:color="auto"/>
              <w:right w:val="single" w:sz="6" w:space="0" w:color="auto"/>
            </w:tcBorders>
            <w:vAlign w:val="center"/>
            <w:hideMark/>
          </w:tcPr>
          <w:p w:rsidR="00F92683" w:rsidRPr="00FA056F" w:rsidRDefault="00F92683" w:rsidP="00A81764">
            <w:pPr>
              <w:rPr>
                <w:rFonts w:eastAsia="Times New Roman"/>
                <w:sz w:val="24"/>
                <w:szCs w:val="24"/>
                <w:lang w:eastAsia="ru-RU"/>
              </w:rPr>
            </w:pPr>
          </w:p>
        </w:tc>
      </w:tr>
      <w:tr w:rsidR="00F92683" w:rsidRPr="00FA056F" w:rsidTr="00A81764">
        <w:trPr>
          <w:cantSplit/>
          <w:trHeight w:val="240"/>
          <w:jc w:val="center"/>
        </w:trPr>
        <w:tc>
          <w:tcPr>
            <w:tcW w:w="566"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1</w:t>
            </w:r>
          </w:p>
        </w:tc>
        <w:tc>
          <w:tcPr>
            <w:tcW w:w="1134"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2</w:t>
            </w:r>
          </w:p>
        </w:tc>
        <w:tc>
          <w:tcPr>
            <w:tcW w:w="992"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3</w:t>
            </w:r>
          </w:p>
        </w:tc>
        <w:tc>
          <w:tcPr>
            <w:tcW w:w="1174"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4</w:t>
            </w:r>
          </w:p>
        </w:tc>
        <w:tc>
          <w:tcPr>
            <w:tcW w:w="811"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5</w:t>
            </w:r>
          </w:p>
        </w:tc>
        <w:tc>
          <w:tcPr>
            <w:tcW w:w="771"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6</w:t>
            </w:r>
          </w:p>
        </w:tc>
        <w:tc>
          <w:tcPr>
            <w:tcW w:w="781"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7</w:t>
            </w:r>
          </w:p>
        </w:tc>
        <w:tc>
          <w:tcPr>
            <w:tcW w:w="814"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8</w:t>
            </w:r>
          </w:p>
        </w:tc>
        <w:tc>
          <w:tcPr>
            <w:tcW w:w="1274"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9</w:t>
            </w:r>
          </w:p>
        </w:tc>
        <w:tc>
          <w:tcPr>
            <w:tcW w:w="1463" w:type="dxa"/>
            <w:tcBorders>
              <w:top w:val="single" w:sz="6" w:space="0" w:color="auto"/>
              <w:left w:val="single" w:sz="6" w:space="0" w:color="auto"/>
              <w:bottom w:val="single" w:sz="6"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10</w:t>
            </w:r>
          </w:p>
        </w:tc>
      </w:tr>
      <w:tr w:rsidR="00F92683" w:rsidRPr="00FA056F" w:rsidTr="00A81764">
        <w:trPr>
          <w:cantSplit/>
          <w:trHeight w:val="338"/>
          <w:jc w:val="center"/>
        </w:trPr>
        <w:tc>
          <w:tcPr>
            <w:tcW w:w="566" w:type="dxa"/>
            <w:tcBorders>
              <w:top w:val="single" w:sz="6" w:space="0" w:color="auto"/>
              <w:left w:val="single" w:sz="6" w:space="0" w:color="auto"/>
              <w:bottom w:val="single" w:sz="4" w:space="0" w:color="auto"/>
              <w:right w:val="single" w:sz="6" w:space="0" w:color="auto"/>
            </w:tcBorders>
            <w:hideMark/>
          </w:tcPr>
          <w:p w:rsidR="00F92683" w:rsidRPr="00FA056F" w:rsidRDefault="00F92683" w:rsidP="00A81764">
            <w:pPr>
              <w:pStyle w:val="ConsPlusCell"/>
              <w:widowControl/>
              <w:jc w:val="center"/>
              <w:rPr>
                <w:sz w:val="24"/>
                <w:szCs w:val="24"/>
              </w:rPr>
            </w:pPr>
            <w:r w:rsidRPr="00FA056F">
              <w:rPr>
                <w:sz w:val="24"/>
                <w:szCs w:val="24"/>
              </w:rPr>
              <w:t>1</w:t>
            </w:r>
          </w:p>
        </w:tc>
        <w:tc>
          <w:tcPr>
            <w:tcW w:w="1134" w:type="dxa"/>
            <w:tcBorders>
              <w:top w:val="single" w:sz="6" w:space="0" w:color="auto"/>
              <w:left w:val="single" w:sz="6" w:space="0" w:color="auto"/>
              <w:bottom w:val="single" w:sz="4" w:space="0" w:color="auto"/>
              <w:right w:val="single" w:sz="6" w:space="0" w:color="auto"/>
            </w:tcBorders>
            <w:hideMark/>
          </w:tcPr>
          <w:p w:rsidR="00F92683" w:rsidRPr="00FA056F" w:rsidRDefault="00F92683" w:rsidP="00A81764">
            <w:pPr>
              <w:jc w:val="center"/>
              <w:rPr>
                <w:sz w:val="24"/>
                <w:szCs w:val="24"/>
              </w:rPr>
            </w:pPr>
            <w:r w:rsidRPr="00FA056F">
              <w:rPr>
                <w:rFonts w:ascii="Times New Roman" w:hAnsi="Times New Roman" w:cs="Times New Roman"/>
                <w:b/>
                <w:caps/>
                <w:color w:val="000000"/>
              </w:rPr>
              <w:t>ОД – 1</w:t>
            </w:r>
          </w:p>
        </w:tc>
        <w:tc>
          <w:tcPr>
            <w:tcW w:w="992" w:type="dxa"/>
            <w:tcBorders>
              <w:top w:val="single" w:sz="6"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800</w:t>
            </w:r>
          </w:p>
        </w:tc>
        <w:tc>
          <w:tcPr>
            <w:tcW w:w="1174" w:type="dxa"/>
            <w:tcBorders>
              <w:top w:val="single" w:sz="6"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30000</w:t>
            </w:r>
          </w:p>
        </w:tc>
        <w:tc>
          <w:tcPr>
            <w:tcW w:w="811" w:type="dxa"/>
            <w:tcBorders>
              <w:top w:val="single" w:sz="6"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14</w:t>
            </w:r>
          </w:p>
        </w:tc>
        <w:tc>
          <w:tcPr>
            <w:tcW w:w="771" w:type="dxa"/>
            <w:tcBorders>
              <w:top w:val="single" w:sz="6" w:space="0" w:color="auto"/>
              <w:left w:val="single" w:sz="6" w:space="0" w:color="auto"/>
              <w:bottom w:val="single" w:sz="4" w:space="0" w:color="auto"/>
              <w:right w:val="single" w:sz="6" w:space="0" w:color="auto"/>
            </w:tcBorders>
          </w:tcPr>
          <w:p w:rsidR="00F92683" w:rsidRPr="00FA056F" w:rsidRDefault="00F92683" w:rsidP="00A81764">
            <w:pPr>
              <w:jc w:val="center"/>
              <w:rPr>
                <w:sz w:val="24"/>
                <w:szCs w:val="24"/>
              </w:rPr>
            </w:pPr>
            <w:r w:rsidRPr="00FA056F">
              <w:rPr>
                <w:sz w:val="24"/>
                <w:szCs w:val="24"/>
              </w:rPr>
              <w:t>*</w:t>
            </w:r>
          </w:p>
        </w:tc>
        <w:tc>
          <w:tcPr>
            <w:tcW w:w="781" w:type="dxa"/>
            <w:tcBorders>
              <w:top w:val="single" w:sz="6"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814" w:type="dxa"/>
            <w:tcBorders>
              <w:top w:val="single" w:sz="6"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6" w:space="0" w:color="auto"/>
              <w:left w:val="single" w:sz="6" w:space="0" w:color="auto"/>
              <w:bottom w:val="single" w:sz="4" w:space="0" w:color="auto"/>
              <w:right w:val="single" w:sz="6" w:space="0" w:color="auto"/>
            </w:tcBorders>
          </w:tcPr>
          <w:p w:rsidR="00F92683" w:rsidRPr="00FA056F" w:rsidRDefault="00A81764" w:rsidP="00A81764">
            <w:pPr>
              <w:pStyle w:val="ConsPlusCell"/>
              <w:widowControl/>
              <w:jc w:val="center"/>
              <w:rPr>
                <w:sz w:val="24"/>
                <w:szCs w:val="24"/>
              </w:rPr>
            </w:pPr>
            <w:r w:rsidRPr="00FA056F">
              <w:rPr>
                <w:sz w:val="24"/>
                <w:szCs w:val="24"/>
              </w:rPr>
              <w:t>**</w:t>
            </w:r>
          </w:p>
        </w:tc>
        <w:tc>
          <w:tcPr>
            <w:tcW w:w="1463" w:type="dxa"/>
            <w:tcBorders>
              <w:top w:val="single" w:sz="6"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40</w:t>
            </w:r>
          </w:p>
        </w:tc>
      </w:tr>
      <w:tr w:rsidR="00F92683" w:rsidRPr="00FA056F" w:rsidTr="00A81764">
        <w:trPr>
          <w:cantSplit/>
          <w:trHeight w:val="326"/>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2</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caps/>
                <w:color w:val="000000"/>
              </w:rPr>
            </w:pPr>
            <w:r w:rsidRPr="00FA056F">
              <w:rPr>
                <w:rFonts w:ascii="Times New Roman" w:hAnsi="Times New Roman" w:cs="Times New Roman"/>
                <w:b/>
                <w:caps/>
                <w:color w:val="000000"/>
              </w:rPr>
              <w:t>ОД</w:t>
            </w:r>
            <w:r w:rsidRPr="00FA056F">
              <w:rPr>
                <w:rFonts w:ascii="Times New Roman" w:hAnsi="Times New Roman" w:cs="Times New Roman"/>
                <w:b/>
                <w:color w:val="000000"/>
              </w:rPr>
              <w:t xml:space="preserve"> – 2</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800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200000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18</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40</w:t>
            </w:r>
          </w:p>
        </w:tc>
      </w:tr>
      <w:tr w:rsidR="00F92683" w:rsidRPr="00FA056F" w:rsidTr="00A81764">
        <w:trPr>
          <w:cantSplit/>
          <w:trHeight w:val="353"/>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3</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caps/>
                <w:color w:val="000000"/>
              </w:rPr>
            </w:pPr>
            <w:r w:rsidRPr="00FA056F">
              <w:rPr>
                <w:rFonts w:ascii="Times New Roman" w:hAnsi="Times New Roman" w:cs="Times New Roman"/>
                <w:b/>
                <w:caps/>
                <w:color w:val="000000"/>
              </w:rPr>
              <w:t>ОД – 3</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700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500000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18</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40</w:t>
            </w:r>
          </w:p>
        </w:tc>
      </w:tr>
      <w:tr w:rsidR="00F92683" w:rsidRPr="00FA056F" w:rsidTr="00A81764">
        <w:trPr>
          <w:cantSplit/>
          <w:trHeight w:val="313"/>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4</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caps/>
                <w:color w:val="000000"/>
              </w:rPr>
            </w:pPr>
            <w:r w:rsidRPr="00FA056F">
              <w:rPr>
                <w:rFonts w:ascii="Times New Roman" w:hAnsi="Times New Roman" w:cs="Times New Roman"/>
                <w:b/>
                <w:caps/>
                <w:color w:val="000000"/>
              </w:rPr>
              <w:t>ОД – 4</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800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700000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18</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60</w:t>
            </w:r>
          </w:p>
        </w:tc>
      </w:tr>
      <w:tr w:rsidR="00F92683" w:rsidRPr="00FA056F" w:rsidTr="00A81764">
        <w:trPr>
          <w:cantSplit/>
          <w:trHeight w:val="353"/>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5</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caps/>
                <w:color w:val="000000"/>
              </w:rPr>
            </w:pPr>
            <w:r w:rsidRPr="00FA056F">
              <w:rPr>
                <w:rFonts w:ascii="Times New Roman" w:hAnsi="Times New Roman" w:cs="Times New Roman"/>
                <w:b/>
                <w:caps/>
                <w:color w:val="000000"/>
              </w:rPr>
              <w:t>ОД – 5</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800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120000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14</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A81764" w:rsidP="00A81764">
            <w:pPr>
              <w:pStyle w:val="ConsPlusCell"/>
              <w:widowControl/>
              <w:jc w:val="center"/>
              <w:rPr>
                <w:sz w:val="24"/>
                <w:szCs w:val="24"/>
              </w:rPr>
            </w:pPr>
            <w:r w:rsidRPr="00FA056F">
              <w:rPr>
                <w:sz w:val="24"/>
                <w:szCs w:val="24"/>
              </w:rPr>
              <w:t>**</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40</w:t>
            </w:r>
          </w:p>
        </w:tc>
      </w:tr>
      <w:tr w:rsidR="00F92683" w:rsidRPr="00FA056F" w:rsidTr="00A81764">
        <w:trPr>
          <w:cantSplit/>
          <w:trHeight w:val="276"/>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6</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caps/>
                <w:color w:val="000000"/>
              </w:rPr>
            </w:pPr>
            <w:r w:rsidRPr="00FA056F">
              <w:rPr>
                <w:rFonts w:ascii="Times New Roman" w:hAnsi="Times New Roman" w:cs="Times New Roman"/>
                <w:b/>
                <w:caps/>
                <w:color w:val="000000"/>
              </w:rPr>
              <w:t>ОД – 6</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800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120000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18</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A81764" w:rsidP="00A81764">
            <w:pPr>
              <w:pStyle w:val="ConsPlusCell"/>
              <w:widowControl/>
              <w:jc w:val="center"/>
              <w:rPr>
                <w:sz w:val="24"/>
                <w:szCs w:val="24"/>
              </w:rPr>
            </w:pPr>
            <w:r w:rsidRPr="00FA056F">
              <w:rPr>
                <w:sz w:val="24"/>
                <w:szCs w:val="24"/>
              </w:rPr>
              <w:t>**</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60</w:t>
            </w:r>
          </w:p>
        </w:tc>
      </w:tr>
      <w:tr w:rsidR="00F92683" w:rsidRPr="00FA056F" w:rsidTr="00A81764">
        <w:trPr>
          <w:cantSplit/>
          <w:trHeight w:val="220"/>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7</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caps/>
                <w:color w:val="000000"/>
              </w:rPr>
            </w:pPr>
            <w:r w:rsidRPr="00FA056F">
              <w:rPr>
                <w:rFonts w:ascii="Times New Roman" w:hAnsi="Times New Roman" w:cs="Times New Roman"/>
                <w:b/>
              </w:rPr>
              <w:t>Ж – 1</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400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120000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14</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4</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8</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40</w:t>
            </w:r>
          </w:p>
        </w:tc>
      </w:tr>
      <w:tr w:rsidR="00F92683" w:rsidRPr="00FA056F" w:rsidTr="00A81764">
        <w:trPr>
          <w:cantSplit/>
          <w:trHeight w:val="299"/>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8</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caps/>
                <w:color w:val="000000"/>
              </w:rPr>
            </w:pPr>
            <w:r w:rsidRPr="00FA056F">
              <w:rPr>
                <w:rFonts w:ascii="Times New Roman" w:hAnsi="Times New Roman" w:cs="Times New Roman"/>
                <w:b/>
              </w:rPr>
              <w:t>Ж – 2</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200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25000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14</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142</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40</w:t>
            </w:r>
          </w:p>
        </w:tc>
      </w:tr>
      <w:tr w:rsidR="00F92683" w:rsidRPr="00FA056F" w:rsidTr="00A81764">
        <w:trPr>
          <w:cantSplit/>
          <w:trHeight w:val="380"/>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9</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rPr>
            </w:pPr>
            <w:r w:rsidRPr="00FA056F">
              <w:rPr>
                <w:rFonts w:ascii="Times New Roman" w:hAnsi="Times New Roman" w:cs="Times New Roman"/>
                <w:b/>
              </w:rPr>
              <w:t>Ж – 3</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600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2000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14</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142</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30</w:t>
            </w:r>
          </w:p>
        </w:tc>
      </w:tr>
      <w:tr w:rsidR="00F92683" w:rsidRPr="00FA056F" w:rsidTr="00A81764">
        <w:trPr>
          <w:cantSplit/>
          <w:trHeight w:val="312"/>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10</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noProof/>
              </w:rPr>
            </w:pPr>
            <w:r w:rsidRPr="00FA056F">
              <w:rPr>
                <w:rFonts w:ascii="Times New Roman" w:hAnsi="Times New Roman" w:cs="Times New Roman"/>
                <w:b/>
              </w:rPr>
              <w:t>СН – 2</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800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1500000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5</w:t>
            </w:r>
          </w:p>
        </w:tc>
      </w:tr>
      <w:tr w:rsidR="00F92683" w:rsidRPr="00FA056F" w:rsidTr="00A81764">
        <w:trPr>
          <w:cantSplit/>
          <w:trHeight w:val="312"/>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11</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rPr>
            </w:pPr>
            <w:r w:rsidRPr="00FA056F">
              <w:rPr>
                <w:rFonts w:ascii="Times New Roman" w:hAnsi="Times New Roman" w:cs="Times New Roman"/>
                <w:b/>
              </w:rPr>
              <w:t>ПК – 1</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400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1500000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A81764" w:rsidP="00A81764">
            <w:pPr>
              <w:pStyle w:val="ConsPlusCell"/>
              <w:widowControl/>
              <w:jc w:val="center"/>
              <w:rPr>
                <w:sz w:val="24"/>
                <w:szCs w:val="24"/>
              </w:rPr>
            </w:pPr>
            <w:r w:rsidRPr="00FA056F">
              <w:rPr>
                <w:sz w:val="24"/>
                <w:szCs w:val="24"/>
              </w:rPr>
              <w:t>**</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60</w:t>
            </w:r>
          </w:p>
        </w:tc>
      </w:tr>
      <w:tr w:rsidR="00F92683" w:rsidRPr="00FA056F" w:rsidTr="00A81764">
        <w:trPr>
          <w:cantSplit/>
          <w:trHeight w:val="312"/>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12</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rPr>
            </w:pPr>
            <w:r w:rsidRPr="00FA056F">
              <w:rPr>
                <w:rFonts w:ascii="Times New Roman" w:hAnsi="Times New Roman" w:cs="Times New Roman"/>
                <w:b/>
              </w:rPr>
              <w:t>ПК – 2</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400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2100000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A81764" w:rsidP="00A81764">
            <w:pPr>
              <w:pStyle w:val="ConsPlusCell"/>
              <w:widowControl/>
              <w:jc w:val="center"/>
              <w:rPr>
                <w:sz w:val="24"/>
                <w:szCs w:val="24"/>
              </w:rPr>
            </w:pPr>
            <w:r w:rsidRPr="00FA056F">
              <w:rPr>
                <w:sz w:val="24"/>
                <w:szCs w:val="24"/>
              </w:rPr>
              <w:t>**</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60</w:t>
            </w:r>
          </w:p>
        </w:tc>
      </w:tr>
      <w:tr w:rsidR="00F92683" w:rsidRPr="00FA056F" w:rsidTr="00A81764">
        <w:trPr>
          <w:cantSplit/>
          <w:trHeight w:val="312"/>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13</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rPr>
            </w:pPr>
            <w:r w:rsidRPr="00FA056F">
              <w:rPr>
                <w:rFonts w:ascii="Times New Roman" w:hAnsi="Times New Roman" w:cs="Times New Roman"/>
                <w:b/>
              </w:rPr>
              <w:t>ПК – 3</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400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2100000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A81764" w:rsidP="00A81764">
            <w:pPr>
              <w:pStyle w:val="ConsPlusCell"/>
              <w:widowControl/>
              <w:jc w:val="center"/>
              <w:rPr>
                <w:sz w:val="24"/>
                <w:szCs w:val="24"/>
              </w:rPr>
            </w:pPr>
            <w:r w:rsidRPr="00FA056F">
              <w:rPr>
                <w:sz w:val="24"/>
                <w:szCs w:val="24"/>
              </w:rPr>
              <w:t>**</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60</w:t>
            </w:r>
          </w:p>
        </w:tc>
      </w:tr>
      <w:tr w:rsidR="00F92683" w:rsidRPr="00FA056F" w:rsidTr="00A81764">
        <w:trPr>
          <w:cantSplit/>
          <w:trHeight w:val="312"/>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14</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rPr>
            </w:pPr>
            <w:r w:rsidRPr="00FA056F">
              <w:rPr>
                <w:rFonts w:ascii="Times New Roman" w:hAnsi="Times New Roman" w:cs="Times New Roman"/>
                <w:b/>
              </w:rPr>
              <w:t>ПК – 4</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400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200000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A81764" w:rsidP="00A81764">
            <w:pPr>
              <w:pStyle w:val="ConsPlusCell"/>
              <w:widowControl/>
              <w:jc w:val="center"/>
              <w:rPr>
                <w:sz w:val="24"/>
                <w:szCs w:val="24"/>
              </w:rPr>
            </w:pPr>
            <w:r w:rsidRPr="00FA056F">
              <w:rPr>
                <w:sz w:val="24"/>
                <w:szCs w:val="24"/>
              </w:rPr>
              <w:t>**</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60</w:t>
            </w:r>
          </w:p>
        </w:tc>
      </w:tr>
      <w:tr w:rsidR="00F92683" w:rsidRPr="00FA056F" w:rsidTr="00A81764">
        <w:trPr>
          <w:cantSplit/>
          <w:trHeight w:val="380"/>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15</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rPr>
            </w:pPr>
            <w:r w:rsidRPr="00FA056F">
              <w:rPr>
                <w:rFonts w:ascii="Times New Roman" w:hAnsi="Times New Roman" w:cs="Times New Roman"/>
                <w:b/>
              </w:rPr>
              <w:t>ПК – 5</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400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2200000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A81764" w:rsidP="00A81764">
            <w:pPr>
              <w:pStyle w:val="ConsPlusCell"/>
              <w:widowControl/>
              <w:jc w:val="center"/>
              <w:rPr>
                <w:sz w:val="24"/>
                <w:szCs w:val="24"/>
              </w:rPr>
            </w:pPr>
            <w:r w:rsidRPr="00FA056F">
              <w:rPr>
                <w:sz w:val="24"/>
                <w:szCs w:val="24"/>
              </w:rPr>
              <w:t>**</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60</w:t>
            </w:r>
          </w:p>
        </w:tc>
      </w:tr>
      <w:tr w:rsidR="00F92683" w:rsidRPr="00FA056F" w:rsidTr="00A81764">
        <w:trPr>
          <w:cantSplit/>
          <w:trHeight w:val="366"/>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16</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rPr>
            </w:pPr>
            <w:r w:rsidRPr="00FA056F">
              <w:rPr>
                <w:rFonts w:ascii="Times New Roman" w:hAnsi="Times New Roman" w:cs="Times New Roman"/>
                <w:b/>
              </w:rPr>
              <w:t>Р – 1</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200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1 100000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A81764" w:rsidP="00A81764">
            <w:pPr>
              <w:pStyle w:val="ConsPlusCell"/>
              <w:widowControl/>
              <w:jc w:val="center"/>
              <w:rPr>
                <w:sz w:val="24"/>
                <w:szCs w:val="24"/>
              </w:rPr>
            </w:pPr>
            <w:r w:rsidRPr="00FA056F">
              <w:rPr>
                <w:sz w:val="24"/>
                <w:szCs w:val="24"/>
              </w:rPr>
              <w:t>**</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5</w:t>
            </w:r>
          </w:p>
        </w:tc>
      </w:tr>
      <w:tr w:rsidR="00F92683" w:rsidRPr="00FA056F" w:rsidTr="00A81764">
        <w:trPr>
          <w:cantSplit/>
          <w:trHeight w:val="312"/>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17</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rPr>
            </w:pPr>
            <w:r w:rsidRPr="00FA056F">
              <w:rPr>
                <w:rFonts w:ascii="Times New Roman" w:hAnsi="Times New Roman" w:cs="Times New Roman"/>
                <w:b/>
              </w:rPr>
              <w:t>Р – 2</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800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1700000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A81764" w:rsidP="00A81764">
            <w:pPr>
              <w:pStyle w:val="ConsPlusCell"/>
              <w:widowControl/>
              <w:jc w:val="center"/>
              <w:rPr>
                <w:sz w:val="24"/>
                <w:szCs w:val="24"/>
              </w:rPr>
            </w:pPr>
            <w:r w:rsidRPr="00FA056F">
              <w:rPr>
                <w:sz w:val="24"/>
                <w:szCs w:val="24"/>
              </w:rPr>
              <w:t>**</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5</w:t>
            </w:r>
          </w:p>
        </w:tc>
      </w:tr>
      <w:tr w:rsidR="00F92683" w:rsidRPr="00FA056F" w:rsidTr="00A81764">
        <w:trPr>
          <w:cantSplit/>
          <w:trHeight w:val="380"/>
          <w:jc w:val="center"/>
        </w:trPr>
        <w:tc>
          <w:tcPr>
            <w:tcW w:w="566"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jc w:val="center"/>
              <w:rPr>
                <w:sz w:val="24"/>
                <w:szCs w:val="24"/>
              </w:rPr>
            </w:pPr>
            <w:r w:rsidRPr="00FA056F">
              <w:rPr>
                <w:sz w:val="24"/>
                <w:szCs w:val="24"/>
              </w:rPr>
              <w:t>18</w:t>
            </w:r>
          </w:p>
        </w:tc>
        <w:tc>
          <w:tcPr>
            <w:tcW w:w="113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jc w:val="center"/>
              <w:rPr>
                <w:rFonts w:ascii="Times New Roman" w:hAnsi="Times New Roman" w:cs="Times New Roman"/>
                <w:b/>
              </w:rPr>
            </w:pPr>
            <w:r w:rsidRPr="00FA056F">
              <w:rPr>
                <w:rFonts w:ascii="Times New Roman" w:hAnsi="Times New Roman" w:cs="Times New Roman"/>
                <w:b/>
              </w:rPr>
              <w:t>СХ – 1</w:t>
            </w:r>
          </w:p>
        </w:tc>
        <w:tc>
          <w:tcPr>
            <w:tcW w:w="992"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600</w:t>
            </w:r>
          </w:p>
        </w:tc>
        <w:tc>
          <w:tcPr>
            <w:tcW w:w="11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2000</w:t>
            </w:r>
          </w:p>
        </w:tc>
        <w:tc>
          <w:tcPr>
            <w:tcW w:w="81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w:t>
            </w:r>
          </w:p>
        </w:tc>
        <w:tc>
          <w:tcPr>
            <w:tcW w:w="77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142</w:t>
            </w:r>
          </w:p>
        </w:tc>
        <w:tc>
          <w:tcPr>
            <w:tcW w:w="781"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1</w:t>
            </w:r>
          </w:p>
        </w:tc>
        <w:tc>
          <w:tcPr>
            <w:tcW w:w="81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1274"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3</w:t>
            </w:r>
          </w:p>
        </w:tc>
        <w:tc>
          <w:tcPr>
            <w:tcW w:w="1463" w:type="dxa"/>
            <w:tcBorders>
              <w:top w:val="single" w:sz="4" w:space="0" w:color="auto"/>
              <w:left w:val="single" w:sz="6" w:space="0" w:color="auto"/>
              <w:bottom w:val="single" w:sz="4" w:space="0" w:color="auto"/>
              <w:right w:val="single" w:sz="6" w:space="0" w:color="auto"/>
            </w:tcBorders>
          </w:tcPr>
          <w:p w:rsidR="00F92683" w:rsidRPr="00FA056F" w:rsidRDefault="00F92683" w:rsidP="00A81764">
            <w:pPr>
              <w:pStyle w:val="ConsPlusCell"/>
              <w:widowControl/>
              <w:jc w:val="center"/>
              <w:rPr>
                <w:sz w:val="24"/>
                <w:szCs w:val="24"/>
              </w:rPr>
            </w:pPr>
            <w:r w:rsidRPr="00FA056F">
              <w:rPr>
                <w:sz w:val="24"/>
                <w:szCs w:val="24"/>
              </w:rPr>
              <w:t>20</w:t>
            </w:r>
          </w:p>
        </w:tc>
      </w:tr>
    </w:tbl>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Примечание:</w:t>
      </w:r>
      <w:r w:rsidRPr="00FA056F">
        <w:rPr>
          <w:rFonts w:ascii="Times New Roman" w:hAnsi="Times New Roman" w:cs="Times New Roman"/>
        </w:rPr>
        <w:tab/>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&lt;*&gt; предельные размеры и максимальное количество этажей не ограничены»;</w:t>
      </w:r>
    </w:p>
    <w:p w:rsidR="00A81764" w:rsidRPr="00FA056F" w:rsidRDefault="00A81764" w:rsidP="00F92683">
      <w:pPr>
        <w:pStyle w:val="a8"/>
        <w:jc w:val="both"/>
        <w:rPr>
          <w:rFonts w:ascii="Times New Roman" w:hAnsi="Times New Roman" w:cs="Times New Roman"/>
        </w:rPr>
      </w:pPr>
      <w:r w:rsidRPr="00FA056F">
        <w:rPr>
          <w:rFonts w:ascii="Times New Roman" w:hAnsi="Times New Roman" w:cs="Times New Roman"/>
        </w:rPr>
        <w:t xml:space="preserve">&lt;**&gt; </w:t>
      </w:r>
      <w:r w:rsidR="00DF6A95">
        <w:rPr>
          <w:rFonts w:ascii="Times New Roman" w:hAnsi="Times New Roman" w:cs="Times New Roman"/>
        </w:rPr>
        <w:t>в соответствии с требованиями</w:t>
      </w:r>
      <w:r w:rsidRPr="00FA056F">
        <w:rPr>
          <w:rFonts w:ascii="Times New Roman" w:hAnsi="Times New Roman" w:cs="Times New Roman"/>
          <w:color w:val="000000"/>
          <w:shd w:val="clear" w:color="auto" w:fill="FFFFFF"/>
        </w:rPr>
        <w:t xml:space="preserve"> нормативных документов.</w:t>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ab/>
        <w:t>1. Превышение установленных градостроительным регламентом предельных размеров земельных участков допускается в случаях, установленных законодательством.</w:t>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ab/>
        <w:t>2. Для пристроенных объектов капитального строительства в зонах      ОД-1, ОД-5, ОД-6, допускается принимать минимальное количество этажей - один этаж.</w:t>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ab/>
        <w:t>3. Минимальный отступ от границ земельного участка применительно к конкретному земельному участку принимается с учетом минимального отступа от красных линий до места допустимого размещения зданий, строений, сооружений, указанного в составе утвержденного проекта межевания территории элемента планировочной структуры, в пределах которого данный земельный участок расположен.</w:t>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ab/>
        <w:t>4. Виды предельных (минимальных и/или максимальных) размеров земельных участков и предельных параметров с установлением их значений применительно к различным территориальным зонам могут уточняться путем последовательного внесения изменений в настоящие Правила, в том числе с использованием утвержденной документации по планировке территории.</w:t>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ab/>
        <w:t>5. В пределах территориальных зон могут устанавливаться подзоны с одинаковыми видами разрешенного использования земельных участков и объектов капитального строительства, но с различными предельными (минимальными и/или максимальными) размерами земельных участков и предельными параметрами разрешенного строительства, реконструкции объектов капитального строительства и сочетаниями таких размеров и параметров.</w:t>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ab/>
        <w:t>6. Для объектов (сооружений) инженерно-технического обеспечения, для которых требуется отдельный земельный участок, во всех территориальных зонах предельные размеры и предельные параметры не нормируются.</w:t>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ab/>
        <w:t>7. Для объектов здравоохранения, образования, бытового обслуживания, культурного и торгового назначения, общественного питания во всех территориальных зонах допускается принимать минимальное количество этажей - один этаж.</w:t>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ab/>
        <w:t>Для объектов вспомогательных видов разрешенного использования, во всех территориальных зонах допускается принимать минимальное количество этажей - один этаж.</w:t>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ab/>
        <w:t>8. Для спортивных объектов в территориальных зонах Ж-2 и Ж-3 размер земельного участка принимается в соответствии с нормативными техническими документами.</w:t>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ab/>
        <w:t xml:space="preserve">9. В зонах малоэтажной жилой застройки (Ж-1, Ж-2) и в зоне смешанной жилой застройки </w:t>
      </w:r>
      <w:r w:rsidRPr="00FA056F">
        <w:t>(Ж-1)</w:t>
      </w:r>
      <w:r w:rsidRPr="00FA056F">
        <w:rPr>
          <w:rFonts w:ascii="Times New Roman" w:hAnsi="Times New Roman" w:cs="Times New Roman"/>
        </w:rPr>
        <w:t>при предоставлении земельных участков под комплексное освоение или развитие застроенной территории:</w:t>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при выполнении проекта межевания устанавливается максимальная площадь земельного участка для одноквартирного жилого дома 2000 кв. метров в целях оформления прав на земельный участок после регистрации права собственности на одноквартирный жилой дом; при этом в проекте межевания земельный участок для одноквартирного жилого дома обозначается пунктирной линией с двумя точками для дальнейшей возможности регистрации его права собственности или аренды;</w:t>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после утверждения проекта планировки с проектом межевания устанавливается максимальная площадь земельного участка для дальнейшего предоставления под строительство 30000 кв. метров.</w:t>
      </w:r>
    </w:p>
    <w:p w:rsidR="00F92683" w:rsidRPr="00FA056F" w:rsidRDefault="00F92683" w:rsidP="00F92683">
      <w:pPr>
        <w:pStyle w:val="a8"/>
        <w:jc w:val="both"/>
        <w:rPr>
          <w:rFonts w:ascii="Times New Roman" w:hAnsi="Times New Roman" w:cs="Times New Roman"/>
        </w:rPr>
      </w:pPr>
      <w:r w:rsidRPr="00FA056F">
        <w:rPr>
          <w:rFonts w:ascii="Times New Roman" w:hAnsi="Times New Roman" w:cs="Times New Roman"/>
        </w:rPr>
        <w:tab/>
        <w:t>10. В зоне смешанной жилой застройки (Ж-1) и в зоне малоэтажной смешанной жилой застройки (Ж-2) для целей осуществления гражданами индивидуального жилищного строительства (жилых домов одноквартирных, двухквартирных) и для строительства жилых домов блокированной застройки установить максимальный размер земельного участка 2000 квадратных метров.</w:t>
      </w:r>
    </w:p>
    <w:p w:rsidR="00F92683" w:rsidRPr="00FA056F" w:rsidRDefault="00F92683" w:rsidP="00F92683">
      <w:pPr>
        <w:pStyle w:val="a8"/>
        <w:jc w:val="both"/>
        <w:rPr>
          <w:rFonts w:ascii="Times New Roman" w:hAnsi="Times New Roman" w:cs="Times New Roman"/>
          <w:sz w:val="24"/>
          <w:szCs w:val="24"/>
          <w:lang w:eastAsia="ru-RU"/>
        </w:rPr>
      </w:pPr>
    </w:p>
    <w:p w:rsidR="00F92683" w:rsidRPr="00FA056F" w:rsidRDefault="00F92683" w:rsidP="00F92683">
      <w:pPr>
        <w:pStyle w:val="a8"/>
        <w:jc w:val="both"/>
        <w:rPr>
          <w:rFonts w:ascii="Times New Roman" w:hAnsi="Times New Roman" w:cs="Times New Roman"/>
          <w:b/>
          <w:sz w:val="24"/>
          <w:szCs w:val="24"/>
        </w:rPr>
      </w:pPr>
      <w:r w:rsidRPr="00FA056F">
        <w:rPr>
          <w:rFonts w:ascii="Times New Roman" w:hAnsi="Times New Roman" w:cs="Times New Roman"/>
          <w:b/>
          <w:sz w:val="24"/>
          <w:szCs w:val="24"/>
        </w:rPr>
        <w:tab/>
        <w:t>Статья 13. Ограничения использования земельных участков и объектов капитального строительства</w:t>
      </w:r>
    </w:p>
    <w:p w:rsidR="00F92683" w:rsidRPr="00FA056F" w:rsidRDefault="00F92683" w:rsidP="00F92683">
      <w:pPr>
        <w:pStyle w:val="a8"/>
        <w:jc w:val="both"/>
        <w:rPr>
          <w:rFonts w:ascii="Times New Roman" w:hAnsi="Times New Roman" w:cs="Times New Roman"/>
          <w:sz w:val="24"/>
          <w:szCs w:val="24"/>
        </w:rPr>
      </w:pP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1. Ограничения использования земельных участков и объектов капитального строительства могут устанавливаться в следующих зонах с особыми условиями использования территорий:</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санитарные, защитные, санитарно-защитные, шумовые зоны;</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зоны санитарной охраны;</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зоны особо охраняемых природных территорий;</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зоны охраны объектов культурного наследия;</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водоохранные зоны и зоны прибрежных защитных полос водных объектов;</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зоны подтопления и затопления;</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зоны ограниченного строительства (реконструкции) объектов капитального строительства</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иные зоны, установленные в соответствии с законодательством.</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2. На карте зон с особыми условиями использования территории (</w:t>
      </w:r>
      <w:hyperlink r:id="rId42" w:anchor="Par229" w:history="1">
        <w:r w:rsidRPr="00FA056F">
          <w:rPr>
            <w:rStyle w:val="a3"/>
            <w:rFonts w:ascii="Times New Roman" w:hAnsi="Times New Roman" w:cs="Times New Roman"/>
            <w:sz w:val="24"/>
            <w:szCs w:val="24"/>
          </w:rPr>
          <w:t>статья 9,10</w:t>
        </w:r>
      </w:hyperlink>
      <w:r w:rsidRPr="00FA056F">
        <w:rPr>
          <w:rFonts w:ascii="Times New Roman" w:hAnsi="Times New Roman" w:cs="Times New Roman"/>
          <w:sz w:val="24"/>
          <w:szCs w:val="24"/>
        </w:rPr>
        <w:t xml:space="preserve"> настоящих Правил) выделены следующие зоны:</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санитарные, защитные, санитарно-защитные;</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зона особо охраняемых природных территорий;</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зона затопления 1% обеспеченности;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водоохранные зоны;</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Границы зон с особыми условиями использования территорий отображены в соответствии с генеральными планами населенных пунктов Среднеканского городского округа и документацией по планировке территорий.</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3. Виды и размеры зон с особыми условиями использования территорий могут уточняться посредством последовательного внесения изменений в настоящие Правила.</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4. В случае, если земельный участок расположен в границах зон с особыми условиями использования территорий (</w:t>
      </w:r>
      <w:hyperlink r:id="rId43" w:anchor="Par229" w:history="1">
        <w:r w:rsidRPr="00FA056F">
          <w:rPr>
            <w:rStyle w:val="a3"/>
            <w:rFonts w:ascii="Times New Roman" w:hAnsi="Times New Roman" w:cs="Times New Roman"/>
            <w:sz w:val="24"/>
            <w:szCs w:val="24"/>
          </w:rPr>
          <w:t>статья 9,10</w:t>
        </w:r>
      </w:hyperlink>
      <w:r w:rsidRPr="00FA056F">
        <w:rPr>
          <w:rFonts w:ascii="Times New Roman" w:hAnsi="Times New Roman" w:cs="Times New Roman"/>
          <w:sz w:val="24"/>
          <w:szCs w:val="24"/>
        </w:rPr>
        <w:t xml:space="preserve"> настоящих Правил) правовой режим использования и застройки земельного участка определяется совокупностью видов разрешенного использования земельных участков и объектов капитального строительства, установленных </w:t>
      </w:r>
      <w:hyperlink r:id="rId44" w:anchor="Par243" w:history="1">
        <w:r w:rsidRPr="00FA056F">
          <w:rPr>
            <w:rStyle w:val="a3"/>
            <w:rFonts w:ascii="Times New Roman" w:hAnsi="Times New Roman" w:cs="Times New Roman"/>
            <w:sz w:val="24"/>
            <w:szCs w:val="24"/>
          </w:rPr>
          <w:t>статьей 11</w:t>
        </w:r>
      </w:hyperlink>
      <w:r w:rsidRPr="00FA056F">
        <w:rPr>
          <w:rFonts w:ascii="Times New Roman" w:hAnsi="Times New Roman" w:cs="Times New Roman"/>
          <w:sz w:val="24"/>
          <w:szCs w:val="24"/>
        </w:rPr>
        <w:t xml:space="preserve"> настоящих Правил, и ограничений, указанных в настоящей статье.</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5. Ограничения использования земельных участков и объектов капитального строительства в границах санитарных, защитных, санитарно-защитных, зон санитарной охраны устанавливаются в целях уменьшения негативного (вредного) воздействия на человека и окружающую природную среду предприятий, транспортных коммуникаций, линий электропередач, в том числе факторов физического воздействия - шума, электромагнитных волн, а также в целях обеспечения безопасности объектов, для которых данные зоны установлены.</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Ограничения использования земельных участков и объектов капитального строительства на территории данных зон определяются режимами использования, устанавливаемыми в соответствии с законодательством Российской Федерации в области санитарно-эпидемиологического благополучия населения.</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6. Ограничения использования земельных участков и объектов капитального строительства в границах водоохранных зон и прибрежных защитных полос определяются режимами, установленными водным законодательством Российской Федерации.</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Российской Федерации и законодательством Российской Федерации в области охраны окружающей среды.</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7. В случае расположения земельных участков в зонах затопления паводковыми водами, в том числе в зоне затопления 1% обеспеченности, на земельные участки и объекты капитального строительства распространяется действие ограничений по условиям, установленным законодательством Российской Федерации в области защиты населения и территорий от чрезвычайных ситуаций.</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В зонах затопления 1% обеспеченности использование земельных участков для размещения объектов капитального строительства без проведения инженерной подготовки территории (путем подсыпки, намыва, обвалования грунтом и иными способами) не допускается.</w:t>
      </w:r>
    </w:p>
    <w:p w:rsidR="00F92683" w:rsidRPr="00FA056F"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8. В случае расположения земельных участков в районе аэродрома на земельные участки и объекты капитального строительства распространяется действие ограничений по условиям, установленным воздушным законодательством Российской Федерации.</w:t>
      </w:r>
    </w:p>
    <w:p w:rsidR="00F92683" w:rsidRPr="0093017D" w:rsidRDefault="00F92683" w:rsidP="00F92683">
      <w:pPr>
        <w:pStyle w:val="a8"/>
        <w:jc w:val="both"/>
        <w:rPr>
          <w:rFonts w:ascii="Times New Roman" w:hAnsi="Times New Roman" w:cs="Times New Roman"/>
          <w:sz w:val="24"/>
          <w:szCs w:val="24"/>
        </w:rPr>
      </w:pPr>
      <w:r w:rsidRPr="00FA056F">
        <w:rPr>
          <w:rFonts w:ascii="Times New Roman" w:hAnsi="Times New Roman" w:cs="Times New Roman"/>
          <w:sz w:val="24"/>
          <w:szCs w:val="24"/>
        </w:rPr>
        <w:tab/>
        <w:t xml:space="preserve">9. Наличие несоответствующего градостроительному регламенту земельного участка/объекта капитального строительства не является препятствием для реализации намерений правообладателей смежных, иных близлежащих земельных участков использовать принадлежащие им земельные участки в соответствии с градостроительным регламентом, установленным </w:t>
      </w:r>
      <w:hyperlink r:id="rId45" w:anchor="Par240" w:history="1">
        <w:r w:rsidRPr="00FA056F">
          <w:rPr>
            <w:rStyle w:val="a3"/>
            <w:rFonts w:ascii="Times New Roman" w:hAnsi="Times New Roman" w:cs="Times New Roman"/>
            <w:sz w:val="24"/>
            <w:szCs w:val="24"/>
          </w:rPr>
          <w:t>главой 3</w:t>
        </w:r>
      </w:hyperlink>
      <w:r w:rsidRPr="00FA056F">
        <w:rPr>
          <w:rFonts w:ascii="Times New Roman" w:hAnsi="Times New Roman" w:cs="Times New Roman"/>
          <w:sz w:val="24"/>
          <w:szCs w:val="24"/>
        </w:rPr>
        <w:t xml:space="preserve"> настоящих Правил.</w:t>
      </w:r>
    </w:p>
    <w:p w:rsidR="00F92683" w:rsidRPr="00B41AFD" w:rsidRDefault="00F92683" w:rsidP="00F92683">
      <w:pPr>
        <w:pStyle w:val="a8"/>
        <w:jc w:val="both"/>
        <w:rPr>
          <w:rFonts w:ascii="Times New Roman" w:eastAsia="Times New Roman" w:hAnsi="Times New Roman" w:cs="Times New Roman"/>
          <w:b/>
          <w:bCs/>
          <w:sz w:val="24"/>
          <w:szCs w:val="24"/>
          <w:lang w:eastAsia="ru-RU"/>
        </w:rPr>
      </w:pPr>
    </w:p>
    <w:p w:rsidR="00502C1A" w:rsidRDefault="00502C1A"/>
    <w:sectPr w:rsidR="00502C1A" w:rsidSect="00247D6A">
      <w:footerReference w:type="default" r:id="rId46"/>
      <w:footerReference w:type="first" r:id="rId47"/>
      <w:pgSz w:w="11906" w:h="16838" w:code="9"/>
      <w:pgMar w:top="851" w:right="567" w:bottom="851" w:left="1134" w:header="709" w:footer="709"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97E19" w:rsidRDefault="00F97E19" w:rsidP="00247D6A">
      <w:pPr>
        <w:spacing w:after="0" w:line="240" w:lineRule="auto"/>
      </w:pPr>
      <w:r>
        <w:separator/>
      </w:r>
    </w:p>
  </w:endnote>
  <w:endnote w:type="continuationSeparator" w:id="0">
    <w:p w:rsidR="00F97E19" w:rsidRDefault="00F97E19" w:rsidP="00247D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Peterburg">
    <w:altName w:val="Arial"/>
    <w:charset w:val="00"/>
    <w:family w:val="auto"/>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50181468"/>
      <w:docPartObj>
        <w:docPartGallery w:val="Page Numbers (Bottom of Page)"/>
        <w:docPartUnique/>
      </w:docPartObj>
    </w:sdtPr>
    <w:sdtEndPr>
      <w:rPr>
        <w:rFonts w:ascii="Times New Roman" w:hAnsi="Times New Roman" w:cs="Times New Roman"/>
        <w:sz w:val="24"/>
        <w:szCs w:val="24"/>
      </w:rPr>
    </w:sdtEndPr>
    <w:sdtContent>
      <w:p w:rsidR="00EE3CF2" w:rsidRPr="00247D6A" w:rsidRDefault="00EE3CF2">
        <w:pPr>
          <w:pStyle w:val="af2"/>
          <w:jc w:val="right"/>
          <w:rPr>
            <w:rFonts w:ascii="Times New Roman" w:hAnsi="Times New Roman" w:cs="Times New Roman"/>
            <w:sz w:val="24"/>
            <w:szCs w:val="24"/>
          </w:rPr>
        </w:pPr>
        <w:r w:rsidRPr="00247D6A">
          <w:rPr>
            <w:rFonts w:ascii="Times New Roman" w:hAnsi="Times New Roman" w:cs="Times New Roman"/>
            <w:sz w:val="24"/>
            <w:szCs w:val="24"/>
          </w:rPr>
          <w:fldChar w:fldCharType="begin"/>
        </w:r>
        <w:r w:rsidRPr="00247D6A">
          <w:rPr>
            <w:rFonts w:ascii="Times New Roman" w:hAnsi="Times New Roman" w:cs="Times New Roman"/>
            <w:sz w:val="24"/>
            <w:szCs w:val="24"/>
          </w:rPr>
          <w:instrText>PAGE   \* MERGEFORMAT</w:instrText>
        </w:r>
        <w:r w:rsidRPr="00247D6A">
          <w:rPr>
            <w:rFonts w:ascii="Times New Roman" w:hAnsi="Times New Roman" w:cs="Times New Roman"/>
            <w:sz w:val="24"/>
            <w:szCs w:val="24"/>
          </w:rPr>
          <w:fldChar w:fldCharType="separate"/>
        </w:r>
        <w:r w:rsidR="00F97E19">
          <w:rPr>
            <w:rFonts w:ascii="Times New Roman" w:hAnsi="Times New Roman" w:cs="Times New Roman"/>
            <w:noProof/>
            <w:sz w:val="24"/>
            <w:szCs w:val="24"/>
          </w:rPr>
          <w:t>2</w:t>
        </w:r>
        <w:r w:rsidRPr="00247D6A">
          <w:rPr>
            <w:rFonts w:ascii="Times New Roman" w:hAnsi="Times New Roman" w:cs="Times New Roman"/>
            <w:sz w:val="24"/>
            <w:szCs w:val="24"/>
          </w:rPr>
          <w:fldChar w:fldCharType="end"/>
        </w:r>
      </w:p>
    </w:sdtContent>
  </w:sdt>
  <w:p w:rsidR="00EE3CF2" w:rsidRDefault="00EE3CF2">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736316"/>
      <w:docPartObj>
        <w:docPartGallery w:val="Page Numbers (Bottom of Page)"/>
        <w:docPartUnique/>
      </w:docPartObj>
    </w:sdtPr>
    <w:sdtContent>
      <w:p w:rsidR="00EE3CF2" w:rsidRDefault="00EE3CF2">
        <w:pPr>
          <w:pStyle w:val="af2"/>
          <w:jc w:val="right"/>
        </w:pPr>
        <w:r>
          <w:fldChar w:fldCharType="begin"/>
        </w:r>
        <w:r>
          <w:instrText>PAGE   \* MERGEFORMAT</w:instrText>
        </w:r>
        <w:r>
          <w:fldChar w:fldCharType="separate"/>
        </w:r>
        <w:r>
          <w:rPr>
            <w:noProof/>
          </w:rPr>
          <w:t>2</w:t>
        </w:r>
        <w:r>
          <w:fldChar w:fldCharType="end"/>
        </w:r>
      </w:p>
    </w:sdtContent>
  </w:sdt>
  <w:p w:rsidR="00EE3CF2" w:rsidRDefault="00EE3CF2">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97E19" w:rsidRDefault="00F97E19" w:rsidP="00247D6A">
      <w:pPr>
        <w:spacing w:after="0" w:line="240" w:lineRule="auto"/>
      </w:pPr>
      <w:r>
        <w:separator/>
      </w:r>
    </w:p>
  </w:footnote>
  <w:footnote w:type="continuationSeparator" w:id="0">
    <w:p w:rsidR="00F97E19" w:rsidRDefault="00F97E19" w:rsidP="00247D6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072B4"/>
    <w:multiLevelType w:val="hybridMultilevel"/>
    <w:tmpl w:val="593A5E62"/>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043340D"/>
    <w:multiLevelType w:val="hybridMultilevel"/>
    <w:tmpl w:val="1CF42F0A"/>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20C24F8"/>
    <w:multiLevelType w:val="hybridMultilevel"/>
    <w:tmpl w:val="029C67BA"/>
    <w:lvl w:ilvl="0" w:tplc="1F880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307600A"/>
    <w:multiLevelType w:val="hybridMultilevel"/>
    <w:tmpl w:val="3238F0A0"/>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35039EE"/>
    <w:multiLevelType w:val="hybridMultilevel"/>
    <w:tmpl w:val="3BA2FE9E"/>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69C4159"/>
    <w:multiLevelType w:val="hybridMultilevel"/>
    <w:tmpl w:val="717C12A2"/>
    <w:lvl w:ilvl="0" w:tplc="42B8E5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6BF7671"/>
    <w:multiLevelType w:val="hybridMultilevel"/>
    <w:tmpl w:val="6BE2537C"/>
    <w:lvl w:ilvl="0" w:tplc="1F880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7835C85"/>
    <w:multiLevelType w:val="hybridMultilevel"/>
    <w:tmpl w:val="5A909B44"/>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79E6CBD"/>
    <w:multiLevelType w:val="hybridMultilevel"/>
    <w:tmpl w:val="B4C8E780"/>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7C23CC7"/>
    <w:multiLevelType w:val="hybridMultilevel"/>
    <w:tmpl w:val="91E6C1A6"/>
    <w:lvl w:ilvl="0" w:tplc="42B8E5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0C350A50"/>
    <w:multiLevelType w:val="hybridMultilevel"/>
    <w:tmpl w:val="7B4C73F0"/>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DE718ED"/>
    <w:multiLevelType w:val="hybridMultilevel"/>
    <w:tmpl w:val="EF542002"/>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F777423"/>
    <w:multiLevelType w:val="hybridMultilevel"/>
    <w:tmpl w:val="C6506EF6"/>
    <w:lvl w:ilvl="0" w:tplc="42B8E5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07B7660"/>
    <w:multiLevelType w:val="hybridMultilevel"/>
    <w:tmpl w:val="32BCC92E"/>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29A4E4D"/>
    <w:multiLevelType w:val="hybridMultilevel"/>
    <w:tmpl w:val="6CC640EE"/>
    <w:lvl w:ilvl="0" w:tplc="5F78D91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3252194"/>
    <w:multiLevelType w:val="hybridMultilevel"/>
    <w:tmpl w:val="07769F82"/>
    <w:lvl w:ilvl="0" w:tplc="1F880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144D1194"/>
    <w:multiLevelType w:val="hybridMultilevel"/>
    <w:tmpl w:val="09C4E5EE"/>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17B06522"/>
    <w:multiLevelType w:val="hybridMultilevel"/>
    <w:tmpl w:val="0A2CB99C"/>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9561CBA"/>
    <w:multiLevelType w:val="hybridMultilevel"/>
    <w:tmpl w:val="BC441EA0"/>
    <w:lvl w:ilvl="0" w:tplc="5F78D91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9685CD4"/>
    <w:multiLevelType w:val="hybridMultilevel"/>
    <w:tmpl w:val="DAEC0CDE"/>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A81745F"/>
    <w:multiLevelType w:val="hybridMultilevel"/>
    <w:tmpl w:val="7E10A4FE"/>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1AA56A84"/>
    <w:multiLevelType w:val="hybridMultilevel"/>
    <w:tmpl w:val="4762DE0A"/>
    <w:lvl w:ilvl="0" w:tplc="42B8E5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1B820634"/>
    <w:multiLevelType w:val="multilevel"/>
    <w:tmpl w:val="4024FA10"/>
    <w:lvl w:ilvl="0">
      <w:start w:val="8"/>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3" w15:restartNumberingAfterBreak="0">
    <w:nsid w:val="1BF00FCC"/>
    <w:multiLevelType w:val="hybridMultilevel"/>
    <w:tmpl w:val="6F2421B0"/>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1E072785"/>
    <w:multiLevelType w:val="hybridMultilevel"/>
    <w:tmpl w:val="A1B293CE"/>
    <w:lvl w:ilvl="0" w:tplc="058ABB4A">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5" w15:restartNumberingAfterBreak="0">
    <w:nsid w:val="1EA716F6"/>
    <w:multiLevelType w:val="hybridMultilevel"/>
    <w:tmpl w:val="264203E0"/>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204C4B28"/>
    <w:multiLevelType w:val="hybridMultilevel"/>
    <w:tmpl w:val="01568944"/>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35364A8"/>
    <w:multiLevelType w:val="hybridMultilevel"/>
    <w:tmpl w:val="B10EF1B0"/>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24E175EF"/>
    <w:multiLevelType w:val="hybridMultilevel"/>
    <w:tmpl w:val="5A909B94"/>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69B33E3"/>
    <w:multiLevelType w:val="hybridMultilevel"/>
    <w:tmpl w:val="723A919A"/>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27730F9A"/>
    <w:multiLevelType w:val="hybridMultilevel"/>
    <w:tmpl w:val="CF34BE28"/>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28087831"/>
    <w:multiLevelType w:val="hybridMultilevel"/>
    <w:tmpl w:val="333049D2"/>
    <w:lvl w:ilvl="0" w:tplc="1F880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2874293A"/>
    <w:multiLevelType w:val="multilevel"/>
    <w:tmpl w:val="FFD2D9AC"/>
    <w:lvl w:ilvl="0">
      <w:start w:val="1"/>
      <w:numFmt w:val="decimal"/>
      <w:lvlText w:val="%1."/>
      <w:lvlJc w:val="left"/>
      <w:pPr>
        <w:ind w:left="720" w:hanging="360"/>
      </w:p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2A3C7643"/>
    <w:multiLevelType w:val="hybridMultilevel"/>
    <w:tmpl w:val="8166A49A"/>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2A856BBC"/>
    <w:multiLevelType w:val="hybridMultilevel"/>
    <w:tmpl w:val="9118D9F0"/>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2BEF32BE"/>
    <w:multiLevelType w:val="hybridMultilevel"/>
    <w:tmpl w:val="D640D470"/>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2BFA59C1"/>
    <w:multiLevelType w:val="hybridMultilevel"/>
    <w:tmpl w:val="B4023AEC"/>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2D82034C"/>
    <w:multiLevelType w:val="hybridMultilevel"/>
    <w:tmpl w:val="55E47608"/>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DFC6201"/>
    <w:multiLevelType w:val="hybridMultilevel"/>
    <w:tmpl w:val="E0967C14"/>
    <w:lvl w:ilvl="0" w:tplc="846226F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2EAB0F07"/>
    <w:multiLevelType w:val="hybridMultilevel"/>
    <w:tmpl w:val="6ECAA41A"/>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2F2F565E"/>
    <w:multiLevelType w:val="hybridMultilevel"/>
    <w:tmpl w:val="2EB658FA"/>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2F465FBF"/>
    <w:multiLevelType w:val="hybridMultilevel"/>
    <w:tmpl w:val="ABD0B780"/>
    <w:lvl w:ilvl="0" w:tplc="1F880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30085827"/>
    <w:multiLevelType w:val="hybridMultilevel"/>
    <w:tmpl w:val="4694F3A8"/>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316F3A53"/>
    <w:multiLevelType w:val="hybridMultilevel"/>
    <w:tmpl w:val="578E552A"/>
    <w:lvl w:ilvl="0" w:tplc="42B8E5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32540DD5"/>
    <w:multiLevelType w:val="hybridMultilevel"/>
    <w:tmpl w:val="C9D20EFA"/>
    <w:lvl w:ilvl="0" w:tplc="42B8E5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33685F09"/>
    <w:multiLevelType w:val="hybridMultilevel"/>
    <w:tmpl w:val="320A2D0A"/>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34304169"/>
    <w:multiLevelType w:val="hybridMultilevel"/>
    <w:tmpl w:val="18888A70"/>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35A35C43"/>
    <w:multiLevelType w:val="hybridMultilevel"/>
    <w:tmpl w:val="02C82BB8"/>
    <w:lvl w:ilvl="0" w:tplc="42B8E54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15:restartNumberingAfterBreak="0">
    <w:nsid w:val="385B310A"/>
    <w:multiLevelType w:val="hybridMultilevel"/>
    <w:tmpl w:val="0C2685CA"/>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385F5494"/>
    <w:multiLevelType w:val="hybridMultilevel"/>
    <w:tmpl w:val="12A49F2C"/>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38735A97"/>
    <w:multiLevelType w:val="hybridMultilevel"/>
    <w:tmpl w:val="1E4229B4"/>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3898668B"/>
    <w:multiLevelType w:val="hybridMultilevel"/>
    <w:tmpl w:val="7F124B8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15:restartNumberingAfterBreak="0">
    <w:nsid w:val="39860A06"/>
    <w:multiLevelType w:val="hybridMultilevel"/>
    <w:tmpl w:val="65A03E02"/>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3A1C7806"/>
    <w:multiLevelType w:val="hybridMultilevel"/>
    <w:tmpl w:val="864E0814"/>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3A367860"/>
    <w:multiLevelType w:val="hybridMultilevel"/>
    <w:tmpl w:val="B9F21BAC"/>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3CAC53EA"/>
    <w:multiLevelType w:val="hybridMultilevel"/>
    <w:tmpl w:val="163E967A"/>
    <w:lvl w:ilvl="0" w:tplc="1F880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405E2AA4"/>
    <w:multiLevelType w:val="hybridMultilevel"/>
    <w:tmpl w:val="09F2D9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422843BD"/>
    <w:multiLevelType w:val="hybridMultilevel"/>
    <w:tmpl w:val="C64E1D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427A0F3A"/>
    <w:multiLevelType w:val="hybridMultilevel"/>
    <w:tmpl w:val="9B5C80FA"/>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43DC1F80"/>
    <w:multiLevelType w:val="hybridMultilevel"/>
    <w:tmpl w:val="3C1C651A"/>
    <w:lvl w:ilvl="0" w:tplc="1F880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44C57CA2"/>
    <w:multiLevelType w:val="hybridMultilevel"/>
    <w:tmpl w:val="277AB7F6"/>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44DE479E"/>
    <w:multiLevelType w:val="hybridMultilevel"/>
    <w:tmpl w:val="800E1E16"/>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46586350"/>
    <w:multiLevelType w:val="hybridMultilevel"/>
    <w:tmpl w:val="61403100"/>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48547897"/>
    <w:multiLevelType w:val="hybridMultilevel"/>
    <w:tmpl w:val="670A72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485A6F99"/>
    <w:multiLevelType w:val="hybridMultilevel"/>
    <w:tmpl w:val="0D420EE2"/>
    <w:lvl w:ilvl="0" w:tplc="E6D86BE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485C3011"/>
    <w:multiLevelType w:val="hybridMultilevel"/>
    <w:tmpl w:val="6CD6DF24"/>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48D1419B"/>
    <w:multiLevelType w:val="hybridMultilevel"/>
    <w:tmpl w:val="5490993C"/>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493953E6"/>
    <w:multiLevelType w:val="multilevel"/>
    <w:tmpl w:val="BB88E0E4"/>
    <w:lvl w:ilvl="0">
      <w:start w:val="7"/>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8" w15:restartNumberingAfterBreak="0">
    <w:nsid w:val="49545258"/>
    <w:multiLevelType w:val="hybridMultilevel"/>
    <w:tmpl w:val="A594B724"/>
    <w:lvl w:ilvl="0" w:tplc="F61C13E2">
      <w:start w:val="1"/>
      <w:numFmt w:val="bullet"/>
      <w:lvlText w:val=""/>
      <w:lvlJc w:val="left"/>
      <w:pPr>
        <w:tabs>
          <w:tab w:val="num" w:pos="709"/>
        </w:tabs>
        <w:ind w:left="709" w:hanging="369"/>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4B1811DA"/>
    <w:multiLevelType w:val="hybridMultilevel"/>
    <w:tmpl w:val="3D7410C8"/>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4D9F0584"/>
    <w:multiLevelType w:val="multilevel"/>
    <w:tmpl w:val="4FB8DBEC"/>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b w:val="0"/>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1" w15:restartNumberingAfterBreak="0">
    <w:nsid w:val="4DB02EF2"/>
    <w:multiLevelType w:val="hybridMultilevel"/>
    <w:tmpl w:val="D63EAE3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4E931E73"/>
    <w:multiLevelType w:val="hybridMultilevel"/>
    <w:tmpl w:val="A31AC960"/>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4ED75E1F"/>
    <w:multiLevelType w:val="hybridMultilevel"/>
    <w:tmpl w:val="068CA51A"/>
    <w:lvl w:ilvl="0" w:tplc="42B8E544">
      <w:start w:val="1"/>
      <w:numFmt w:val="bullet"/>
      <w:lvlText w:val=""/>
      <w:lvlJc w:val="left"/>
      <w:pPr>
        <w:ind w:left="798" w:hanging="360"/>
      </w:pPr>
      <w:rPr>
        <w:rFonts w:ascii="Symbol" w:hAnsi="Symbol" w:hint="default"/>
      </w:rPr>
    </w:lvl>
    <w:lvl w:ilvl="1" w:tplc="04190003" w:tentative="1">
      <w:start w:val="1"/>
      <w:numFmt w:val="bullet"/>
      <w:lvlText w:val="o"/>
      <w:lvlJc w:val="left"/>
      <w:pPr>
        <w:ind w:left="1518" w:hanging="360"/>
      </w:pPr>
      <w:rPr>
        <w:rFonts w:ascii="Courier New" w:hAnsi="Courier New" w:cs="Courier New" w:hint="default"/>
      </w:rPr>
    </w:lvl>
    <w:lvl w:ilvl="2" w:tplc="04190005" w:tentative="1">
      <w:start w:val="1"/>
      <w:numFmt w:val="bullet"/>
      <w:lvlText w:val=""/>
      <w:lvlJc w:val="left"/>
      <w:pPr>
        <w:ind w:left="2238" w:hanging="360"/>
      </w:pPr>
      <w:rPr>
        <w:rFonts w:ascii="Wingdings" w:hAnsi="Wingdings" w:hint="default"/>
      </w:rPr>
    </w:lvl>
    <w:lvl w:ilvl="3" w:tplc="04190001" w:tentative="1">
      <w:start w:val="1"/>
      <w:numFmt w:val="bullet"/>
      <w:lvlText w:val=""/>
      <w:lvlJc w:val="left"/>
      <w:pPr>
        <w:ind w:left="2958" w:hanging="360"/>
      </w:pPr>
      <w:rPr>
        <w:rFonts w:ascii="Symbol" w:hAnsi="Symbol" w:hint="default"/>
      </w:rPr>
    </w:lvl>
    <w:lvl w:ilvl="4" w:tplc="04190003" w:tentative="1">
      <w:start w:val="1"/>
      <w:numFmt w:val="bullet"/>
      <w:lvlText w:val="o"/>
      <w:lvlJc w:val="left"/>
      <w:pPr>
        <w:ind w:left="3678" w:hanging="360"/>
      </w:pPr>
      <w:rPr>
        <w:rFonts w:ascii="Courier New" w:hAnsi="Courier New" w:cs="Courier New" w:hint="default"/>
      </w:rPr>
    </w:lvl>
    <w:lvl w:ilvl="5" w:tplc="04190005" w:tentative="1">
      <w:start w:val="1"/>
      <w:numFmt w:val="bullet"/>
      <w:lvlText w:val=""/>
      <w:lvlJc w:val="left"/>
      <w:pPr>
        <w:ind w:left="4398" w:hanging="360"/>
      </w:pPr>
      <w:rPr>
        <w:rFonts w:ascii="Wingdings" w:hAnsi="Wingdings" w:hint="default"/>
      </w:rPr>
    </w:lvl>
    <w:lvl w:ilvl="6" w:tplc="04190001" w:tentative="1">
      <w:start w:val="1"/>
      <w:numFmt w:val="bullet"/>
      <w:lvlText w:val=""/>
      <w:lvlJc w:val="left"/>
      <w:pPr>
        <w:ind w:left="5118" w:hanging="360"/>
      </w:pPr>
      <w:rPr>
        <w:rFonts w:ascii="Symbol" w:hAnsi="Symbol" w:hint="default"/>
      </w:rPr>
    </w:lvl>
    <w:lvl w:ilvl="7" w:tplc="04190003" w:tentative="1">
      <w:start w:val="1"/>
      <w:numFmt w:val="bullet"/>
      <w:lvlText w:val="o"/>
      <w:lvlJc w:val="left"/>
      <w:pPr>
        <w:ind w:left="5838" w:hanging="360"/>
      </w:pPr>
      <w:rPr>
        <w:rFonts w:ascii="Courier New" w:hAnsi="Courier New" w:cs="Courier New" w:hint="default"/>
      </w:rPr>
    </w:lvl>
    <w:lvl w:ilvl="8" w:tplc="04190005" w:tentative="1">
      <w:start w:val="1"/>
      <w:numFmt w:val="bullet"/>
      <w:lvlText w:val=""/>
      <w:lvlJc w:val="left"/>
      <w:pPr>
        <w:ind w:left="6558" w:hanging="360"/>
      </w:pPr>
      <w:rPr>
        <w:rFonts w:ascii="Wingdings" w:hAnsi="Wingdings" w:hint="default"/>
      </w:rPr>
    </w:lvl>
  </w:abstractNum>
  <w:abstractNum w:abstractNumId="74" w15:restartNumberingAfterBreak="0">
    <w:nsid w:val="5136456B"/>
    <w:multiLevelType w:val="hybridMultilevel"/>
    <w:tmpl w:val="988C9C3E"/>
    <w:lvl w:ilvl="0" w:tplc="42B8E5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5448193B"/>
    <w:multiLevelType w:val="hybridMultilevel"/>
    <w:tmpl w:val="62BAF046"/>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15:restartNumberingAfterBreak="0">
    <w:nsid w:val="5523755E"/>
    <w:multiLevelType w:val="hybridMultilevel"/>
    <w:tmpl w:val="F40859B8"/>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56DA374E"/>
    <w:multiLevelType w:val="hybridMultilevel"/>
    <w:tmpl w:val="105E59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8" w15:restartNumberingAfterBreak="0">
    <w:nsid w:val="589A5868"/>
    <w:multiLevelType w:val="hybridMultilevel"/>
    <w:tmpl w:val="A348A394"/>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5A8B5934"/>
    <w:multiLevelType w:val="hybridMultilevel"/>
    <w:tmpl w:val="C860BF9E"/>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5C0B4FD6"/>
    <w:multiLevelType w:val="hybridMultilevel"/>
    <w:tmpl w:val="AE269002"/>
    <w:lvl w:ilvl="0" w:tplc="1F880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15:restartNumberingAfterBreak="0">
    <w:nsid w:val="5C2D66D3"/>
    <w:multiLevelType w:val="hybridMultilevel"/>
    <w:tmpl w:val="F1F86462"/>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15:restartNumberingAfterBreak="0">
    <w:nsid w:val="5E8C7B9A"/>
    <w:multiLevelType w:val="hybridMultilevel"/>
    <w:tmpl w:val="45F669EE"/>
    <w:lvl w:ilvl="0" w:tplc="F61C13E2">
      <w:start w:val="1"/>
      <w:numFmt w:val="bullet"/>
      <w:lvlText w:val=""/>
      <w:lvlJc w:val="left"/>
      <w:pPr>
        <w:tabs>
          <w:tab w:val="num" w:pos="709"/>
        </w:tabs>
        <w:ind w:left="709" w:hanging="369"/>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60DD425A"/>
    <w:multiLevelType w:val="hybridMultilevel"/>
    <w:tmpl w:val="17B2603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611522A2"/>
    <w:multiLevelType w:val="hybridMultilevel"/>
    <w:tmpl w:val="9D5A19F6"/>
    <w:lvl w:ilvl="0" w:tplc="42B8E54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15:restartNumberingAfterBreak="0">
    <w:nsid w:val="64474067"/>
    <w:multiLevelType w:val="hybridMultilevel"/>
    <w:tmpl w:val="E34C7F4E"/>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65605C73"/>
    <w:multiLevelType w:val="hybridMultilevel"/>
    <w:tmpl w:val="F21CA318"/>
    <w:lvl w:ilvl="0" w:tplc="4E40845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7" w15:restartNumberingAfterBreak="0">
    <w:nsid w:val="672B22F7"/>
    <w:multiLevelType w:val="hybridMultilevel"/>
    <w:tmpl w:val="6768A0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68067207"/>
    <w:multiLevelType w:val="hybridMultilevel"/>
    <w:tmpl w:val="8F8EB71E"/>
    <w:lvl w:ilvl="0" w:tplc="0419000F">
      <w:start w:val="1"/>
      <w:numFmt w:val="decimal"/>
      <w:lvlText w:val="%1."/>
      <w:lvlJc w:val="left"/>
      <w:pPr>
        <w:ind w:left="1287" w:hanging="360"/>
      </w:pPr>
    </w:lvl>
    <w:lvl w:ilvl="1" w:tplc="99C004C8">
      <w:start w:val="1"/>
      <w:numFmt w:val="decimal"/>
      <w:lvlText w:val="%2."/>
      <w:lvlJc w:val="left"/>
      <w:pPr>
        <w:ind w:left="2007" w:hanging="360"/>
      </w:pPr>
      <w:rPr>
        <w:b w:val="0"/>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9" w15:restartNumberingAfterBreak="0">
    <w:nsid w:val="68107A43"/>
    <w:multiLevelType w:val="hybridMultilevel"/>
    <w:tmpl w:val="C47AEE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6AE104A8"/>
    <w:multiLevelType w:val="multilevel"/>
    <w:tmpl w:val="6D28FA0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1" w15:restartNumberingAfterBreak="0">
    <w:nsid w:val="6E422795"/>
    <w:multiLevelType w:val="hybridMultilevel"/>
    <w:tmpl w:val="44B65EB4"/>
    <w:lvl w:ilvl="0" w:tplc="42A067E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92" w15:restartNumberingAfterBreak="0">
    <w:nsid w:val="6F741409"/>
    <w:multiLevelType w:val="hybridMultilevel"/>
    <w:tmpl w:val="87B256C6"/>
    <w:lvl w:ilvl="0" w:tplc="1F880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701062BE"/>
    <w:multiLevelType w:val="hybridMultilevel"/>
    <w:tmpl w:val="6DC45B5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15:restartNumberingAfterBreak="0">
    <w:nsid w:val="72574912"/>
    <w:multiLevelType w:val="hybridMultilevel"/>
    <w:tmpl w:val="76D42510"/>
    <w:lvl w:ilvl="0" w:tplc="42B8E544">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95" w15:restartNumberingAfterBreak="0">
    <w:nsid w:val="74F640B8"/>
    <w:multiLevelType w:val="multilevel"/>
    <w:tmpl w:val="16E81D7A"/>
    <w:lvl w:ilvl="0">
      <w:start w:val="1"/>
      <w:numFmt w:val="bullet"/>
      <w:lvlText w:val=""/>
      <w:lvlJc w:val="left"/>
      <w:pPr>
        <w:tabs>
          <w:tab w:val="num" w:pos="851"/>
        </w:tabs>
        <w:ind w:left="851" w:hanging="114"/>
      </w:pPr>
      <w:rPr>
        <w:rFonts w:ascii="Symbol" w:hAnsi="Symbol" w:hint="default"/>
      </w:rPr>
    </w:lvl>
    <w:lvl w:ilvl="1">
      <w:start w:val="1"/>
      <w:numFmt w:val="bullet"/>
      <w:lvlText w:val=""/>
      <w:lvlJc w:val="left"/>
      <w:pPr>
        <w:tabs>
          <w:tab w:val="num" w:pos="1825"/>
        </w:tabs>
        <w:ind w:left="1825" w:hanging="396"/>
      </w:pPr>
      <w:rPr>
        <w:rFonts w:ascii="Symbol" w:hAnsi="Symbol" w:hint="default"/>
      </w:rPr>
    </w:lvl>
    <w:lvl w:ilvl="2" w:tentative="1">
      <w:start w:val="1"/>
      <w:numFmt w:val="bullet"/>
      <w:lvlText w:val=""/>
      <w:lvlJc w:val="left"/>
      <w:pPr>
        <w:tabs>
          <w:tab w:val="num" w:pos="2509"/>
        </w:tabs>
        <w:ind w:left="2509" w:hanging="360"/>
      </w:pPr>
      <w:rPr>
        <w:rFonts w:ascii="Wingdings" w:hAnsi="Wingdings" w:hint="default"/>
      </w:rPr>
    </w:lvl>
    <w:lvl w:ilvl="3" w:tentative="1">
      <w:start w:val="1"/>
      <w:numFmt w:val="bullet"/>
      <w:lvlText w:val=""/>
      <w:lvlJc w:val="left"/>
      <w:pPr>
        <w:tabs>
          <w:tab w:val="num" w:pos="3229"/>
        </w:tabs>
        <w:ind w:left="3229" w:hanging="360"/>
      </w:pPr>
      <w:rPr>
        <w:rFonts w:ascii="Symbol" w:hAnsi="Symbol" w:hint="default"/>
      </w:rPr>
    </w:lvl>
    <w:lvl w:ilvl="4" w:tentative="1">
      <w:start w:val="1"/>
      <w:numFmt w:val="bullet"/>
      <w:lvlText w:val="o"/>
      <w:lvlJc w:val="left"/>
      <w:pPr>
        <w:tabs>
          <w:tab w:val="num" w:pos="3949"/>
        </w:tabs>
        <w:ind w:left="3949" w:hanging="360"/>
      </w:pPr>
      <w:rPr>
        <w:rFonts w:ascii="Courier New" w:hAnsi="Courier New" w:hint="default"/>
      </w:rPr>
    </w:lvl>
    <w:lvl w:ilvl="5" w:tentative="1">
      <w:start w:val="1"/>
      <w:numFmt w:val="bullet"/>
      <w:lvlText w:val=""/>
      <w:lvlJc w:val="left"/>
      <w:pPr>
        <w:tabs>
          <w:tab w:val="num" w:pos="4669"/>
        </w:tabs>
        <w:ind w:left="4669" w:hanging="360"/>
      </w:pPr>
      <w:rPr>
        <w:rFonts w:ascii="Wingdings" w:hAnsi="Wingdings" w:hint="default"/>
      </w:rPr>
    </w:lvl>
    <w:lvl w:ilvl="6" w:tentative="1">
      <w:start w:val="1"/>
      <w:numFmt w:val="bullet"/>
      <w:lvlText w:val=""/>
      <w:lvlJc w:val="left"/>
      <w:pPr>
        <w:tabs>
          <w:tab w:val="num" w:pos="5389"/>
        </w:tabs>
        <w:ind w:left="5389" w:hanging="360"/>
      </w:pPr>
      <w:rPr>
        <w:rFonts w:ascii="Symbol" w:hAnsi="Symbol" w:hint="default"/>
      </w:rPr>
    </w:lvl>
    <w:lvl w:ilvl="7" w:tentative="1">
      <w:start w:val="1"/>
      <w:numFmt w:val="bullet"/>
      <w:lvlText w:val="o"/>
      <w:lvlJc w:val="left"/>
      <w:pPr>
        <w:tabs>
          <w:tab w:val="num" w:pos="6109"/>
        </w:tabs>
        <w:ind w:left="6109" w:hanging="360"/>
      </w:pPr>
      <w:rPr>
        <w:rFonts w:ascii="Courier New" w:hAnsi="Courier New" w:hint="default"/>
      </w:rPr>
    </w:lvl>
    <w:lvl w:ilvl="8" w:tentative="1">
      <w:start w:val="1"/>
      <w:numFmt w:val="bullet"/>
      <w:lvlText w:val=""/>
      <w:lvlJc w:val="left"/>
      <w:pPr>
        <w:tabs>
          <w:tab w:val="num" w:pos="6829"/>
        </w:tabs>
        <w:ind w:left="6829" w:hanging="360"/>
      </w:pPr>
      <w:rPr>
        <w:rFonts w:ascii="Wingdings" w:hAnsi="Wingdings" w:hint="default"/>
      </w:rPr>
    </w:lvl>
  </w:abstractNum>
  <w:abstractNum w:abstractNumId="96" w15:restartNumberingAfterBreak="0">
    <w:nsid w:val="76C824A0"/>
    <w:multiLevelType w:val="hybridMultilevel"/>
    <w:tmpl w:val="8EB084C8"/>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15:restartNumberingAfterBreak="0">
    <w:nsid w:val="77C10474"/>
    <w:multiLevelType w:val="hybridMultilevel"/>
    <w:tmpl w:val="EDE86A66"/>
    <w:lvl w:ilvl="0" w:tplc="71483FD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79017455"/>
    <w:multiLevelType w:val="hybridMultilevel"/>
    <w:tmpl w:val="EAEE6AF4"/>
    <w:lvl w:ilvl="0" w:tplc="1F880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15:restartNumberingAfterBreak="0">
    <w:nsid w:val="79130FD6"/>
    <w:multiLevelType w:val="hybridMultilevel"/>
    <w:tmpl w:val="5204B78E"/>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15:restartNumberingAfterBreak="0">
    <w:nsid w:val="7C232A2F"/>
    <w:multiLevelType w:val="multilevel"/>
    <w:tmpl w:val="B23C2938"/>
    <w:lvl w:ilvl="0">
      <w:start w:val="1"/>
      <w:numFmt w:val="decimal"/>
      <w:lvlText w:val="%1."/>
      <w:lvlJc w:val="left"/>
      <w:pPr>
        <w:ind w:left="720" w:hanging="360"/>
      </w:pPr>
      <w:rPr>
        <w:b w:val="0"/>
      </w:rPr>
    </w:lvl>
    <w:lvl w:ilvl="1">
      <w:start w:val="1"/>
      <w:numFmt w:val="decimal"/>
      <w:isLgl/>
      <w:lvlText w:val="%1.%2."/>
      <w:lvlJc w:val="left"/>
      <w:pPr>
        <w:ind w:left="1069" w:hanging="360"/>
      </w:pPr>
      <w:rPr>
        <w:rFonts w:hint="default"/>
        <w:b w:val="0"/>
        <w:i w:val="0"/>
        <w:color w:val="000000"/>
      </w:rPr>
    </w:lvl>
    <w:lvl w:ilvl="2">
      <w:start w:val="1"/>
      <w:numFmt w:val="decimal"/>
      <w:isLgl/>
      <w:lvlText w:val="%1.%2.%3."/>
      <w:lvlJc w:val="left"/>
      <w:pPr>
        <w:ind w:left="1778" w:hanging="720"/>
      </w:pPr>
      <w:rPr>
        <w:rFonts w:hint="default"/>
        <w:i/>
        <w:color w:val="000000"/>
      </w:rPr>
    </w:lvl>
    <w:lvl w:ilvl="3">
      <w:start w:val="1"/>
      <w:numFmt w:val="decimal"/>
      <w:isLgl/>
      <w:lvlText w:val="%1.%2.%3.%4."/>
      <w:lvlJc w:val="left"/>
      <w:pPr>
        <w:ind w:left="2127" w:hanging="720"/>
      </w:pPr>
      <w:rPr>
        <w:rFonts w:hint="default"/>
        <w:i/>
        <w:color w:val="000000"/>
      </w:rPr>
    </w:lvl>
    <w:lvl w:ilvl="4">
      <w:start w:val="1"/>
      <w:numFmt w:val="decimal"/>
      <w:isLgl/>
      <w:lvlText w:val="%1.%2.%3.%4.%5."/>
      <w:lvlJc w:val="left"/>
      <w:pPr>
        <w:ind w:left="2836" w:hanging="1080"/>
      </w:pPr>
      <w:rPr>
        <w:rFonts w:hint="default"/>
        <w:i/>
        <w:color w:val="000000"/>
      </w:rPr>
    </w:lvl>
    <w:lvl w:ilvl="5">
      <w:start w:val="1"/>
      <w:numFmt w:val="decimal"/>
      <w:isLgl/>
      <w:lvlText w:val="%1.%2.%3.%4.%5.%6."/>
      <w:lvlJc w:val="left"/>
      <w:pPr>
        <w:ind w:left="3185" w:hanging="1080"/>
      </w:pPr>
      <w:rPr>
        <w:rFonts w:hint="default"/>
        <w:i/>
        <w:color w:val="000000"/>
      </w:rPr>
    </w:lvl>
    <w:lvl w:ilvl="6">
      <w:start w:val="1"/>
      <w:numFmt w:val="decimal"/>
      <w:isLgl/>
      <w:lvlText w:val="%1.%2.%3.%4.%5.%6.%7."/>
      <w:lvlJc w:val="left"/>
      <w:pPr>
        <w:ind w:left="3894" w:hanging="1440"/>
      </w:pPr>
      <w:rPr>
        <w:rFonts w:hint="default"/>
        <w:i/>
        <w:color w:val="000000"/>
      </w:rPr>
    </w:lvl>
    <w:lvl w:ilvl="7">
      <w:start w:val="1"/>
      <w:numFmt w:val="decimal"/>
      <w:isLgl/>
      <w:lvlText w:val="%1.%2.%3.%4.%5.%6.%7.%8."/>
      <w:lvlJc w:val="left"/>
      <w:pPr>
        <w:ind w:left="4243" w:hanging="1440"/>
      </w:pPr>
      <w:rPr>
        <w:rFonts w:hint="default"/>
        <w:i/>
        <w:color w:val="000000"/>
      </w:rPr>
    </w:lvl>
    <w:lvl w:ilvl="8">
      <w:start w:val="1"/>
      <w:numFmt w:val="decimal"/>
      <w:isLgl/>
      <w:lvlText w:val="%1.%2.%3.%4.%5.%6.%7.%8.%9."/>
      <w:lvlJc w:val="left"/>
      <w:pPr>
        <w:ind w:left="4952" w:hanging="1800"/>
      </w:pPr>
      <w:rPr>
        <w:rFonts w:hint="default"/>
        <w:i/>
        <w:color w:val="000000"/>
      </w:rPr>
    </w:lvl>
  </w:abstractNum>
  <w:abstractNum w:abstractNumId="101" w15:restartNumberingAfterBreak="0">
    <w:nsid w:val="7C7F5634"/>
    <w:multiLevelType w:val="hybridMultilevel"/>
    <w:tmpl w:val="C80033A6"/>
    <w:lvl w:ilvl="0" w:tplc="1F8806D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7C9F2540"/>
    <w:multiLevelType w:val="hybridMultilevel"/>
    <w:tmpl w:val="CCE29C72"/>
    <w:lvl w:ilvl="0" w:tplc="71483FD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15:restartNumberingAfterBreak="0">
    <w:nsid w:val="7EAE307A"/>
    <w:multiLevelType w:val="hybridMultilevel"/>
    <w:tmpl w:val="D3005216"/>
    <w:lvl w:ilvl="0" w:tplc="C12A084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7ECA5491"/>
    <w:multiLevelType w:val="hybridMultilevel"/>
    <w:tmpl w:val="A162A718"/>
    <w:lvl w:ilvl="0" w:tplc="4E40845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7FD1484A"/>
    <w:multiLevelType w:val="hybridMultilevel"/>
    <w:tmpl w:val="333CE232"/>
    <w:lvl w:ilvl="0" w:tplc="E6D86BE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15"/>
  </w:num>
  <w:num w:numId="3">
    <w:abstractNumId w:val="80"/>
  </w:num>
  <w:num w:numId="4">
    <w:abstractNumId w:val="98"/>
  </w:num>
  <w:num w:numId="5">
    <w:abstractNumId w:val="94"/>
  </w:num>
  <w:num w:numId="6">
    <w:abstractNumId w:val="47"/>
  </w:num>
  <w:num w:numId="7">
    <w:abstractNumId w:val="73"/>
  </w:num>
  <w:num w:numId="8">
    <w:abstractNumId w:val="88"/>
  </w:num>
  <w:num w:numId="9">
    <w:abstractNumId w:val="57"/>
  </w:num>
  <w:num w:numId="10">
    <w:abstractNumId w:val="51"/>
  </w:num>
  <w:num w:numId="11">
    <w:abstractNumId w:val="93"/>
  </w:num>
  <w:num w:numId="12">
    <w:abstractNumId w:val="91"/>
  </w:num>
  <w:num w:numId="13">
    <w:abstractNumId w:val="24"/>
  </w:num>
  <w:num w:numId="14">
    <w:abstractNumId w:val="100"/>
  </w:num>
  <w:num w:numId="15">
    <w:abstractNumId w:val="59"/>
  </w:num>
  <w:num w:numId="16">
    <w:abstractNumId w:val="101"/>
  </w:num>
  <w:num w:numId="17">
    <w:abstractNumId w:val="83"/>
  </w:num>
  <w:num w:numId="18">
    <w:abstractNumId w:val="50"/>
  </w:num>
  <w:num w:numId="19">
    <w:abstractNumId w:val="23"/>
  </w:num>
  <w:num w:numId="20">
    <w:abstractNumId w:val="87"/>
  </w:num>
  <w:num w:numId="21">
    <w:abstractNumId w:val="56"/>
  </w:num>
  <w:num w:numId="22">
    <w:abstractNumId w:val="20"/>
  </w:num>
  <w:num w:numId="23">
    <w:abstractNumId w:val="32"/>
  </w:num>
  <w:num w:numId="24">
    <w:abstractNumId w:val="65"/>
  </w:num>
  <w:num w:numId="25">
    <w:abstractNumId w:val="4"/>
  </w:num>
  <w:num w:numId="26">
    <w:abstractNumId w:val="81"/>
  </w:num>
  <w:num w:numId="27">
    <w:abstractNumId w:val="77"/>
  </w:num>
  <w:num w:numId="28">
    <w:abstractNumId w:val="78"/>
  </w:num>
  <w:num w:numId="29">
    <w:abstractNumId w:val="96"/>
  </w:num>
  <w:num w:numId="30">
    <w:abstractNumId w:val="69"/>
  </w:num>
  <w:num w:numId="31">
    <w:abstractNumId w:val="18"/>
  </w:num>
  <w:num w:numId="32">
    <w:abstractNumId w:val="25"/>
  </w:num>
  <w:num w:numId="33">
    <w:abstractNumId w:val="14"/>
  </w:num>
  <w:num w:numId="34">
    <w:abstractNumId w:val="36"/>
  </w:num>
  <w:num w:numId="35">
    <w:abstractNumId w:val="46"/>
  </w:num>
  <w:num w:numId="36">
    <w:abstractNumId w:val="29"/>
  </w:num>
  <w:num w:numId="37">
    <w:abstractNumId w:val="62"/>
  </w:num>
  <w:num w:numId="38">
    <w:abstractNumId w:val="90"/>
  </w:num>
  <w:num w:numId="39">
    <w:abstractNumId w:val="8"/>
  </w:num>
  <w:num w:numId="40">
    <w:abstractNumId w:val="71"/>
  </w:num>
  <w:num w:numId="41">
    <w:abstractNumId w:val="30"/>
  </w:num>
  <w:num w:numId="42">
    <w:abstractNumId w:val="3"/>
  </w:num>
  <w:num w:numId="43">
    <w:abstractNumId w:val="28"/>
  </w:num>
  <w:num w:numId="44">
    <w:abstractNumId w:val="7"/>
  </w:num>
  <w:num w:numId="45">
    <w:abstractNumId w:val="13"/>
  </w:num>
  <w:num w:numId="46">
    <w:abstractNumId w:val="45"/>
  </w:num>
  <w:num w:numId="47">
    <w:abstractNumId w:val="16"/>
  </w:num>
  <w:num w:numId="48">
    <w:abstractNumId w:val="37"/>
  </w:num>
  <w:num w:numId="49">
    <w:abstractNumId w:val="60"/>
  </w:num>
  <w:num w:numId="50">
    <w:abstractNumId w:val="79"/>
  </w:num>
  <w:num w:numId="51">
    <w:abstractNumId w:val="66"/>
  </w:num>
  <w:num w:numId="52">
    <w:abstractNumId w:val="11"/>
  </w:num>
  <w:num w:numId="53">
    <w:abstractNumId w:val="89"/>
  </w:num>
  <w:num w:numId="54">
    <w:abstractNumId w:val="99"/>
  </w:num>
  <w:num w:numId="55">
    <w:abstractNumId w:val="49"/>
  </w:num>
  <w:num w:numId="56">
    <w:abstractNumId w:val="63"/>
  </w:num>
  <w:num w:numId="57">
    <w:abstractNumId w:val="17"/>
  </w:num>
  <w:num w:numId="58">
    <w:abstractNumId w:val="75"/>
  </w:num>
  <w:num w:numId="59">
    <w:abstractNumId w:val="54"/>
  </w:num>
  <w:num w:numId="60">
    <w:abstractNumId w:val="105"/>
  </w:num>
  <w:num w:numId="61">
    <w:abstractNumId w:val="27"/>
  </w:num>
  <w:num w:numId="62">
    <w:abstractNumId w:val="76"/>
  </w:num>
  <w:num w:numId="63">
    <w:abstractNumId w:val="61"/>
  </w:num>
  <w:num w:numId="64">
    <w:abstractNumId w:val="64"/>
  </w:num>
  <w:num w:numId="65">
    <w:abstractNumId w:val="52"/>
  </w:num>
  <w:num w:numId="66">
    <w:abstractNumId w:val="35"/>
  </w:num>
  <w:num w:numId="67">
    <w:abstractNumId w:val="33"/>
  </w:num>
  <w:num w:numId="68">
    <w:abstractNumId w:val="104"/>
  </w:num>
  <w:num w:numId="69">
    <w:abstractNumId w:val="40"/>
  </w:num>
  <w:num w:numId="70">
    <w:abstractNumId w:val="85"/>
  </w:num>
  <w:num w:numId="71">
    <w:abstractNumId w:val="53"/>
  </w:num>
  <w:num w:numId="72">
    <w:abstractNumId w:val="0"/>
  </w:num>
  <w:num w:numId="73">
    <w:abstractNumId w:val="19"/>
  </w:num>
  <w:num w:numId="74">
    <w:abstractNumId w:val="10"/>
  </w:num>
  <w:num w:numId="75">
    <w:abstractNumId w:val="86"/>
  </w:num>
  <w:num w:numId="76">
    <w:abstractNumId w:val="26"/>
  </w:num>
  <w:num w:numId="77">
    <w:abstractNumId w:val="48"/>
  </w:num>
  <w:num w:numId="78">
    <w:abstractNumId w:val="103"/>
  </w:num>
  <w:num w:numId="79">
    <w:abstractNumId w:val="38"/>
  </w:num>
  <w:num w:numId="80">
    <w:abstractNumId w:val="58"/>
  </w:num>
  <w:num w:numId="81">
    <w:abstractNumId w:val="72"/>
  </w:num>
  <w:num w:numId="82">
    <w:abstractNumId w:val="1"/>
  </w:num>
  <w:num w:numId="83">
    <w:abstractNumId w:val="97"/>
  </w:num>
  <w:num w:numId="84">
    <w:abstractNumId w:val="39"/>
  </w:num>
  <w:num w:numId="85">
    <w:abstractNumId w:val="102"/>
  </w:num>
  <w:num w:numId="86">
    <w:abstractNumId w:val="42"/>
  </w:num>
  <w:num w:numId="87">
    <w:abstractNumId w:val="34"/>
  </w:num>
  <w:num w:numId="88">
    <w:abstractNumId w:val="2"/>
  </w:num>
  <w:num w:numId="89">
    <w:abstractNumId w:val="92"/>
  </w:num>
  <w:num w:numId="90">
    <w:abstractNumId w:val="55"/>
  </w:num>
  <w:num w:numId="91">
    <w:abstractNumId w:val="31"/>
  </w:num>
  <w:num w:numId="92">
    <w:abstractNumId w:val="41"/>
  </w:num>
  <w:num w:numId="93">
    <w:abstractNumId w:val="70"/>
  </w:num>
  <w:num w:numId="94">
    <w:abstractNumId w:val="67"/>
  </w:num>
  <w:num w:numId="95">
    <w:abstractNumId w:val="22"/>
  </w:num>
  <w:num w:numId="96">
    <w:abstractNumId w:val="5"/>
  </w:num>
  <w:num w:numId="97">
    <w:abstractNumId w:val="74"/>
  </w:num>
  <w:num w:numId="98">
    <w:abstractNumId w:val="95"/>
  </w:num>
  <w:num w:numId="99">
    <w:abstractNumId w:val="68"/>
  </w:num>
  <w:num w:numId="100">
    <w:abstractNumId w:val="84"/>
  </w:num>
  <w:num w:numId="101">
    <w:abstractNumId w:val="9"/>
  </w:num>
  <w:num w:numId="102">
    <w:abstractNumId w:val="82"/>
  </w:num>
  <w:num w:numId="103">
    <w:abstractNumId w:val="44"/>
  </w:num>
  <w:num w:numId="104">
    <w:abstractNumId w:val="12"/>
  </w:num>
  <w:num w:numId="105">
    <w:abstractNumId w:val="43"/>
  </w:num>
  <w:num w:numId="106">
    <w:abstractNumId w:val="21"/>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defaultTabStop w:val="708"/>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663E"/>
    <w:rsid w:val="00247D6A"/>
    <w:rsid w:val="002E3BA4"/>
    <w:rsid w:val="003C0FCE"/>
    <w:rsid w:val="004465BA"/>
    <w:rsid w:val="00502C1A"/>
    <w:rsid w:val="00513AFD"/>
    <w:rsid w:val="00607CB8"/>
    <w:rsid w:val="007E663E"/>
    <w:rsid w:val="00875B0E"/>
    <w:rsid w:val="008B6722"/>
    <w:rsid w:val="009E2F30"/>
    <w:rsid w:val="00A81764"/>
    <w:rsid w:val="00A8335C"/>
    <w:rsid w:val="00AC5C4A"/>
    <w:rsid w:val="00B05EDB"/>
    <w:rsid w:val="00BD6F5F"/>
    <w:rsid w:val="00C864D1"/>
    <w:rsid w:val="00D07E12"/>
    <w:rsid w:val="00DF0E8B"/>
    <w:rsid w:val="00DF6A95"/>
    <w:rsid w:val="00E0036E"/>
    <w:rsid w:val="00E609E5"/>
    <w:rsid w:val="00EE3CF2"/>
    <w:rsid w:val="00F01689"/>
    <w:rsid w:val="00F92683"/>
    <w:rsid w:val="00F97E19"/>
    <w:rsid w:val="00FA056F"/>
    <w:rsid w:val="00FE2B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3C14DD8F-B57C-4E40-B773-EB05F7AAA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92683"/>
  </w:style>
  <w:style w:type="paragraph" w:styleId="1">
    <w:name w:val="heading 1"/>
    <w:basedOn w:val="a"/>
    <w:next w:val="a"/>
    <w:link w:val="10"/>
    <w:qFormat/>
    <w:rsid w:val="00F92683"/>
    <w:pPr>
      <w:keepNext/>
      <w:spacing w:before="240" w:after="60" w:line="240" w:lineRule="auto"/>
      <w:ind w:left="714" w:firstLine="567"/>
      <w:jc w:val="both"/>
      <w:outlineLvl w:val="0"/>
    </w:pPr>
    <w:rPr>
      <w:rFonts w:ascii="Arial" w:eastAsia="Times New Roman" w:hAnsi="Arial" w:cs="Arial"/>
      <w:b/>
      <w:bCs/>
      <w:kern w:val="32"/>
      <w:sz w:val="32"/>
      <w:szCs w:val="32"/>
      <w:lang w:eastAsia="ru-RU"/>
    </w:rPr>
  </w:style>
  <w:style w:type="paragraph" w:styleId="2">
    <w:name w:val="heading 2"/>
    <w:basedOn w:val="a"/>
    <w:next w:val="a"/>
    <w:link w:val="20"/>
    <w:qFormat/>
    <w:rsid w:val="00F92683"/>
    <w:pPr>
      <w:keepNext/>
      <w:spacing w:before="240" w:after="60" w:line="240" w:lineRule="auto"/>
      <w:ind w:left="714" w:firstLine="567"/>
      <w:jc w:val="both"/>
      <w:outlineLvl w:val="1"/>
    </w:pPr>
    <w:rPr>
      <w:rFonts w:ascii="Arial" w:eastAsia="Times New Roman" w:hAnsi="Arial" w:cs="Arial"/>
      <w:b/>
      <w:bCs/>
      <w:i/>
      <w:iCs/>
      <w:sz w:val="28"/>
      <w:szCs w:val="28"/>
      <w:lang w:eastAsia="ru-RU"/>
    </w:rPr>
  </w:style>
  <w:style w:type="paragraph" w:styleId="5">
    <w:name w:val="heading 5"/>
    <w:basedOn w:val="a"/>
    <w:next w:val="a"/>
    <w:link w:val="50"/>
    <w:qFormat/>
    <w:rsid w:val="00F92683"/>
    <w:pPr>
      <w:spacing w:before="240" w:after="60" w:line="240" w:lineRule="auto"/>
      <w:ind w:left="714" w:firstLine="567"/>
      <w:jc w:val="both"/>
      <w:outlineLvl w:val="4"/>
    </w:pPr>
    <w:rPr>
      <w:rFonts w:ascii="Times New Roman" w:eastAsia="Times New Roman" w:hAnsi="Times New Roman" w:cs="Times New Roman"/>
      <w:b/>
      <w:bCs/>
      <w:i/>
      <w:iCs/>
      <w:sz w:val="26"/>
      <w:szCs w:val="26"/>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92683"/>
    <w:rPr>
      <w:rFonts w:ascii="Arial" w:eastAsia="Times New Roman" w:hAnsi="Arial" w:cs="Arial"/>
      <w:b/>
      <w:bCs/>
      <w:kern w:val="32"/>
      <w:sz w:val="32"/>
      <w:szCs w:val="32"/>
      <w:lang w:eastAsia="ru-RU"/>
    </w:rPr>
  </w:style>
  <w:style w:type="character" w:customStyle="1" w:styleId="20">
    <w:name w:val="Заголовок 2 Знак"/>
    <w:basedOn w:val="a0"/>
    <w:link w:val="2"/>
    <w:rsid w:val="00F92683"/>
    <w:rPr>
      <w:rFonts w:ascii="Arial" w:eastAsia="Times New Roman" w:hAnsi="Arial" w:cs="Arial"/>
      <w:b/>
      <w:bCs/>
      <w:i/>
      <w:iCs/>
      <w:sz w:val="28"/>
      <w:szCs w:val="28"/>
      <w:lang w:eastAsia="ru-RU"/>
    </w:rPr>
  </w:style>
  <w:style w:type="character" w:customStyle="1" w:styleId="50">
    <w:name w:val="Заголовок 5 Знак"/>
    <w:basedOn w:val="a0"/>
    <w:link w:val="5"/>
    <w:rsid w:val="00F92683"/>
    <w:rPr>
      <w:rFonts w:ascii="Times New Roman" w:eastAsia="Times New Roman" w:hAnsi="Times New Roman" w:cs="Times New Roman"/>
      <w:b/>
      <w:bCs/>
      <w:i/>
      <w:iCs/>
      <w:sz w:val="26"/>
      <w:szCs w:val="26"/>
      <w:lang w:val="x-none" w:eastAsia="x-none"/>
    </w:rPr>
  </w:style>
  <w:style w:type="paragraph" w:styleId="11">
    <w:name w:val="toc 1"/>
    <w:basedOn w:val="a"/>
    <w:next w:val="a"/>
    <w:autoRedefine/>
    <w:uiPriority w:val="39"/>
    <w:rsid w:val="00F92683"/>
    <w:pPr>
      <w:tabs>
        <w:tab w:val="right" w:leader="dot" w:pos="10196"/>
      </w:tabs>
      <w:spacing w:before="120" w:after="120" w:line="240" w:lineRule="auto"/>
    </w:pPr>
    <w:rPr>
      <w:rFonts w:ascii="Times New Roman" w:eastAsia="Times New Roman" w:hAnsi="Times New Roman" w:cs="Times New Roman"/>
      <w:b/>
      <w:bCs/>
      <w:caps/>
      <w:sz w:val="20"/>
      <w:szCs w:val="20"/>
      <w:lang w:eastAsia="ru-RU"/>
    </w:rPr>
  </w:style>
  <w:style w:type="paragraph" w:styleId="21">
    <w:name w:val="toc 2"/>
    <w:basedOn w:val="a"/>
    <w:next w:val="a"/>
    <w:autoRedefine/>
    <w:uiPriority w:val="39"/>
    <w:rsid w:val="00F92683"/>
    <w:pPr>
      <w:tabs>
        <w:tab w:val="right" w:leader="dot" w:pos="10196"/>
      </w:tabs>
      <w:spacing w:after="0" w:line="240" w:lineRule="auto"/>
      <w:ind w:left="426" w:hanging="426"/>
      <w:jc w:val="both"/>
    </w:pPr>
    <w:rPr>
      <w:rFonts w:ascii="Times New Roman" w:eastAsia="Times New Roman" w:hAnsi="Times New Roman" w:cs="Times New Roman"/>
      <w:smallCaps/>
      <w:noProof/>
      <w:sz w:val="20"/>
      <w:szCs w:val="20"/>
      <w:lang w:eastAsia="ru-RU"/>
    </w:rPr>
  </w:style>
  <w:style w:type="character" w:styleId="a3">
    <w:name w:val="Hyperlink"/>
    <w:uiPriority w:val="99"/>
    <w:rsid w:val="00F92683"/>
    <w:rPr>
      <w:color w:val="0000FF"/>
      <w:u w:val="single"/>
    </w:rPr>
  </w:style>
  <w:style w:type="paragraph" w:styleId="a4">
    <w:name w:val="TOC Heading"/>
    <w:basedOn w:val="1"/>
    <w:next w:val="a"/>
    <w:uiPriority w:val="39"/>
    <w:qFormat/>
    <w:rsid w:val="00F92683"/>
    <w:pPr>
      <w:keepLines/>
      <w:spacing w:before="480" w:after="0" w:line="276" w:lineRule="auto"/>
      <w:outlineLvl w:val="9"/>
    </w:pPr>
    <w:rPr>
      <w:rFonts w:ascii="Cambria" w:hAnsi="Cambria" w:cs="Times New Roman"/>
      <w:color w:val="365F91"/>
      <w:kern w:val="0"/>
      <w:sz w:val="28"/>
      <w:szCs w:val="28"/>
      <w:lang w:eastAsia="en-US"/>
    </w:rPr>
  </w:style>
  <w:style w:type="paragraph" w:styleId="a5">
    <w:name w:val="Body Text Indent"/>
    <w:basedOn w:val="a"/>
    <w:link w:val="a6"/>
    <w:rsid w:val="00F92683"/>
    <w:pPr>
      <w:spacing w:after="0" w:line="240" w:lineRule="auto"/>
      <w:ind w:left="-540" w:firstLine="709"/>
      <w:jc w:val="both"/>
    </w:pPr>
    <w:rPr>
      <w:rFonts w:ascii="Times New Roman" w:eastAsia="Times New Roman" w:hAnsi="Times New Roman" w:cs="Times New Roman"/>
      <w:sz w:val="28"/>
      <w:szCs w:val="24"/>
      <w:lang w:eastAsia="ru-RU"/>
    </w:rPr>
  </w:style>
  <w:style w:type="character" w:customStyle="1" w:styleId="a6">
    <w:name w:val="Основной текст с отступом Знак"/>
    <w:basedOn w:val="a0"/>
    <w:link w:val="a5"/>
    <w:rsid w:val="00F92683"/>
    <w:rPr>
      <w:rFonts w:ascii="Times New Roman" w:eastAsia="Times New Roman" w:hAnsi="Times New Roman" w:cs="Times New Roman"/>
      <w:sz w:val="28"/>
      <w:szCs w:val="24"/>
      <w:lang w:eastAsia="ru-RU"/>
    </w:rPr>
  </w:style>
  <w:style w:type="paragraph" w:styleId="a7">
    <w:name w:val="List Paragraph"/>
    <w:basedOn w:val="a"/>
    <w:uiPriority w:val="34"/>
    <w:qFormat/>
    <w:rsid w:val="00F92683"/>
    <w:pPr>
      <w:ind w:left="720"/>
      <w:contextualSpacing/>
    </w:pPr>
  </w:style>
  <w:style w:type="paragraph" w:styleId="a8">
    <w:name w:val="No Spacing"/>
    <w:uiPriority w:val="1"/>
    <w:qFormat/>
    <w:rsid w:val="00F92683"/>
    <w:pPr>
      <w:spacing w:after="0" w:line="240" w:lineRule="auto"/>
    </w:pPr>
  </w:style>
  <w:style w:type="paragraph" w:customStyle="1" w:styleId="a9">
    <w:name w:val="основной"/>
    <w:basedOn w:val="a"/>
    <w:rsid w:val="00F92683"/>
    <w:pPr>
      <w:keepNext/>
      <w:spacing w:after="0" w:line="240" w:lineRule="auto"/>
      <w:ind w:left="714" w:firstLine="567"/>
      <w:jc w:val="both"/>
    </w:pPr>
    <w:rPr>
      <w:rFonts w:ascii="Times New Roman" w:eastAsia="Times New Roman" w:hAnsi="Times New Roman" w:cs="Times New Roman"/>
      <w:sz w:val="24"/>
      <w:szCs w:val="20"/>
      <w:lang w:eastAsia="ru-RU"/>
    </w:rPr>
  </w:style>
  <w:style w:type="paragraph" w:customStyle="1" w:styleId="ConsPlusNormal">
    <w:name w:val="ConsPlusNormal"/>
    <w:rsid w:val="00F92683"/>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styleId="aa">
    <w:name w:val="page number"/>
    <w:basedOn w:val="a0"/>
    <w:rsid w:val="00F92683"/>
  </w:style>
  <w:style w:type="paragraph" w:customStyle="1" w:styleId="ConsNormal">
    <w:name w:val="ConsNormal"/>
    <w:rsid w:val="00F92683"/>
    <w:pPr>
      <w:widowControl w:val="0"/>
      <w:autoSpaceDE w:val="0"/>
      <w:autoSpaceDN w:val="0"/>
      <w:adjustRightInd w:val="0"/>
      <w:spacing w:after="0" w:line="240" w:lineRule="auto"/>
      <w:ind w:left="714" w:right="19772" w:firstLine="720"/>
      <w:jc w:val="both"/>
    </w:pPr>
    <w:rPr>
      <w:rFonts w:ascii="Arial" w:eastAsia="Times New Roman" w:hAnsi="Arial" w:cs="Arial"/>
      <w:sz w:val="20"/>
      <w:szCs w:val="20"/>
      <w:lang w:eastAsia="ru-RU"/>
    </w:rPr>
  </w:style>
  <w:style w:type="paragraph" w:styleId="22">
    <w:name w:val="Body Text 2"/>
    <w:basedOn w:val="a"/>
    <w:link w:val="23"/>
    <w:rsid w:val="00F92683"/>
    <w:pPr>
      <w:spacing w:after="120" w:line="480" w:lineRule="auto"/>
      <w:ind w:left="714" w:firstLine="567"/>
      <w:jc w:val="both"/>
    </w:pPr>
    <w:rPr>
      <w:rFonts w:ascii="Times New Roman" w:eastAsia="Times New Roman" w:hAnsi="Times New Roman" w:cs="Times New Roman"/>
      <w:sz w:val="24"/>
      <w:szCs w:val="24"/>
      <w:lang w:val="x-none" w:eastAsia="x-none"/>
    </w:rPr>
  </w:style>
  <w:style w:type="character" w:customStyle="1" w:styleId="23">
    <w:name w:val="Основной текст 2 Знак"/>
    <w:basedOn w:val="a0"/>
    <w:link w:val="22"/>
    <w:rsid w:val="00F92683"/>
    <w:rPr>
      <w:rFonts w:ascii="Times New Roman" w:eastAsia="Times New Roman" w:hAnsi="Times New Roman" w:cs="Times New Roman"/>
      <w:sz w:val="24"/>
      <w:szCs w:val="24"/>
      <w:lang w:val="x-none" w:eastAsia="x-none"/>
    </w:rPr>
  </w:style>
  <w:style w:type="paragraph" w:styleId="ab">
    <w:name w:val="Body Text"/>
    <w:basedOn w:val="a"/>
    <w:link w:val="ac"/>
    <w:rsid w:val="00F92683"/>
    <w:pPr>
      <w:spacing w:after="120" w:line="240" w:lineRule="auto"/>
      <w:ind w:left="714" w:firstLine="567"/>
      <w:jc w:val="both"/>
    </w:pPr>
    <w:rPr>
      <w:rFonts w:ascii="Times New Roman" w:eastAsia="Times New Roman" w:hAnsi="Times New Roman" w:cs="Times New Roman"/>
      <w:sz w:val="24"/>
      <w:szCs w:val="24"/>
      <w:lang w:val="x-none" w:eastAsia="x-none"/>
    </w:rPr>
  </w:style>
  <w:style w:type="character" w:customStyle="1" w:styleId="ac">
    <w:name w:val="Основной текст Знак"/>
    <w:basedOn w:val="a0"/>
    <w:link w:val="ab"/>
    <w:rsid w:val="00F92683"/>
    <w:rPr>
      <w:rFonts w:ascii="Times New Roman" w:eastAsia="Times New Roman" w:hAnsi="Times New Roman" w:cs="Times New Roman"/>
      <w:sz w:val="24"/>
      <w:szCs w:val="24"/>
      <w:lang w:val="x-none" w:eastAsia="x-none"/>
    </w:rPr>
  </w:style>
  <w:style w:type="paragraph" w:styleId="3">
    <w:name w:val="Body Text Indent 3"/>
    <w:basedOn w:val="a"/>
    <w:link w:val="30"/>
    <w:rsid w:val="00F92683"/>
    <w:pPr>
      <w:spacing w:after="120" w:line="240" w:lineRule="auto"/>
      <w:ind w:left="283" w:firstLine="567"/>
      <w:jc w:val="both"/>
    </w:pPr>
    <w:rPr>
      <w:rFonts w:ascii="Times New Roman" w:eastAsia="Times New Roman" w:hAnsi="Times New Roman" w:cs="Times New Roman"/>
      <w:sz w:val="16"/>
      <w:szCs w:val="16"/>
      <w:lang w:val="x-none" w:eastAsia="x-none"/>
    </w:rPr>
  </w:style>
  <w:style w:type="character" w:customStyle="1" w:styleId="30">
    <w:name w:val="Основной текст с отступом 3 Знак"/>
    <w:basedOn w:val="a0"/>
    <w:link w:val="3"/>
    <w:rsid w:val="00F92683"/>
    <w:rPr>
      <w:rFonts w:ascii="Times New Roman" w:eastAsia="Times New Roman" w:hAnsi="Times New Roman" w:cs="Times New Roman"/>
      <w:sz w:val="16"/>
      <w:szCs w:val="16"/>
      <w:lang w:val="x-none" w:eastAsia="x-none"/>
    </w:rPr>
  </w:style>
  <w:style w:type="paragraph" w:customStyle="1" w:styleId="ad">
    <w:name w:val="Îáû÷íûé"/>
    <w:rsid w:val="00F92683"/>
    <w:pPr>
      <w:widowControl w:val="0"/>
      <w:spacing w:after="0" w:line="240" w:lineRule="auto"/>
      <w:ind w:left="714" w:firstLine="567"/>
      <w:jc w:val="both"/>
    </w:pPr>
    <w:rPr>
      <w:rFonts w:ascii="Times New Roman" w:eastAsia="Times New Roman" w:hAnsi="Times New Roman" w:cs="Times New Roman"/>
      <w:sz w:val="28"/>
      <w:szCs w:val="20"/>
      <w:lang w:eastAsia="ru-RU"/>
    </w:rPr>
  </w:style>
  <w:style w:type="paragraph" w:customStyle="1" w:styleId="Iauiue">
    <w:name w:val="Iau?iue"/>
    <w:rsid w:val="00F92683"/>
    <w:pPr>
      <w:widowControl w:val="0"/>
      <w:spacing w:after="0" w:line="240" w:lineRule="auto"/>
      <w:ind w:left="714" w:firstLine="567"/>
      <w:jc w:val="both"/>
    </w:pPr>
    <w:rPr>
      <w:rFonts w:ascii="Times New Roman" w:eastAsia="Times New Roman" w:hAnsi="Times New Roman" w:cs="Times New Roman"/>
      <w:sz w:val="20"/>
      <w:szCs w:val="20"/>
      <w:lang w:eastAsia="ru-RU"/>
    </w:rPr>
  </w:style>
  <w:style w:type="paragraph" w:customStyle="1" w:styleId="24">
    <w:name w:val="Îñíîâíîé òåêñò 2"/>
    <w:basedOn w:val="ad"/>
    <w:rsid w:val="00F92683"/>
    <w:pPr>
      <w:ind w:firstLine="720"/>
    </w:pPr>
    <w:rPr>
      <w:b/>
      <w:color w:val="000000"/>
      <w:sz w:val="24"/>
      <w:lang w:val="en-US"/>
    </w:rPr>
  </w:style>
  <w:style w:type="paragraph" w:customStyle="1" w:styleId="Iniiaiieoaenonionooiii2">
    <w:name w:val="Iniiaiie oaeno n ionooiii 2"/>
    <w:basedOn w:val="Iauiue"/>
    <w:rsid w:val="00F92683"/>
    <w:pPr>
      <w:widowControl/>
      <w:ind w:firstLine="284"/>
    </w:pPr>
    <w:rPr>
      <w:rFonts w:ascii="Peterburg" w:hAnsi="Peterburg"/>
    </w:rPr>
  </w:style>
  <w:style w:type="paragraph" w:customStyle="1" w:styleId="nienie">
    <w:name w:val="nienie"/>
    <w:basedOn w:val="Iauiue"/>
    <w:rsid w:val="00F92683"/>
    <w:pPr>
      <w:keepLines/>
      <w:ind w:left="709" w:hanging="284"/>
    </w:pPr>
    <w:rPr>
      <w:rFonts w:ascii="Peterburg" w:hAnsi="Peterburg"/>
      <w:sz w:val="24"/>
    </w:rPr>
  </w:style>
  <w:style w:type="paragraph" w:customStyle="1" w:styleId="ae">
    <w:name w:val="Îñíîâíîé òåêñò"/>
    <w:basedOn w:val="ad"/>
    <w:rsid w:val="00F92683"/>
    <w:pPr>
      <w:tabs>
        <w:tab w:val="left" w:leader="dot" w:pos="9072"/>
      </w:tabs>
    </w:pPr>
    <w:rPr>
      <w:b/>
      <w:sz w:val="24"/>
    </w:rPr>
  </w:style>
  <w:style w:type="paragraph" w:customStyle="1" w:styleId="caaieiaie2">
    <w:name w:val="caaieiaie 2"/>
    <w:basedOn w:val="Iauiue"/>
    <w:next w:val="Iauiue"/>
    <w:rsid w:val="00F92683"/>
    <w:pPr>
      <w:keepNext/>
      <w:keepLines/>
      <w:spacing w:before="240" w:after="60"/>
      <w:jc w:val="center"/>
    </w:pPr>
    <w:rPr>
      <w:rFonts w:ascii="Peterburg" w:hAnsi="Peterburg"/>
      <w:b/>
      <w:sz w:val="24"/>
    </w:rPr>
  </w:style>
  <w:style w:type="paragraph" w:styleId="af">
    <w:name w:val="header"/>
    <w:basedOn w:val="a"/>
    <w:link w:val="af0"/>
    <w:rsid w:val="00F92683"/>
    <w:pPr>
      <w:tabs>
        <w:tab w:val="center" w:pos="4153"/>
        <w:tab w:val="right" w:pos="8306"/>
      </w:tabs>
      <w:spacing w:after="0" w:line="240" w:lineRule="auto"/>
    </w:pPr>
    <w:rPr>
      <w:rFonts w:ascii="Times New Roman" w:eastAsia="Times New Roman" w:hAnsi="Times New Roman" w:cs="Times New Roman"/>
      <w:sz w:val="24"/>
      <w:szCs w:val="24"/>
      <w:lang w:eastAsia="ru-RU"/>
    </w:rPr>
  </w:style>
  <w:style w:type="character" w:customStyle="1" w:styleId="af0">
    <w:name w:val="Верхний колонтитул Знак"/>
    <w:basedOn w:val="a0"/>
    <w:link w:val="af"/>
    <w:rsid w:val="00F92683"/>
    <w:rPr>
      <w:rFonts w:ascii="Times New Roman" w:eastAsia="Times New Roman" w:hAnsi="Times New Roman" w:cs="Times New Roman"/>
      <w:sz w:val="24"/>
      <w:szCs w:val="24"/>
      <w:lang w:eastAsia="ru-RU"/>
    </w:rPr>
  </w:style>
  <w:style w:type="table" w:styleId="af1">
    <w:name w:val="Table Grid"/>
    <w:basedOn w:val="a1"/>
    <w:uiPriority w:val="39"/>
    <w:rsid w:val="00F926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Cell">
    <w:name w:val="ConsPlusCell"/>
    <w:uiPriority w:val="99"/>
    <w:rsid w:val="00F92683"/>
    <w:pPr>
      <w:widowControl w:val="0"/>
      <w:autoSpaceDE w:val="0"/>
      <w:autoSpaceDN w:val="0"/>
      <w:adjustRightInd w:val="0"/>
      <w:spacing w:after="0" w:line="240" w:lineRule="auto"/>
    </w:pPr>
    <w:rPr>
      <w:rFonts w:ascii="Times New Roman" w:eastAsia="Times New Roman" w:hAnsi="Times New Roman" w:cs="Times New Roman"/>
      <w:sz w:val="28"/>
      <w:szCs w:val="28"/>
      <w:lang w:eastAsia="ru-RU"/>
    </w:rPr>
  </w:style>
  <w:style w:type="paragraph" w:styleId="af2">
    <w:name w:val="footer"/>
    <w:basedOn w:val="a"/>
    <w:link w:val="af3"/>
    <w:uiPriority w:val="99"/>
    <w:unhideWhenUsed/>
    <w:rsid w:val="00F92683"/>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F92683"/>
  </w:style>
  <w:style w:type="paragraph" w:styleId="31">
    <w:name w:val="Body Text 3"/>
    <w:basedOn w:val="a"/>
    <w:link w:val="32"/>
    <w:uiPriority w:val="99"/>
    <w:semiHidden/>
    <w:unhideWhenUsed/>
    <w:rsid w:val="00F92683"/>
    <w:pPr>
      <w:spacing w:after="120"/>
    </w:pPr>
    <w:rPr>
      <w:sz w:val="16"/>
      <w:szCs w:val="16"/>
    </w:rPr>
  </w:style>
  <w:style w:type="character" w:customStyle="1" w:styleId="32">
    <w:name w:val="Основной текст 3 Знак"/>
    <w:basedOn w:val="a0"/>
    <w:link w:val="31"/>
    <w:uiPriority w:val="99"/>
    <w:semiHidden/>
    <w:rsid w:val="00F92683"/>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5304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18"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26"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39" Type="http://schemas.openxmlformats.org/officeDocument/2006/relationships/hyperlink" Target="consultantplus://offline/ref=DDEDFB32BAC57E9CB7618721495E9BE55CD7D8A066031A5A4AA86D9D08H157W" TargetMode="External"/><Relationship Id="rId3" Type="http://schemas.openxmlformats.org/officeDocument/2006/relationships/settings" Target="settings.xml"/><Relationship Id="rId21"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34" Type="http://schemas.openxmlformats.org/officeDocument/2006/relationships/hyperlink" Target="consultantplus://offline/ref=DDEDFB32BAC57E9CB7618721495E9BE55CD4DAA763011A5A4AA86D9D08H157W" TargetMode="External"/><Relationship Id="rId42"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47" Type="http://schemas.openxmlformats.org/officeDocument/2006/relationships/footer" Target="footer2.xml"/><Relationship Id="rId7" Type="http://schemas.openxmlformats.org/officeDocument/2006/relationships/hyperlink" Target="consultantplus://offline/ref=927F260D1CFCEC3E6A36746E8520542F64874FB5AB80397E78169072D1F159W" TargetMode="External"/><Relationship Id="rId12"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17"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25"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33" Type="http://schemas.openxmlformats.org/officeDocument/2006/relationships/hyperlink" Target="consultantplus://offline/ref=DDEDFB32BAC57E9CB7618721495E9BE55CD7D8A066031A5A4AA86D9D08H157W" TargetMode="External"/><Relationship Id="rId38" Type="http://schemas.openxmlformats.org/officeDocument/2006/relationships/hyperlink" Target="consultantplus://offline/ref=8032A5E0AE0F10C0854763F41C0C84E317C48F444B9ECECC7C3CA5CC31I35FW" TargetMode="External"/><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20"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29" Type="http://schemas.openxmlformats.org/officeDocument/2006/relationships/image" Target="media/image1.jpeg"/><Relationship Id="rId41"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24"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32" Type="http://schemas.openxmlformats.org/officeDocument/2006/relationships/image" Target="media/image4.jpeg"/><Relationship Id="rId37" Type="http://schemas.openxmlformats.org/officeDocument/2006/relationships/hyperlink" Target="consultantplus://offline/ref=8032A5E0AE0F10C0854763F41C0C84E317C78A444D9FCECC7C3CA5CC31I35FW" TargetMode="External"/><Relationship Id="rId40" Type="http://schemas.openxmlformats.org/officeDocument/2006/relationships/hyperlink" Target="consultantplus://offline/ref=8032A5E0AE0F10C0854763F41C0C84E317CB8F414C9FCECC7C3CA5CC313F923D50F55D4AB197IB55W" TargetMode="External"/><Relationship Id="rId45"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5" Type="http://schemas.openxmlformats.org/officeDocument/2006/relationships/footnotes" Target="footnotes.xml"/><Relationship Id="rId15"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23"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28" Type="http://schemas.openxmlformats.org/officeDocument/2006/relationships/hyperlink" Target="consultantplus://offline/ref=FAF580A725BC7635AEFF938E7EAC8924927F1FFA4EB58A772ACE81B569AAE7A4EC202D4E4AA6BCFEk40BA" TargetMode="External"/><Relationship Id="rId36" Type="http://schemas.openxmlformats.org/officeDocument/2006/relationships/hyperlink" Target="consultantplus://offline/ref=8032A5E0AE0F10C0854763F41C0C84E315C18A454D9593C67465A9CE3630CD2A57BC514BB395B6IF53W" TargetMode="External"/><Relationship Id="rId49" Type="http://schemas.openxmlformats.org/officeDocument/2006/relationships/theme" Target="theme/theme1.xml"/><Relationship Id="rId10"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19"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31" Type="http://schemas.openxmlformats.org/officeDocument/2006/relationships/image" Target="media/image3.jpeg"/><Relationship Id="rId44"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4" Type="http://schemas.openxmlformats.org/officeDocument/2006/relationships/webSettings" Target="webSettings.xml"/><Relationship Id="rId9"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14"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22"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27"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30" Type="http://schemas.openxmlformats.org/officeDocument/2006/relationships/image" Target="media/image2.jpeg"/><Relationship Id="rId35" Type="http://schemas.openxmlformats.org/officeDocument/2006/relationships/hyperlink" Target="consultantplus://offline/ref=8032A5E0AE0F10C0854763F41C0C84E317C58F464B9DCECC7C3CA5CC31I35FW" TargetMode="External"/><Relationship Id="rId43"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 Id="rId48" Type="http://schemas.openxmlformats.org/officeDocument/2006/relationships/fontTable" Target="fontTable.xml"/><Relationship Id="rId8" Type="http://schemas.openxmlformats.org/officeDocument/2006/relationships/hyperlink" Target="file:///C:\Users\986C~1\AppData\Local\Temp\Rar$DIa0.646\&#1055;&#1086;&#1083;&#1085;&#1099;&#1081;%20&#1090;&#1077;&#1082;&#1089;&#1090;%20&#1055;&#1047;&#1047;%20&#1089;%20&#1080;&#1079;&#1084;&#1077;&#1085;&#1077;&#1085;&#1080;&#1103;&#1084;&#1080;%20&#1086;&#1090;%2003.11.2015%20&#8470;%20204.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397</TotalTime>
  <Pages>1</Pages>
  <Words>16627</Words>
  <Characters>94776</Characters>
  <Application>Microsoft Office Word</Application>
  <DocSecurity>0</DocSecurity>
  <Lines>789</Lines>
  <Paragraphs>222</Paragraphs>
  <ScaleCrop>false</ScaleCrop>
  <HeadingPairs>
    <vt:vector size="4" baseType="variant">
      <vt:variant>
        <vt:lpstr>Название</vt:lpstr>
      </vt:variant>
      <vt:variant>
        <vt:i4>1</vt:i4>
      </vt:variant>
      <vt:variant>
        <vt:lpstr>Заголовки</vt:lpstr>
      </vt:variant>
      <vt:variant>
        <vt:i4>9</vt:i4>
      </vt:variant>
    </vt:vector>
  </HeadingPairs>
  <TitlesOfParts>
    <vt:vector size="10" baseType="lpstr">
      <vt:lpstr/>
      <vt:lpstr>        Статья 1. Регулирование землепользования и застройки органами местного самоуправ</vt:lpstr>
      <vt:lpstr>Статья 6. Регулирование иных вопросов землепользования и застройки</vt:lpstr>
      <vt:lpstr>    Общественно-деловые зоны</vt:lpstr>
      <vt:lpstr>    ОД – 1. Зона делового, общественного и коммерческого назначения</vt:lpstr>
      <vt:lpstr>    Жилые зоны</vt:lpstr>
      <vt:lpstr>    3. Зоны специального назначения</vt:lpstr>
      <vt:lpstr>    Производственные зоны</vt:lpstr>
      <vt:lpstr>    5. Зона транспортной инфраструктуры</vt:lpstr>
      <vt:lpstr>    Зоны сельскохозяйственного использования</vt:lpstr>
    </vt:vector>
  </TitlesOfParts>
  <Company/>
  <LinksUpToDate>false</LinksUpToDate>
  <CharactersWithSpaces>111181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dc:creator>
  <cp:keywords/>
  <dc:description/>
  <cp:lastModifiedBy>Адм</cp:lastModifiedBy>
  <cp:revision>15</cp:revision>
  <dcterms:created xsi:type="dcterms:W3CDTF">2016-05-26T02:20:00Z</dcterms:created>
  <dcterms:modified xsi:type="dcterms:W3CDTF">2016-10-05T03:26:00Z</dcterms:modified>
</cp:coreProperties>
</file>