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3B539F" w:rsidRPr="005A3DA0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39F"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="003B539F"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="003B539F"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="003B539F"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 xml:space="preserve">. №11, 13, а также по адресу электронной почты: </w:t>
      </w:r>
      <w:hyperlink r:id="rId4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B5736F" w:rsidRPr="005A3DA0" w:rsidRDefault="003B539F" w:rsidP="00B573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5A3DA0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B5736F">
        <w:rPr>
          <w:rFonts w:ascii="Times New Roman" w:hAnsi="Times New Roman"/>
          <w:sz w:val="24"/>
          <w:szCs w:val="24"/>
        </w:rPr>
        <w:t>до 06 ноября 2017 года</w:t>
      </w:r>
      <w:r w:rsidR="00B5736F" w:rsidRPr="005A3DA0">
        <w:rPr>
          <w:rFonts w:ascii="Times New Roman" w:hAnsi="Times New Roman"/>
          <w:sz w:val="24"/>
          <w:szCs w:val="24"/>
        </w:rPr>
        <w:t>.</w:t>
      </w:r>
    </w:p>
    <w:p w:rsidR="00B5736F" w:rsidRPr="00A60430" w:rsidRDefault="003B539F" w:rsidP="00B5736F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5736F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</w:t>
      </w:r>
      <w:r w:rsidRPr="00B5736F">
        <w:rPr>
          <w:rFonts w:ascii="Times New Roman" w:hAnsi="Times New Roman"/>
          <w:sz w:val="24"/>
          <w:szCs w:val="24"/>
        </w:rPr>
        <w:t>будет размещена на официальном сайте Администрации Среднеканского городского округа</w:t>
      </w:r>
      <w:r w:rsidRPr="00B5736F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Pr="00B5736F">
        <w:rPr>
          <w:rFonts w:ascii="Times New Roman" w:hAnsi="Times New Roman"/>
          <w:sz w:val="24"/>
          <w:szCs w:val="24"/>
        </w:rPr>
        <w:t xml:space="preserve">не позднее </w:t>
      </w:r>
      <w:r w:rsidR="00B5736F" w:rsidRPr="00B5736F">
        <w:rPr>
          <w:rFonts w:ascii="Times New Roman" w:hAnsi="Times New Roman"/>
          <w:sz w:val="24"/>
          <w:szCs w:val="24"/>
        </w:rPr>
        <w:t xml:space="preserve">не позднее 17 ноября 2017 года </w:t>
      </w:r>
      <w:r w:rsidRPr="00B5736F">
        <w:rPr>
          <w:rFonts w:ascii="Times New Roman" w:hAnsi="Times New Roman"/>
          <w:i/>
          <w:sz w:val="24"/>
          <w:szCs w:val="24"/>
        </w:rPr>
        <w:t>(число, месяц, год</w:t>
      </w:r>
      <w:bookmarkStart w:id="0" w:name="_GoBack"/>
      <w:bookmarkEnd w:id="0"/>
      <w:r w:rsidRPr="00B5736F">
        <w:rPr>
          <w:rFonts w:ascii="Times New Roman" w:hAnsi="Times New Roman"/>
          <w:i/>
          <w:sz w:val="24"/>
          <w:szCs w:val="24"/>
        </w:rPr>
        <w:t>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539F" w:rsidRPr="00D5215B" w:rsidTr="00F81FE7">
        <w:tc>
          <w:tcPr>
            <w:tcW w:w="9570" w:type="dxa"/>
          </w:tcPr>
          <w:p w:rsidR="003B539F" w:rsidRPr="00D5215B" w:rsidRDefault="00592163" w:rsidP="005921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 16.11.2015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209 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539F" w:rsidRPr="00D5215B" w:rsidTr="00F81FE7">
        <w:tc>
          <w:tcPr>
            <w:tcW w:w="9570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схемы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размещения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нестационарных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торговых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539F" w:rsidRPr="00D5215B" w:rsidTr="00F81FE7">
        <w:tc>
          <w:tcPr>
            <w:tcW w:w="9570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539F" w:rsidRPr="00D5215B" w:rsidTr="00F81FE7">
        <w:tc>
          <w:tcPr>
            <w:tcW w:w="9570" w:type="dxa"/>
          </w:tcPr>
          <w:p w:rsidR="003B539F" w:rsidRDefault="00DA7754" w:rsidP="00F5529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61F2" w:rsidRPr="00F761F2">
              <w:rPr>
                <w:rFonts w:ascii="Times New Roman" w:hAnsi="Times New Roman"/>
                <w:sz w:val="24"/>
                <w:szCs w:val="24"/>
              </w:rPr>
              <w:t xml:space="preserve"> настоящее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F2" w:rsidRPr="00F761F2">
              <w:rPr>
                <w:rFonts w:ascii="Times New Roman" w:hAnsi="Times New Roman"/>
                <w:sz w:val="24"/>
                <w:szCs w:val="24"/>
              </w:rPr>
              <w:t>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определяет размещение</w:t>
            </w:r>
            <w:r w:rsidRPr="00DA775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естационарных торговых объектов. Определен порядок </w:t>
            </w:r>
            <w:r w:rsidRPr="00DA7754">
              <w:rPr>
                <w:rFonts w:ascii="Times New Roman" w:hAnsi="Times New Roman" w:hint="eastAsia"/>
                <w:sz w:val="24"/>
                <w:szCs w:val="24"/>
              </w:rPr>
              <w:t>размещения</w:t>
            </w:r>
            <w:r w:rsidRPr="00DA7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hint="eastAsia"/>
                <w:sz w:val="24"/>
                <w:szCs w:val="24"/>
              </w:rPr>
              <w:t>нестационарных</w:t>
            </w:r>
            <w:r w:rsidRPr="00DA7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hint="eastAsia"/>
                <w:sz w:val="24"/>
                <w:szCs w:val="24"/>
              </w:rPr>
              <w:t>торговых</w:t>
            </w:r>
            <w:r w:rsidRPr="00DA7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5292" w:rsidRPr="00DA7754" w:rsidRDefault="00F55292" w:rsidP="005C07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292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</w:t>
            </w:r>
            <w:r w:rsidR="005C0749">
              <w:rPr>
                <w:rFonts w:ascii="Times New Roman" w:hAnsi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="005C0749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proofErr w:type="spellEnd"/>
            <w:r w:rsidR="005C0749">
              <w:rPr>
                <w:rFonts w:ascii="Times New Roman" w:hAnsi="Times New Roman"/>
                <w:iCs/>
                <w:sz w:val="24"/>
                <w:szCs w:val="24"/>
              </w:rPr>
              <w:t xml:space="preserve"> ст</w:t>
            </w:r>
            <w:r w:rsidRPr="00F55292">
              <w:rPr>
                <w:rFonts w:ascii="Times New Roman" w:hAnsi="Times New Roman"/>
                <w:iCs/>
                <w:sz w:val="24"/>
                <w:szCs w:val="24"/>
              </w:rPr>
              <w:t>. 10 Федерального закона от 28.12.2009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</w:t>
            </w:r>
            <w:proofErr w:type="gramEnd"/>
            <w:r w:rsidRPr="00F55292">
              <w:rPr>
                <w:rFonts w:ascii="Times New Roman" w:hAnsi="Times New Roman"/>
                <w:iCs/>
                <w:sz w:val="24"/>
                <w:szCs w:val="24"/>
              </w:rPr>
              <w:t xml:space="preserve"> населения площадью торговых объектов.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539F" w:rsidRPr="00D5215B" w:rsidTr="00F81FE7">
        <w:tc>
          <w:tcPr>
            <w:tcW w:w="9570" w:type="dxa"/>
          </w:tcPr>
          <w:p w:rsidR="00F761F2" w:rsidRPr="00F761F2" w:rsidRDefault="00F761F2" w:rsidP="00F761F2">
            <w:pPr>
              <w:widowControl w:val="0"/>
              <w:tabs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F2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      </w:r>
          </w:p>
          <w:p w:rsidR="00F761F2" w:rsidRPr="00F761F2" w:rsidRDefault="00F761F2" w:rsidP="00F761F2">
            <w:pPr>
              <w:widowControl w:val="0"/>
              <w:tabs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F2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 от 28.12.2009 №</w:t>
            </w:r>
            <w:r w:rsidRPr="0098546E">
              <w:rPr>
                <w:rFonts w:ascii="Times New Roman" w:hAnsi="Times New Roman"/>
                <w:sz w:val="24"/>
                <w:szCs w:val="24"/>
              </w:rPr>
              <w:t xml:space="preserve"> 381-ФЗ</w:t>
            </w:r>
            <w:r w:rsidRPr="00F761F2">
              <w:rPr>
                <w:rFonts w:ascii="Times New Roman" w:hAnsi="Times New Roman"/>
                <w:sz w:val="24"/>
                <w:szCs w:val="24"/>
              </w:rPr>
              <w:t xml:space="preserve"> «Об основах государственного регулирования торговой деятельности в Российской Федерации»;</w:t>
            </w:r>
          </w:p>
          <w:p w:rsidR="00F761F2" w:rsidRPr="007A40FB" w:rsidRDefault="00F761F2" w:rsidP="0098546E">
            <w:pPr>
              <w:widowControl w:val="0"/>
              <w:tabs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546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8546E" w:rsidRPr="0098546E">
              <w:rPr>
                <w:rFonts w:ascii="Times New Roman" w:hAnsi="Times New Roman"/>
                <w:sz w:val="24"/>
                <w:szCs w:val="24"/>
              </w:rPr>
              <w:t xml:space="preserve"> Министерства сельского хозяйства, рыболовства и продовольствия Магаданской области  от 30.07.2014г. № 146-Т «О порядке разработки и утверждения схем размещения нестационарных торговых объектов на территории муниципальных образований Магаданской области»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539F" w:rsidRPr="00F55292" w:rsidTr="00F81FE7">
        <w:tc>
          <w:tcPr>
            <w:tcW w:w="9570" w:type="dxa"/>
          </w:tcPr>
          <w:p w:rsidR="003B539F" w:rsidRPr="00D5215B" w:rsidRDefault="00BD6F8C" w:rsidP="00925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800">
              <w:rPr>
                <w:rFonts w:ascii="Times New Roman" w:hAnsi="Times New Roman"/>
                <w:sz w:val="24"/>
                <w:szCs w:val="24"/>
              </w:rPr>
              <w:t>Схема размещения нестационарных торговых объектов утвержд</w:t>
            </w:r>
            <w:r w:rsidR="00A22800" w:rsidRPr="00A22800">
              <w:rPr>
                <w:rFonts w:ascii="Times New Roman" w:hAnsi="Times New Roman"/>
                <w:sz w:val="24"/>
                <w:szCs w:val="24"/>
              </w:rPr>
              <w:t>ена</w:t>
            </w:r>
            <w:r w:rsidRPr="00A22800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A22800" w:rsidRPr="00A22800">
              <w:rPr>
                <w:rFonts w:ascii="Times New Roman" w:hAnsi="Times New Roman"/>
                <w:sz w:val="24"/>
                <w:szCs w:val="24"/>
              </w:rPr>
              <w:t>создания условий для размещения и функционирования нестационарных торговых объектов и улучшения качества торгового обслуживания населения</w:t>
            </w:r>
            <w:r w:rsidR="00A22800">
              <w:rPr>
                <w:rFonts w:ascii="Times New Roman" w:hAnsi="Times New Roman"/>
                <w:sz w:val="24"/>
                <w:szCs w:val="24"/>
              </w:rPr>
              <w:t>,</w:t>
            </w:r>
            <w:r w:rsidR="007A40FB" w:rsidRPr="007A40FB">
              <w:rPr>
                <w:rFonts w:ascii="Times New Roman" w:hAnsi="Times New Roman"/>
                <w:sz w:val="24"/>
                <w:szCs w:val="24"/>
              </w:rPr>
              <w:t xml:space="preserve"> в целях упорядочения размещения нестационарных торговых объектов на территории </w:t>
            </w:r>
            <w:r w:rsidR="00925857">
              <w:rPr>
                <w:rFonts w:ascii="Times New Roman" w:hAnsi="Times New Roman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B573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276"/>
    <w:rsid w:val="00216276"/>
    <w:rsid w:val="002E587A"/>
    <w:rsid w:val="003709BB"/>
    <w:rsid w:val="003B539F"/>
    <w:rsid w:val="004B1F0B"/>
    <w:rsid w:val="00592163"/>
    <w:rsid w:val="005A3DA0"/>
    <w:rsid w:val="005C0749"/>
    <w:rsid w:val="007A40FB"/>
    <w:rsid w:val="00925857"/>
    <w:rsid w:val="00980391"/>
    <w:rsid w:val="0098546E"/>
    <w:rsid w:val="00A22800"/>
    <w:rsid w:val="00B5736F"/>
    <w:rsid w:val="00BD6F8C"/>
    <w:rsid w:val="00DA7754"/>
    <w:rsid w:val="00DC313D"/>
    <w:rsid w:val="00E631D9"/>
    <w:rsid w:val="00F55292"/>
    <w:rsid w:val="00F7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category=pravo-i-zakon&amp;tag=ekspertiza-dejstvuyuschih-npa" TargetMode="Externa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2017-03-22T23:11:00Z</dcterms:created>
  <dcterms:modified xsi:type="dcterms:W3CDTF">2017-10-04T06:13:00Z</dcterms:modified>
</cp:coreProperties>
</file>