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D7" w:rsidRPr="000D05D1" w:rsidRDefault="00F10ED7" w:rsidP="00F10ED7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 w:rsidRPr="000D05D1">
        <w:rPr>
          <w:rFonts w:ascii="Times New Roman" w:hAnsi="Times New Roman"/>
          <w:b/>
          <w:sz w:val="40"/>
          <w:szCs w:val="40"/>
        </w:rPr>
        <w:t>АДМИНИСТРАЦИЯ</w:t>
      </w:r>
    </w:p>
    <w:p w:rsidR="008169BA" w:rsidRDefault="00F10ED7" w:rsidP="008169BA">
      <w:pPr>
        <w:tabs>
          <w:tab w:val="left" w:pos="4270"/>
        </w:tabs>
        <w:jc w:val="center"/>
        <w:rPr>
          <w:rFonts w:ascii="Times New Roman" w:hAnsi="Times New Roman"/>
          <w:b/>
          <w:sz w:val="16"/>
          <w:szCs w:val="16"/>
        </w:rPr>
      </w:pPr>
      <w:r w:rsidRPr="000D05D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F10ED7" w:rsidRPr="008169BA" w:rsidRDefault="00F10ED7" w:rsidP="008169BA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F10ED7" w:rsidRPr="00542B21" w:rsidRDefault="00F10ED7" w:rsidP="00F10ED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542B21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F10ED7" w:rsidRPr="00542B21" w:rsidRDefault="00F10ED7" w:rsidP="00F10ED7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F10ED7" w:rsidTr="007D79F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0ED7" w:rsidRDefault="00F13C20" w:rsidP="008169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bookmarkStart w:id="0" w:name="_GoBack"/>
            <w:bookmarkEnd w:id="0"/>
            <w:r w:rsidR="008169BA">
              <w:rPr>
                <w:rFonts w:ascii="Times New Roman" w:hAnsi="Times New Roman"/>
                <w:sz w:val="24"/>
                <w:u w:val="single"/>
              </w:rPr>
              <w:t>19.12.2017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F10ED7" w:rsidRDefault="00F13C20" w:rsidP="008169B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8169BA">
              <w:rPr>
                <w:rFonts w:ascii="Times New Roman" w:hAnsi="Times New Roman"/>
                <w:sz w:val="24"/>
                <w:u w:val="single"/>
              </w:rPr>
              <w:t>378</w:t>
            </w:r>
          </w:p>
        </w:tc>
      </w:tr>
    </w:tbl>
    <w:p w:rsidR="00F10ED7" w:rsidRPr="00DF59CF" w:rsidRDefault="00F10ED7" w:rsidP="00F10ED7">
      <w:pPr>
        <w:jc w:val="both"/>
        <w:rPr>
          <w:rFonts w:ascii="Times New Roman" w:hAnsi="Times New Roman"/>
          <w:sz w:val="28"/>
          <w:szCs w:val="28"/>
        </w:rPr>
      </w:pPr>
    </w:p>
    <w:p w:rsidR="00F10ED7" w:rsidRDefault="00F10ED7" w:rsidP="00F10ED7">
      <w:pPr>
        <w:jc w:val="center"/>
        <w:rPr>
          <w:rFonts w:ascii="Times New Roman" w:hAnsi="Times New Roman"/>
          <w:i/>
          <w:sz w:val="22"/>
          <w:szCs w:val="22"/>
        </w:rPr>
      </w:pPr>
    </w:p>
    <w:p w:rsidR="00F10ED7" w:rsidRDefault="00F10ED7" w:rsidP="00F10ED7">
      <w:pPr>
        <w:jc w:val="center"/>
        <w:rPr>
          <w:rFonts w:ascii="Times New Roman" w:hAnsi="Times New Roman"/>
          <w:b/>
          <w:sz w:val="28"/>
          <w:szCs w:val="28"/>
        </w:rPr>
      </w:pPr>
      <w:r w:rsidRPr="009D469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мерах по содействию избирательным комиссиям в организации подготовки  и проведения      выборов  Президента Российской Федерации  </w:t>
      </w:r>
    </w:p>
    <w:p w:rsidR="00F10ED7" w:rsidRDefault="00F10ED7" w:rsidP="00F10E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75BE0">
        <w:rPr>
          <w:rFonts w:ascii="Times New Roman" w:hAnsi="Times New Roman"/>
          <w:sz w:val="28"/>
          <w:szCs w:val="28"/>
        </w:rPr>
        <w:t xml:space="preserve">В целях оказания содействия избирательным комиссиям </w:t>
      </w:r>
      <w:r>
        <w:rPr>
          <w:rFonts w:ascii="Times New Roman" w:hAnsi="Times New Roman"/>
          <w:sz w:val="28"/>
          <w:szCs w:val="28"/>
        </w:rPr>
        <w:t xml:space="preserve"> в организации  подготовки и проведения     выборов   Президента Российской Федерации,   руководствуясь Федеральным законом «Об основных гарантиях избирательных прав и права на участие в референдуме граждан Российской Федерации» и Федеральным законом «О выборах Президента Российской Федерации»,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D75BE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BE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75BE0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BE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BE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BE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BE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BE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BE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BE0">
        <w:rPr>
          <w:rFonts w:ascii="Times New Roman" w:hAnsi="Times New Roman"/>
          <w:b/>
          <w:sz w:val="28"/>
          <w:szCs w:val="28"/>
        </w:rPr>
        <w:t>ю: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47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7046">
        <w:rPr>
          <w:rFonts w:ascii="Times New Roman" w:hAnsi="Times New Roman"/>
          <w:sz w:val="28"/>
          <w:szCs w:val="28"/>
        </w:rPr>
        <w:t xml:space="preserve">Предоставлять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046">
        <w:rPr>
          <w:rFonts w:ascii="Times New Roman" w:hAnsi="Times New Roman"/>
          <w:sz w:val="28"/>
          <w:szCs w:val="28"/>
        </w:rPr>
        <w:t xml:space="preserve">избирательным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7046">
        <w:rPr>
          <w:rFonts w:ascii="Times New Roman" w:hAnsi="Times New Roman"/>
          <w:sz w:val="28"/>
          <w:szCs w:val="28"/>
        </w:rPr>
        <w:t>комиссиям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7704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7046">
        <w:rPr>
          <w:rFonts w:ascii="Times New Roman" w:hAnsi="Times New Roman"/>
          <w:sz w:val="28"/>
          <w:szCs w:val="28"/>
        </w:rPr>
        <w:t xml:space="preserve">безвозмездной основе </w:t>
      </w:r>
      <w:r>
        <w:rPr>
          <w:rFonts w:ascii="Times New Roman" w:hAnsi="Times New Roman"/>
          <w:sz w:val="28"/>
          <w:szCs w:val="28"/>
        </w:rPr>
        <w:t>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помещения для хранения избирательной документации и помещение для приёма заявлений о включении избирателей в список избирателей  по месту нахождения (в том числе обеспечивать охрану этих  помещений и избирательной документации),  транспортные средства, средства связи и техническое оборудование, а также оказывать при необходимости  иное содействие, направленное на обеспечение исполнения избирательными комиссиями полномочий, установленных  законодательствам Российской Федерации.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 проведении голосования, в том числе досрочного, в труднодоступных и отдаленных местностях Среднеканского городского округа, а также вне помещения для голосования предоставить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</w:t>
      </w:r>
      <w:r>
        <w:rPr>
          <w:rFonts w:ascii="Times New Roman" w:hAnsi="Times New Roman"/>
          <w:sz w:val="28"/>
          <w:szCs w:val="28"/>
        </w:rPr>
        <w:lastRenderedPageBreak/>
        <w:t>голосования не менее 2 членам избирательных комиссий с правом совещательного голоса и наблюдателям, выезжающим совместно с членами участковой избирательной комиссии с правом решающего голоса для проведения голосования.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3.Выделять специально оборудованные места для размещения печатных агитационных материалов.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Обеспечить  избирательным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комиссиям  предоставлять информацию  о ходе подготовки и проведения выборов, сроках и порядке совершения избирательных действий.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Обеспечить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«Выборы».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6.Обеспечитить на территории Среднеканского городского округа решение вопросов, связанных с: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бесперебойным энергоснабжением, обеспечением  связью  помещений избирательных участков, обеспечением необходимых условий для предотвращения перебоев в электроснабжении и связи в период подготовки и проведения выборов Президента Российской Федерации;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недопущением нарушений требований законодательства по вопросам организации и проведения выборов, а также устранения выявленных нарушений;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обеспечением конституционных прав граждан на участие в выборах;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-информированием избирателей о месте нахождении помещений для голосования.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Оказывать содействие избирательным комиссиям в обеспечении участковых избирательных комиссий не позднее чем за 20 дней до дня голосования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технологий изготовления протоколов участковых избирательных комиссий об итогах голосования с машиночитаемым кодом.  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8. Обеспечить оборудование  помещений для голосования специальными приспособлениями, позволяющими инвалидам, иным маломобильным группам населения, в полном объеме реализовать их избирательные права. 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 Настоящее постановление подлежит опубликованию в газете Среднеканского городского округа  «Новая Колыма. Вести».</w:t>
      </w:r>
    </w:p>
    <w:p w:rsidR="00F10ED7" w:rsidRDefault="00F10ED7" w:rsidP="00F10E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0ED7" w:rsidRDefault="00F10ED7" w:rsidP="00F10ED7">
      <w:pPr>
        <w:rPr>
          <w:rFonts w:ascii="Times New Roman" w:hAnsi="Times New Roman"/>
          <w:sz w:val="28"/>
          <w:szCs w:val="28"/>
        </w:rPr>
      </w:pPr>
    </w:p>
    <w:p w:rsidR="00F10ED7" w:rsidRDefault="00F10ED7" w:rsidP="00F10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Ф.Ф. </w:t>
      </w:r>
      <w:proofErr w:type="spellStart"/>
      <w:r>
        <w:rPr>
          <w:rFonts w:ascii="Times New Roman" w:hAnsi="Times New Roman"/>
          <w:sz w:val="28"/>
          <w:szCs w:val="28"/>
        </w:rPr>
        <w:t>Трибух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0ED7" w:rsidRDefault="00F10ED7" w:rsidP="00F10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10ED7" w:rsidRDefault="00F10ED7" w:rsidP="00F10ED7">
      <w:pPr>
        <w:jc w:val="both"/>
        <w:rPr>
          <w:rFonts w:ascii="Times New Roman" w:hAnsi="Times New Roman"/>
          <w:sz w:val="28"/>
          <w:szCs w:val="28"/>
        </w:rPr>
      </w:pPr>
    </w:p>
    <w:p w:rsidR="00F10ED7" w:rsidRDefault="00F10ED7" w:rsidP="00F10ED7">
      <w:pPr>
        <w:rPr>
          <w:rFonts w:ascii="Times New Roman" w:hAnsi="Times New Roman"/>
          <w:sz w:val="28"/>
          <w:szCs w:val="28"/>
        </w:rPr>
      </w:pPr>
    </w:p>
    <w:p w:rsidR="00F10ED7" w:rsidRDefault="00F10ED7" w:rsidP="00F10ED7">
      <w:pPr>
        <w:rPr>
          <w:rFonts w:ascii="Times New Roman" w:hAnsi="Times New Roman"/>
          <w:sz w:val="28"/>
          <w:szCs w:val="28"/>
        </w:rPr>
      </w:pPr>
    </w:p>
    <w:p w:rsidR="00F10ED7" w:rsidRPr="009D469A" w:rsidRDefault="00F10ED7" w:rsidP="00F10ED7">
      <w:pPr>
        <w:rPr>
          <w:rFonts w:ascii="Times New Roman" w:hAnsi="Times New Roman"/>
          <w:i/>
          <w:sz w:val="28"/>
          <w:szCs w:val="28"/>
        </w:rPr>
      </w:pPr>
    </w:p>
    <w:p w:rsidR="00F10ED7" w:rsidRPr="009D469A" w:rsidRDefault="00F10ED7" w:rsidP="00F10ED7">
      <w:pPr>
        <w:rPr>
          <w:rFonts w:ascii="Times New Roman" w:hAnsi="Times New Roman"/>
          <w:i/>
          <w:sz w:val="24"/>
          <w:szCs w:val="24"/>
        </w:rPr>
      </w:pPr>
      <w:r w:rsidRPr="009D469A">
        <w:rPr>
          <w:rFonts w:ascii="Times New Roman" w:hAnsi="Times New Roman"/>
          <w:i/>
          <w:sz w:val="24"/>
          <w:szCs w:val="24"/>
        </w:rPr>
        <w:t>Исп. Герасимова О.Н.</w:t>
      </w:r>
    </w:p>
    <w:p w:rsidR="00F10ED7" w:rsidRDefault="00F10ED7" w:rsidP="00F10ED7">
      <w:pPr>
        <w:tabs>
          <w:tab w:val="left" w:pos="4245"/>
        </w:tabs>
        <w:rPr>
          <w:rFonts w:ascii="Times New Roman" w:hAnsi="Times New Roman"/>
          <w:sz w:val="28"/>
          <w:szCs w:val="28"/>
        </w:rPr>
      </w:pPr>
    </w:p>
    <w:p w:rsidR="00F10ED7" w:rsidRDefault="00F10ED7" w:rsidP="00F10ED7">
      <w:pPr>
        <w:tabs>
          <w:tab w:val="left" w:pos="4245"/>
        </w:tabs>
        <w:rPr>
          <w:rFonts w:ascii="Times New Roman" w:hAnsi="Times New Roman"/>
          <w:sz w:val="28"/>
          <w:szCs w:val="28"/>
        </w:rPr>
      </w:pPr>
    </w:p>
    <w:p w:rsidR="00F10ED7" w:rsidRDefault="00F10ED7" w:rsidP="00F10ED7">
      <w:pPr>
        <w:tabs>
          <w:tab w:val="left" w:pos="4245"/>
        </w:tabs>
        <w:rPr>
          <w:rFonts w:ascii="Times New Roman" w:hAnsi="Times New Roman"/>
          <w:sz w:val="28"/>
          <w:szCs w:val="28"/>
        </w:rPr>
      </w:pPr>
    </w:p>
    <w:p w:rsidR="00F10ED7" w:rsidRDefault="00F10ED7" w:rsidP="00F10ED7">
      <w:pPr>
        <w:tabs>
          <w:tab w:val="left" w:pos="4245"/>
        </w:tabs>
        <w:rPr>
          <w:rFonts w:ascii="Times New Roman" w:hAnsi="Times New Roman"/>
          <w:sz w:val="28"/>
          <w:szCs w:val="28"/>
        </w:rPr>
      </w:pPr>
    </w:p>
    <w:p w:rsidR="00F10ED7" w:rsidRPr="002A7D0B" w:rsidRDefault="00F10ED7" w:rsidP="00F10ED7">
      <w:pPr>
        <w:jc w:val="center"/>
        <w:rPr>
          <w:rFonts w:ascii="Times New Roman" w:hAnsi="Times New Roman"/>
          <w:sz w:val="20"/>
        </w:rPr>
      </w:pPr>
    </w:p>
    <w:p w:rsidR="00F10ED7" w:rsidRPr="00635027" w:rsidRDefault="00F10ED7" w:rsidP="00F10ED7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:rsidR="00E4667B" w:rsidRDefault="00E4667B"/>
    <w:sectPr w:rsidR="00E4667B" w:rsidSect="004C6CC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0ED7"/>
    <w:rsid w:val="002F46AD"/>
    <w:rsid w:val="008169BA"/>
    <w:rsid w:val="00E4667B"/>
    <w:rsid w:val="00F10ED7"/>
    <w:rsid w:val="00F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63234"/>
  <w15:docId w15:val="{5FF4097C-74F3-4E32-B5B3-CDC0BF02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D7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qFormat/>
    <w:rsid w:val="00F10E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ED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Пользователь</cp:lastModifiedBy>
  <cp:revision>6</cp:revision>
  <dcterms:created xsi:type="dcterms:W3CDTF">2017-12-19T00:26:00Z</dcterms:created>
  <dcterms:modified xsi:type="dcterms:W3CDTF">2017-12-25T00:54:00Z</dcterms:modified>
</cp:coreProperties>
</file>