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665" w:rsidRPr="00716665" w:rsidRDefault="00716665" w:rsidP="00716665">
      <w:pPr>
        <w:pStyle w:val="1"/>
        <w:tabs>
          <w:tab w:val="left" w:pos="2880"/>
          <w:tab w:val="left" w:pos="6660"/>
        </w:tabs>
        <w:spacing w:before="0" w:after="0"/>
        <w:jc w:val="center"/>
        <w:rPr>
          <w:rFonts w:ascii="Times New Roman" w:hAnsi="Times New Roman"/>
          <w:kern w:val="0"/>
          <w:sz w:val="28"/>
          <w:szCs w:val="28"/>
        </w:rPr>
      </w:pPr>
      <w:r w:rsidRPr="00716665">
        <w:rPr>
          <w:rFonts w:ascii="Times New Roman" w:hAnsi="Times New Roman"/>
          <w:kern w:val="0"/>
          <w:sz w:val="28"/>
          <w:szCs w:val="28"/>
        </w:rPr>
        <w:t>УПРАВЛЕНИЕ ФИНАНСОВ</w:t>
      </w:r>
    </w:p>
    <w:p w:rsidR="00716665" w:rsidRPr="00716665" w:rsidRDefault="00716665" w:rsidP="007166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665">
        <w:rPr>
          <w:rFonts w:ascii="Times New Roman" w:hAnsi="Times New Roman" w:cs="Times New Roman"/>
          <w:b/>
          <w:sz w:val="28"/>
          <w:szCs w:val="28"/>
        </w:rPr>
        <w:t>МЕСТНЫХ НАЛОГОВ И СБОРОВ</w:t>
      </w:r>
    </w:p>
    <w:p w:rsidR="00716665" w:rsidRPr="00716665" w:rsidRDefault="00716665" w:rsidP="00716665">
      <w:pPr>
        <w:pStyle w:val="1"/>
        <w:tabs>
          <w:tab w:val="left" w:pos="720"/>
        </w:tabs>
        <w:spacing w:before="0" w:after="0"/>
        <w:jc w:val="center"/>
        <w:rPr>
          <w:rFonts w:ascii="Times New Roman" w:hAnsi="Times New Roman"/>
          <w:kern w:val="0"/>
          <w:sz w:val="28"/>
          <w:szCs w:val="28"/>
        </w:rPr>
      </w:pPr>
      <w:r w:rsidRPr="00716665">
        <w:rPr>
          <w:rFonts w:ascii="Times New Roman" w:hAnsi="Times New Roman"/>
          <w:kern w:val="0"/>
          <w:sz w:val="28"/>
          <w:szCs w:val="28"/>
        </w:rPr>
        <w:t>АДМИНИСТРАЦИИ МУНИЦИПАЛЬНОГО ОБРАЗОВАНИЯ</w:t>
      </w:r>
    </w:p>
    <w:p w:rsidR="00716665" w:rsidRPr="00716665" w:rsidRDefault="00716665" w:rsidP="00716665">
      <w:pPr>
        <w:tabs>
          <w:tab w:val="left" w:pos="2700"/>
          <w:tab w:val="left" w:pos="2880"/>
          <w:tab w:val="left" w:pos="68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6665">
        <w:rPr>
          <w:rFonts w:ascii="Times New Roman" w:hAnsi="Times New Roman" w:cs="Times New Roman"/>
          <w:b/>
          <w:bCs/>
          <w:sz w:val="28"/>
          <w:szCs w:val="28"/>
        </w:rPr>
        <w:t>«СРЕДНЕКАНСКИЙ РАЙОН»</w:t>
      </w:r>
    </w:p>
    <w:p w:rsidR="00716665" w:rsidRPr="00716665" w:rsidRDefault="00716665" w:rsidP="0071666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</w:rPr>
      </w:pPr>
    </w:p>
    <w:p w:rsidR="00716665" w:rsidRPr="00716665" w:rsidRDefault="00716665" w:rsidP="0071666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gramStart"/>
      <w:r w:rsidRPr="00716665">
        <w:rPr>
          <w:rFonts w:ascii="Times New Roman" w:hAnsi="Times New Roman" w:cs="Times New Roman"/>
          <w:b/>
          <w:sz w:val="28"/>
        </w:rPr>
        <w:t>П</w:t>
      </w:r>
      <w:proofErr w:type="gramEnd"/>
      <w:r w:rsidRPr="00716665">
        <w:rPr>
          <w:rFonts w:ascii="Times New Roman" w:hAnsi="Times New Roman" w:cs="Times New Roman"/>
          <w:b/>
          <w:sz w:val="28"/>
        </w:rPr>
        <w:t xml:space="preserve"> Р И К А З</w:t>
      </w:r>
    </w:p>
    <w:p w:rsidR="00716665" w:rsidRDefault="009D0885" w:rsidP="00716665">
      <w:pPr>
        <w:ind w:left="2832" w:hanging="2832"/>
        <w:rPr>
          <w:b/>
          <w:sz w:val="28"/>
        </w:rPr>
      </w:pPr>
      <w:r w:rsidRPr="009D0885">
        <w:rPr>
          <w:rFonts w:ascii="Times New Roman" w:hAnsi="Times New Roman" w:cs="Times New Roman"/>
          <w:sz w:val="28"/>
          <w:u w:val="single"/>
        </w:rPr>
        <w:t>01 июня</w:t>
      </w:r>
      <w:r w:rsidR="00716665" w:rsidRPr="009D0885">
        <w:rPr>
          <w:rFonts w:ascii="Times New Roman" w:hAnsi="Times New Roman" w:cs="Times New Roman"/>
          <w:sz w:val="28"/>
          <w:u w:val="single"/>
        </w:rPr>
        <w:t xml:space="preserve">   </w:t>
      </w:r>
      <w:r w:rsidRPr="009D0885">
        <w:rPr>
          <w:rFonts w:ascii="Times New Roman" w:hAnsi="Times New Roman" w:cs="Times New Roman"/>
          <w:sz w:val="28"/>
          <w:u w:val="single"/>
        </w:rPr>
        <w:t xml:space="preserve"> 2015</w:t>
      </w:r>
      <w:r>
        <w:rPr>
          <w:sz w:val="28"/>
        </w:rPr>
        <w:t xml:space="preserve"> </w:t>
      </w:r>
      <w:r w:rsidR="00716665">
        <w:rPr>
          <w:sz w:val="28"/>
        </w:rPr>
        <w:t>г.</w:t>
      </w:r>
      <w:r w:rsidR="00716665">
        <w:rPr>
          <w:sz w:val="28"/>
        </w:rPr>
        <w:tab/>
      </w:r>
      <w:r w:rsidR="00716665">
        <w:rPr>
          <w:sz w:val="28"/>
        </w:rPr>
        <w:tab/>
      </w:r>
      <w:r w:rsidR="00716665">
        <w:rPr>
          <w:sz w:val="28"/>
        </w:rPr>
        <w:tab/>
      </w:r>
      <w:r w:rsidR="00716665">
        <w:rPr>
          <w:sz w:val="28"/>
        </w:rPr>
        <w:tab/>
      </w:r>
      <w:r w:rsidR="00716665">
        <w:rPr>
          <w:sz w:val="28"/>
        </w:rPr>
        <w:tab/>
      </w:r>
      <w:r w:rsidR="00716665">
        <w:rPr>
          <w:sz w:val="28"/>
        </w:rPr>
        <w:tab/>
      </w:r>
      <w:r w:rsidR="00716665">
        <w:rPr>
          <w:sz w:val="28"/>
        </w:rPr>
        <w:tab/>
      </w:r>
      <w:r w:rsidR="00716665" w:rsidRPr="00BE54AA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  </w:t>
      </w:r>
      <w:r w:rsidRPr="009D0885">
        <w:rPr>
          <w:rFonts w:ascii="Times New Roman" w:hAnsi="Times New Roman"/>
          <w:sz w:val="28"/>
          <w:u w:val="single"/>
        </w:rPr>
        <w:t>14</w:t>
      </w:r>
      <w:r w:rsidR="00716665">
        <w:rPr>
          <w:b/>
          <w:sz w:val="28"/>
        </w:rPr>
        <w:t xml:space="preserve"> </w:t>
      </w:r>
    </w:p>
    <w:p w:rsidR="00716665" w:rsidRPr="00716665" w:rsidRDefault="00716665" w:rsidP="00716665">
      <w:pPr>
        <w:ind w:left="2832" w:hanging="2832"/>
        <w:jc w:val="center"/>
        <w:rPr>
          <w:rFonts w:ascii="Times New Roman" w:hAnsi="Times New Roman" w:cs="Times New Roman"/>
          <w:b/>
        </w:rPr>
      </w:pPr>
      <w:r w:rsidRPr="00716665">
        <w:rPr>
          <w:rFonts w:ascii="Times New Roman" w:hAnsi="Times New Roman" w:cs="Times New Roman"/>
        </w:rPr>
        <w:t>п. Сеймчан</w:t>
      </w:r>
    </w:p>
    <w:p w:rsidR="00716665" w:rsidRDefault="00716665" w:rsidP="00716665">
      <w:pPr>
        <w:jc w:val="center"/>
        <w:rPr>
          <w:sz w:val="28"/>
        </w:rPr>
      </w:pPr>
    </w:p>
    <w:p w:rsidR="00D90AE0" w:rsidRDefault="00D90AE0" w:rsidP="00D90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исполнения</w:t>
      </w:r>
    </w:p>
    <w:p w:rsidR="00D90AE0" w:rsidRDefault="00D90AE0" w:rsidP="00D90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Среднеканского городского округа</w:t>
      </w:r>
    </w:p>
    <w:p w:rsidR="00D90AE0" w:rsidRDefault="00D90AE0" w:rsidP="00D90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расходам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источникам финансирования дефицита бюджета</w:t>
      </w:r>
    </w:p>
    <w:p w:rsidR="00716665" w:rsidRPr="0074180F" w:rsidRDefault="00716665" w:rsidP="00D90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AE0" w:rsidRDefault="00D90AE0" w:rsidP="00D90A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AE0" w:rsidRPr="00D90AE0" w:rsidRDefault="00D90AE0" w:rsidP="0071666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0A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0AE0">
        <w:rPr>
          <w:rFonts w:ascii="Times New Roman" w:eastAsia="Times New Roman" w:hAnsi="Times New Roman" w:cs="Times New Roman"/>
          <w:sz w:val="28"/>
          <w:szCs w:val="28"/>
          <w:lang w:eastAsia="ru-RU"/>
        </w:rPr>
        <w:t>219, 219.2 Бюджетного кодекса Российской Федерации</w:t>
      </w:r>
      <w:r w:rsidRPr="00D90AE0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Pr="00D90AE0">
        <w:rPr>
          <w:rStyle w:val="a9"/>
          <w:rFonts w:ascii="Times New Roman" w:eastAsia="Calibri" w:hAnsi="Times New Roman" w:cs="Times New Roman"/>
          <w:sz w:val="28"/>
          <w:szCs w:val="28"/>
        </w:rPr>
        <w:t>приказываю:</w:t>
      </w:r>
    </w:p>
    <w:p w:rsidR="00540187" w:rsidRDefault="00540187" w:rsidP="00B6614F">
      <w:pPr>
        <w:pStyle w:val="a6"/>
        <w:numPr>
          <w:ilvl w:val="0"/>
          <w:numId w:val="6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Порядок исполнения бюджета </w:t>
      </w:r>
      <w:r w:rsidR="00FC4B3F" w:rsidRPr="0071666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Среднеканского городского округа</w:t>
      </w:r>
      <w:r w:rsidRPr="00716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расходам, источникам финансирования дефицита бюджета</w:t>
      </w:r>
      <w:r w:rsidR="000F24FE" w:rsidRPr="00716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приказу</w:t>
      </w:r>
      <w:r w:rsidRPr="007166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3113" w:rsidRPr="00B6614F" w:rsidRDefault="00B6614F" w:rsidP="00B6614F">
      <w:pPr>
        <w:pStyle w:val="ConsPlusTitle"/>
        <w:widowControl/>
        <w:numPr>
          <w:ilvl w:val="0"/>
          <w:numId w:val="6"/>
        </w:numPr>
        <w:suppressLineNumbers/>
        <w:tabs>
          <w:tab w:val="left" w:pos="0"/>
        </w:tabs>
        <w:suppressAutoHyphens/>
        <w:spacing w:line="360" w:lineRule="auto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Установить, что до 01 января 2016г. настоящий порядок применяется </w:t>
      </w:r>
      <w:r w:rsidRPr="005A174D">
        <w:rPr>
          <w:rFonts w:ascii="Times New Roman" w:hAnsi="Times New Roman" w:cs="Times New Roman"/>
          <w:b w:val="0"/>
          <w:sz w:val="28"/>
          <w:szCs w:val="28"/>
        </w:rPr>
        <w:t>при организации исполнения бюджета муниципального образования «Среднеканский район».</w:t>
      </w:r>
    </w:p>
    <w:p w:rsidR="00716665" w:rsidRPr="00716665" w:rsidRDefault="00540187" w:rsidP="00B6614F">
      <w:pPr>
        <w:pStyle w:val="a6"/>
        <w:numPr>
          <w:ilvl w:val="0"/>
          <w:numId w:val="6"/>
        </w:numPr>
        <w:tabs>
          <w:tab w:val="left" w:pos="0"/>
          <w:tab w:val="left" w:pos="709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приказ </w:t>
      </w:r>
      <w:r w:rsidR="000F24FE" w:rsidRPr="0071666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со дня его подписания</w:t>
      </w:r>
      <w:r w:rsidR="00716665" w:rsidRPr="007166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6665" w:rsidRPr="00716665" w:rsidRDefault="00716665" w:rsidP="00B6614F">
      <w:pPr>
        <w:pStyle w:val="a6"/>
        <w:numPr>
          <w:ilvl w:val="0"/>
          <w:numId w:val="6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66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16665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начальника  отдела бюджетного планирования </w:t>
      </w:r>
      <w:proofErr w:type="spellStart"/>
      <w:r w:rsidRPr="00716665">
        <w:rPr>
          <w:rFonts w:ascii="Times New Roman" w:hAnsi="Times New Roman" w:cs="Times New Roman"/>
          <w:sz w:val="28"/>
          <w:szCs w:val="28"/>
        </w:rPr>
        <w:t>Минигалимову</w:t>
      </w:r>
      <w:proofErr w:type="spellEnd"/>
      <w:r w:rsidRPr="00716665">
        <w:rPr>
          <w:rFonts w:ascii="Times New Roman" w:hAnsi="Times New Roman" w:cs="Times New Roman"/>
          <w:sz w:val="28"/>
          <w:szCs w:val="28"/>
        </w:rPr>
        <w:t xml:space="preserve"> Е.Н. </w:t>
      </w:r>
    </w:p>
    <w:p w:rsidR="00716665" w:rsidRPr="00716665" w:rsidRDefault="00716665" w:rsidP="00716665">
      <w:pPr>
        <w:pStyle w:val="a7"/>
        <w:autoSpaceDE w:val="0"/>
        <w:autoSpaceDN w:val="0"/>
        <w:adjustRightInd w:val="0"/>
        <w:ind w:right="-55" w:firstLine="709"/>
        <w:rPr>
          <w:sz w:val="28"/>
          <w:szCs w:val="28"/>
        </w:rPr>
      </w:pPr>
    </w:p>
    <w:p w:rsidR="00EB70E6" w:rsidRDefault="00EB70E6" w:rsidP="00716665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716665" w:rsidRPr="00EB70E6" w:rsidRDefault="00716665" w:rsidP="00B6614F">
      <w:pPr>
        <w:jc w:val="both"/>
        <w:rPr>
          <w:rFonts w:ascii="Times New Roman" w:hAnsi="Times New Roman" w:cs="Times New Roman"/>
          <w:sz w:val="28"/>
          <w:szCs w:val="28"/>
        </w:rPr>
      </w:pPr>
      <w:r w:rsidRPr="00EB70E6">
        <w:rPr>
          <w:rFonts w:ascii="Times New Roman" w:hAnsi="Times New Roman" w:cs="Times New Roman"/>
          <w:sz w:val="28"/>
          <w:szCs w:val="28"/>
        </w:rPr>
        <w:t>Руководитель Управления финансов</w:t>
      </w:r>
      <w:r w:rsidRPr="00EB70E6">
        <w:rPr>
          <w:rFonts w:ascii="Times New Roman" w:hAnsi="Times New Roman" w:cs="Times New Roman"/>
          <w:sz w:val="28"/>
          <w:szCs w:val="28"/>
        </w:rPr>
        <w:tab/>
      </w:r>
      <w:r w:rsidRPr="00EB70E6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EB70E6">
        <w:rPr>
          <w:rFonts w:ascii="Times New Roman" w:hAnsi="Times New Roman" w:cs="Times New Roman"/>
          <w:sz w:val="28"/>
          <w:szCs w:val="28"/>
        </w:rPr>
        <w:tab/>
        <w:t xml:space="preserve">Ф.Ф. </w:t>
      </w:r>
      <w:proofErr w:type="spellStart"/>
      <w:r w:rsidRPr="00EB70E6">
        <w:rPr>
          <w:rFonts w:ascii="Times New Roman" w:hAnsi="Times New Roman" w:cs="Times New Roman"/>
          <w:sz w:val="28"/>
          <w:szCs w:val="28"/>
        </w:rPr>
        <w:t>Трибух</w:t>
      </w:r>
      <w:proofErr w:type="spellEnd"/>
    </w:p>
    <w:p w:rsidR="00716665" w:rsidRDefault="00716665" w:rsidP="007166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6665" w:rsidRDefault="00716665" w:rsidP="007166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0187" w:rsidRPr="00B302D5" w:rsidRDefault="00540187" w:rsidP="00540187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540187" w:rsidRPr="00B302D5" w:rsidRDefault="00540187" w:rsidP="00540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187" w:rsidRPr="00BD30A1" w:rsidRDefault="00540187" w:rsidP="005401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0187" w:rsidRDefault="00540187" w:rsidP="00B302D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02D5" w:rsidRPr="0074180F" w:rsidRDefault="00622E1B" w:rsidP="00622E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                                                            </w:t>
      </w:r>
      <w:r w:rsidR="0074180F" w:rsidRPr="00741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</w:t>
      </w:r>
    </w:p>
    <w:p w:rsidR="00B302D5" w:rsidRPr="0074180F" w:rsidRDefault="00B302D5" w:rsidP="00B302D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приказ</w:t>
      </w:r>
      <w:r w:rsidR="0074180F" w:rsidRPr="00741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741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F2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Управления</w:t>
      </w:r>
      <w:r w:rsidR="00921237" w:rsidRPr="00741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финансов</w:t>
      </w:r>
    </w:p>
    <w:p w:rsidR="00B302D5" w:rsidRPr="0074180F" w:rsidRDefault="00B302D5" w:rsidP="00622E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02D5" w:rsidRPr="0074180F" w:rsidRDefault="00EB70E6" w:rsidP="00EB70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</w:t>
      </w:r>
      <w:r w:rsidR="00B302D5" w:rsidRPr="00741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="00B302D5" w:rsidRPr="00EB70E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</w:t>
      </w:r>
      <w:r w:rsidRPr="00EB70E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</w:t>
      </w:r>
      <w:r w:rsidRPr="00EB70E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EB70E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B302D5" w:rsidRPr="00EB70E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FC4B3F" w:rsidRPr="00EB70E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921237" w:rsidRPr="00741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2015</w:t>
      </w:r>
      <w:r w:rsidR="002870E0" w:rsidRPr="00741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B302D5" w:rsidRPr="00741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№</w:t>
      </w:r>
      <w:r w:rsidR="00716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</w:t>
      </w:r>
    </w:p>
    <w:p w:rsidR="00B302D5" w:rsidRPr="0074180F" w:rsidRDefault="00B302D5" w:rsidP="00BD3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70E6" w:rsidRDefault="00EB70E6" w:rsidP="000F24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614F" w:rsidRDefault="00B6614F" w:rsidP="000F24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4EF2" w:rsidRPr="0074180F" w:rsidRDefault="00B302D5" w:rsidP="000F24F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0F24FE" w:rsidRDefault="00A44EF2" w:rsidP="000F24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исполнения бюджета </w:t>
      </w:r>
      <w:r w:rsidR="00FC4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Среднеканского городского округа</w:t>
      </w:r>
      <w:r w:rsidR="00B463EF" w:rsidRPr="00741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44EF2" w:rsidRPr="0074180F" w:rsidRDefault="00A44EF2" w:rsidP="000F24F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расходам,  источникам финансирования дефицита бюджета </w:t>
      </w:r>
      <w:bookmarkStart w:id="0" w:name="sub_10100"/>
      <w:bookmarkEnd w:id="0"/>
    </w:p>
    <w:p w:rsidR="006B0F81" w:rsidRPr="0074180F" w:rsidRDefault="006B0F81" w:rsidP="000F24F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44EF2" w:rsidRDefault="00A44EF2" w:rsidP="00EB70E6">
      <w:pPr>
        <w:pStyle w:val="a3"/>
        <w:numPr>
          <w:ilvl w:val="0"/>
          <w:numId w:val="7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4180F">
        <w:rPr>
          <w:rFonts w:ascii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EB70E6" w:rsidRPr="0074180F" w:rsidRDefault="00EB70E6" w:rsidP="00B6614F">
      <w:pPr>
        <w:pStyle w:val="a3"/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44EF2" w:rsidRPr="0074180F" w:rsidRDefault="009C5E5B" w:rsidP="000F24FE">
      <w:pPr>
        <w:pStyle w:val="a3"/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1.1. </w:t>
      </w:r>
      <w:r w:rsidR="00A44EF2"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Настоящий Порядок разработан на основании </w:t>
      </w:r>
      <w:hyperlink r:id="rId5" w:history="1">
        <w:r w:rsidR="00A44EF2" w:rsidRPr="0074180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статей </w:t>
        </w:r>
      </w:hyperlink>
      <w:hyperlink r:id="rId6" w:history="1">
        <w:r w:rsidR="00A44EF2" w:rsidRPr="0074180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219</w:t>
        </w:r>
      </w:hyperlink>
      <w:r w:rsidR="00A44EF2"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hyperlink r:id="rId7" w:history="1">
        <w:r w:rsidR="00A44EF2" w:rsidRPr="0074180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219.2</w:t>
        </w:r>
      </w:hyperlink>
      <w:r w:rsidR="00A44EF2"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Бюджетного кодекса Российской Федерации и устанавливает этапы исполнения бюджета </w:t>
      </w:r>
      <w:r w:rsidR="00FC4B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образования «Среднеканский городской округ» (далее</w:t>
      </w:r>
      <w:r w:rsidR="000F24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</w:t>
      </w:r>
      <w:r w:rsidR="000F24FE" w:rsidRPr="000F24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F24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Среднеканский городской округ) </w:t>
      </w:r>
      <w:r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расходам и источникам финансирования дефицита бюджета.</w:t>
      </w:r>
    </w:p>
    <w:p w:rsidR="009C5E5B" w:rsidRDefault="009C5E5B" w:rsidP="000F24F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Исполнение бюджета </w:t>
      </w:r>
      <w:r w:rsidR="00FC4B3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Среднеканского городского округа</w:t>
      </w:r>
      <w:r w:rsidR="00921237"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расходам  включают в себя принятие бюджетных обязательств, подтверждение денежных обязательств и подтверждение исполнения денежных обязательств получателями средств бюджета </w:t>
      </w:r>
      <w:r w:rsidR="00FC4B3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Среднеканского городского округа</w:t>
      </w:r>
      <w:r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а также санкционирование оплаты денежных обязательств получателей средств бюджета </w:t>
      </w:r>
      <w:r w:rsidR="00F174D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Среднеканского городского округа</w:t>
      </w:r>
      <w:r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- получатели средств) </w:t>
      </w:r>
      <w:r w:rsidR="002A1F0B"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сводной бюджетной росписью </w:t>
      </w:r>
      <w:r w:rsidR="002A1F0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Среднеканского городского округа</w:t>
      </w:r>
      <w:r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</w:p>
    <w:p w:rsidR="002A1F0B" w:rsidRPr="0074180F" w:rsidRDefault="002A1F0B" w:rsidP="002A1F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Исполнение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Среднеканского городского округа</w:t>
      </w:r>
      <w:r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источникам финансирования дефицита бюджета осуществляется администраторами источников финансирования дефицита в соответствии со сводной бюджетной росписью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Среднеканского городского округа</w:t>
      </w:r>
      <w:r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проведения кассовых выплат из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Среднеканского городского округа</w:t>
      </w:r>
      <w:r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4EF2" w:rsidRPr="0074180F" w:rsidRDefault="00A44EF2" w:rsidP="000F24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9C5E5B"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Кассовое обслуживание исполнения бюджета </w:t>
      </w:r>
      <w:r w:rsidR="00FC4B3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Среднеканского городского округа</w:t>
      </w:r>
      <w:r w:rsidR="00921237"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расходам и источникам финансирования дефицита местного бюджета осуществляется Управлением Федерального казначейства по </w:t>
      </w:r>
      <w:r w:rsidR="00177CDB"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Магаданской области</w:t>
      </w:r>
      <w:r w:rsidR="00540187"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A4"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УФК)</w:t>
      </w:r>
      <w:r w:rsid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открытием и ведением лицевых счетов по учету операций со средствами местного бюджета  на основании Соглашения, заключенного между Администрацией </w:t>
      </w:r>
      <w:r w:rsidR="00FC4B3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Среднеканского городского округа</w:t>
      </w:r>
      <w:r w:rsidR="00921237"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Управлением Федерального казначейства по </w:t>
      </w:r>
      <w:r w:rsidR="00177CDB"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Магаданской области </w:t>
      </w:r>
      <w:r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осуществлении </w:t>
      </w:r>
      <w:r w:rsidR="00177CDB"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D818E1"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77CDB"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казначейства по Магаданской</w:t>
      </w:r>
      <w:proofErr w:type="gramEnd"/>
      <w:r w:rsidR="00177CDB"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функций по исполнению бюджета </w:t>
      </w:r>
      <w:r w:rsidR="00FC4B3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Среднеканского городского округа</w:t>
      </w:r>
      <w:r w:rsidR="00921237"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кассовом обслуживании бюджета </w:t>
      </w:r>
      <w:r w:rsidR="00E871A4"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Федерального казначейства</w:t>
      </w:r>
      <w:r w:rsidR="000F24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71A4"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0F81" w:rsidRPr="0074180F" w:rsidRDefault="006B0F81" w:rsidP="000F24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4EF2" w:rsidRDefault="00A44EF2" w:rsidP="000F24F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4180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Порядок </w:t>
      </w:r>
      <w:r w:rsidR="009C5E5B" w:rsidRPr="0074180F">
        <w:rPr>
          <w:rFonts w:ascii="Times New Roman" w:hAnsi="Times New Roman" w:cs="Times New Roman"/>
          <w:b/>
          <w:sz w:val="28"/>
          <w:szCs w:val="28"/>
          <w:lang w:eastAsia="ru-RU"/>
        </w:rPr>
        <w:t>принятия бюджетных обязательств</w:t>
      </w:r>
    </w:p>
    <w:p w:rsidR="00444486" w:rsidRPr="0074180F" w:rsidRDefault="00444486" w:rsidP="000F24F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44EF2" w:rsidRPr="0074180F" w:rsidRDefault="00A44EF2" w:rsidP="000F24F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80F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BD30A1" w:rsidRPr="0074180F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74180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D30A1" w:rsidRPr="0074180F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4180F">
        <w:rPr>
          <w:rFonts w:ascii="Times New Roman" w:hAnsi="Times New Roman" w:cs="Times New Roman"/>
          <w:sz w:val="28"/>
          <w:szCs w:val="28"/>
          <w:lang w:eastAsia="ru-RU"/>
        </w:rPr>
        <w:t xml:space="preserve">олучатели средств бюджета </w:t>
      </w:r>
      <w:r w:rsidR="00FC4B3F">
        <w:rPr>
          <w:rFonts w:ascii="Times New Roman" w:hAnsi="Times New Roman" w:cs="Times New Roman"/>
          <w:sz w:val="28"/>
          <w:szCs w:val="28"/>
          <w:lang w:eastAsia="ru-RU"/>
        </w:rPr>
        <w:t>Среднеканского городского округа</w:t>
      </w:r>
      <w:r w:rsidR="00921237"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4180F">
        <w:rPr>
          <w:rFonts w:ascii="Times New Roman" w:hAnsi="Times New Roman" w:cs="Times New Roman"/>
          <w:sz w:val="28"/>
          <w:szCs w:val="28"/>
          <w:lang w:eastAsia="ru-RU"/>
        </w:rPr>
        <w:t>принимают бюджетные обязательства путем заключения муниципальных контрактов и иных договоров с юридическими и физическими лицами, индивидуальными предпринимателями, соглашениями и иными документами</w:t>
      </w:r>
      <w:r w:rsidR="002A1F0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44EF2" w:rsidRPr="0074180F" w:rsidRDefault="00BD30A1" w:rsidP="000F24F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sub_11"/>
      <w:r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A44EF2"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A44EF2"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Принятие получателями средств бюджетных обязательств, подлежащих оплате за счет средств бюджета </w:t>
      </w:r>
      <w:r w:rsidR="00FC4B3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Среднеканского городского округа</w:t>
      </w:r>
      <w:r w:rsidR="00A44EF2"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осуществляется в соответствии с бюджетным законодательством.</w:t>
      </w:r>
    </w:p>
    <w:p w:rsidR="00A44EF2" w:rsidRDefault="00BD30A1" w:rsidP="00EB70E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2"/>
      <w:bookmarkEnd w:id="1"/>
      <w:r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A44EF2"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A44EF2"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bookmarkEnd w:id="2"/>
      <w:r w:rsidR="00A44EF2"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исполнения принятых бюджетных обязательств  </w:t>
      </w:r>
      <w:r w:rsidR="00504AD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финансов</w:t>
      </w:r>
      <w:r w:rsidR="002A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504AD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81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4B3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Среднеканского городского округа</w:t>
      </w:r>
      <w:r w:rsidR="00A44EF2"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доводит до получателей средств бюджета </w:t>
      </w:r>
      <w:r w:rsidR="0081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предельные </w:t>
      </w:r>
      <w:r w:rsidR="00A44EF2"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объемы финансирования расходов бюджета </w:t>
      </w:r>
      <w:r w:rsidR="00FC4B3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Среднеканского городского округа</w:t>
      </w:r>
      <w:r w:rsidR="00921237"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43113" w:rsidRPr="002431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Расходными расписаниями</w:t>
      </w:r>
      <w:r w:rsidR="00A44EF2"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6614F" w:rsidRDefault="00B6614F" w:rsidP="00EB70E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14F" w:rsidRDefault="00B6614F" w:rsidP="00EB70E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14F" w:rsidRPr="0074180F" w:rsidRDefault="00B6614F" w:rsidP="00EB70E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0E6" w:rsidRPr="00B6614F" w:rsidRDefault="00A44EF2" w:rsidP="00B6614F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before="108" w:after="108" w:line="36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3" w:name="sub_300"/>
      <w:r w:rsidRPr="00B6614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 xml:space="preserve">Порядок подтверждения и санкционирования </w:t>
      </w:r>
    </w:p>
    <w:p w:rsidR="00A44EF2" w:rsidRPr="00EB70E6" w:rsidRDefault="00A44EF2" w:rsidP="00EB70E6">
      <w:pPr>
        <w:pStyle w:val="a6"/>
        <w:widowControl w:val="0"/>
        <w:autoSpaceDE w:val="0"/>
        <w:autoSpaceDN w:val="0"/>
        <w:adjustRightInd w:val="0"/>
        <w:spacing w:before="108" w:after="108" w:line="36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EB70E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оплаты денежных обязательств</w:t>
      </w:r>
    </w:p>
    <w:bookmarkEnd w:id="3"/>
    <w:p w:rsidR="00A44EF2" w:rsidRPr="0074180F" w:rsidRDefault="00A44EF2" w:rsidP="000F24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Получатель средств подтверждает обязанность оплатить за счет средств бюджета </w:t>
      </w:r>
      <w:r w:rsidR="00FC4B3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Среднеканского городского округа</w:t>
      </w:r>
      <w:r w:rsidR="00BD30A1"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денежные </w:t>
      </w:r>
      <w:r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обязательства в соответствии с расчетными и иными документами, необходимыми для санкционирования </w:t>
      </w:r>
      <w:r w:rsidR="00BD30A1"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</w:t>
      </w:r>
      <w:r w:rsidR="00BD30A1"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4EF2" w:rsidRPr="0074180F" w:rsidRDefault="00A44EF2" w:rsidP="000F24F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sub_31"/>
      <w:r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="006B0F81"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оплаты денежных обязательств получатели средств, администраторы источников финансирования дефицита представляют в </w:t>
      </w:r>
      <w:r w:rsidR="00BD30A1"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УФК</w:t>
      </w:r>
      <w:r w:rsidR="00921237"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000D6" w:rsidRPr="00A32F82">
        <w:rPr>
          <w:rFonts w:ascii="Times New Roman" w:hAnsi="Times New Roman" w:cs="Times New Roman"/>
          <w:sz w:val="28"/>
          <w:szCs w:val="28"/>
        </w:rPr>
        <w:t>платежные документы</w:t>
      </w:r>
      <w:r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соответствии с </w:t>
      </w:r>
      <w:hyperlink r:id="rId8" w:history="1">
        <w:r w:rsidRPr="0074180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Порядком</w:t>
        </w:r>
      </w:hyperlink>
      <w:r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кассового обслуживания исполнения федерального бюджета, бюджетов субъектов Российской Федерации и местных бюджетов и порядком осуществления органами Федерального казначейства отдельных функций финансовых органов субъектов Российской Федерации и муниципальных образований по испо</w:t>
      </w:r>
      <w:r w:rsidR="00183CD9"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лнению соответствующих бюджетов</w:t>
      </w:r>
      <w:r w:rsidR="00C81F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утвержденным приказом </w:t>
      </w:r>
      <w:r w:rsidR="00C81F85" w:rsidRPr="00C81F85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Федерального казначейства от 10.10.2008 № 8н</w:t>
      </w:r>
      <w:r w:rsidR="00183CD9"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</w:p>
    <w:bookmarkEnd w:id="4"/>
    <w:p w:rsidR="00A44EF2" w:rsidRPr="0074180F" w:rsidRDefault="006B0F81" w:rsidP="000F24F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3.3. </w:t>
      </w:r>
      <w:r w:rsidR="00C81F85">
        <w:rPr>
          <w:rFonts w:ascii="Times New Roman" w:hAnsi="Times New Roman" w:cs="Times New Roman"/>
          <w:sz w:val="28"/>
          <w:szCs w:val="28"/>
        </w:rPr>
        <w:t>П</w:t>
      </w:r>
      <w:r w:rsidR="00C81F85" w:rsidRPr="00A32F82">
        <w:rPr>
          <w:rFonts w:ascii="Times New Roman" w:hAnsi="Times New Roman" w:cs="Times New Roman"/>
          <w:sz w:val="28"/>
          <w:szCs w:val="28"/>
        </w:rPr>
        <w:t>латежные документы</w:t>
      </w:r>
      <w:r w:rsidR="00A44EF2"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 наличии электронного документооборота между получателем средств, администратором источников финансирования дефицита и </w:t>
      </w:r>
      <w:r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УФК </w:t>
      </w:r>
      <w:r w:rsidR="00A44EF2"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представля</w:t>
      </w:r>
      <w:r w:rsidR="00EB70E6"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="00A44EF2"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тся в электронном виде с применением </w:t>
      </w:r>
      <w:hyperlink r:id="rId9" w:history="1">
        <w:r w:rsidR="00A44EF2" w:rsidRPr="0074180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электронной подписи</w:t>
        </w:r>
      </w:hyperlink>
      <w:r w:rsidR="00A44EF2"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- в электронном виде)</w:t>
      </w:r>
      <w:r w:rsidR="00EB70E6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A44EF2"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B70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A44EF2"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 отсутствии электронного документооборота на бумажном носителе с одновременным представлением на магнитном носителе.</w:t>
      </w:r>
    </w:p>
    <w:p w:rsidR="00A44EF2" w:rsidRPr="0074180F" w:rsidRDefault="007D2E0E" w:rsidP="000F24F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32F82">
        <w:rPr>
          <w:rFonts w:ascii="Times New Roman" w:hAnsi="Times New Roman" w:cs="Times New Roman"/>
          <w:sz w:val="28"/>
          <w:szCs w:val="28"/>
        </w:rPr>
        <w:t>латежные документы</w:t>
      </w:r>
      <w:r w:rsidR="00A44EF2"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подписыва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="00A44EF2"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тся руководителем и главным бухгалтером (иными уполномоченными руководителем лицами) получателя средств, администратора источников финансирования дефицита.</w:t>
      </w:r>
    </w:p>
    <w:p w:rsidR="00722123" w:rsidRDefault="00A44EF2" w:rsidP="000F24F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34"/>
      <w:r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3.4. </w:t>
      </w:r>
      <w:bookmarkStart w:id="6" w:name="sub_35"/>
      <w:bookmarkEnd w:id="5"/>
      <w:r w:rsidR="00722123">
        <w:rPr>
          <w:rFonts w:ascii="Times New Roman" w:hAnsi="Times New Roman" w:cs="Times New Roman"/>
          <w:sz w:val="28"/>
          <w:szCs w:val="28"/>
        </w:rPr>
        <w:t xml:space="preserve">Санкционирование оплаты денежных обязательств осуществляется в форме совершения разрешительной надписи после проверки наличия документов, предусмотренных порядком санкционирования оплаты денежных обязательств, установленным финансовым органом. </w:t>
      </w:r>
    </w:p>
    <w:p w:rsidR="00722123" w:rsidRDefault="00722123" w:rsidP="000F24F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70E6">
        <w:rPr>
          <w:rFonts w:ascii="Times New Roman" w:hAnsi="Times New Roman" w:cs="Times New Roman"/>
          <w:sz w:val="28"/>
          <w:szCs w:val="28"/>
        </w:rPr>
        <w:t xml:space="preserve">Для санкционирования оплаты денежных обязательств по государственным (муниципальным) контрактам дополнительно </w:t>
      </w:r>
      <w:r w:rsidRPr="00EB70E6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проверка на соответствие сведений о государственном (муниципальном) контракте в реестре контрактов, предусмотренном </w:t>
      </w:r>
      <w:hyperlink r:id="rId10" w:history="1">
        <w:r w:rsidRPr="00EB70E6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EB70E6">
        <w:rPr>
          <w:rFonts w:ascii="Times New Roman" w:hAnsi="Times New Roman" w:cs="Times New Roman"/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 по государственному</w:t>
      </w:r>
      <w:r>
        <w:rPr>
          <w:rFonts w:ascii="Times New Roman" w:hAnsi="Times New Roman" w:cs="Times New Roman"/>
          <w:sz w:val="28"/>
          <w:szCs w:val="28"/>
        </w:rPr>
        <w:t xml:space="preserve"> (муниципальному) контракту условиям данного государственного (муниципального) контракта.</w:t>
      </w:r>
      <w:proofErr w:type="gramEnd"/>
    </w:p>
    <w:p w:rsidR="00232D4D" w:rsidRPr="0074180F" w:rsidRDefault="00232D4D" w:rsidP="000F24F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400"/>
      <w:bookmarkEnd w:id="6"/>
      <w:r w:rsidRPr="0074180F">
        <w:rPr>
          <w:rFonts w:ascii="Times New Roman" w:hAnsi="Times New Roman" w:cs="Times New Roman"/>
          <w:sz w:val="28"/>
          <w:szCs w:val="28"/>
        </w:rPr>
        <w:t xml:space="preserve">  3.</w:t>
      </w:r>
      <w:r w:rsidR="00EB70E6">
        <w:rPr>
          <w:rFonts w:ascii="Times New Roman" w:hAnsi="Times New Roman" w:cs="Times New Roman"/>
          <w:sz w:val="28"/>
          <w:szCs w:val="28"/>
        </w:rPr>
        <w:t>5</w:t>
      </w:r>
      <w:r w:rsidRPr="0074180F">
        <w:rPr>
          <w:rFonts w:ascii="Times New Roman" w:hAnsi="Times New Roman" w:cs="Times New Roman"/>
          <w:sz w:val="28"/>
          <w:szCs w:val="28"/>
        </w:rPr>
        <w:t xml:space="preserve">. 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Pr="0074180F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74180F">
        <w:rPr>
          <w:rFonts w:ascii="Times New Roman" w:hAnsi="Times New Roman" w:cs="Times New Roman"/>
          <w:sz w:val="28"/>
          <w:szCs w:val="28"/>
        </w:rPr>
        <w:t xml:space="preserve"> доведенных до получателя средств лимитов бюджетных обязательств.</w:t>
      </w:r>
    </w:p>
    <w:p w:rsidR="0074180F" w:rsidRDefault="0074180F" w:rsidP="000F24F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44EF2" w:rsidRPr="00B6614F" w:rsidRDefault="00A44EF2" w:rsidP="000F24F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614F">
        <w:rPr>
          <w:rFonts w:ascii="Times New Roman" w:hAnsi="Times New Roman" w:cs="Times New Roman"/>
          <w:b/>
          <w:sz w:val="28"/>
          <w:szCs w:val="28"/>
          <w:lang w:eastAsia="ru-RU"/>
        </w:rPr>
        <w:t>4. Порядок подтверждения исполнения денежных обязательств</w:t>
      </w:r>
    </w:p>
    <w:p w:rsidR="00473382" w:rsidRPr="004A1509" w:rsidRDefault="00473382" w:rsidP="000F24F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bookmarkEnd w:id="7"/>
    <w:p w:rsidR="00635F95" w:rsidRPr="004A1509" w:rsidRDefault="006B0F81" w:rsidP="004A150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509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635F95" w:rsidRPr="004A1509">
        <w:rPr>
          <w:rFonts w:ascii="Times New Roman" w:hAnsi="Times New Roman" w:cs="Times New Roman"/>
          <w:bCs/>
          <w:sz w:val="28"/>
          <w:szCs w:val="28"/>
        </w:rPr>
        <w:t>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бюджета в пользу физических или юридических лиц, бюджетов бюджетной системы Российской Федерации.</w:t>
      </w:r>
    </w:p>
    <w:p w:rsidR="00A44EF2" w:rsidRPr="0074180F" w:rsidRDefault="006B0F81" w:rsidP="000F24FE">
      <w:pPr>
        <w:pStyle w:val="a3"/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44EF2"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44EF2"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о проведенных операциях получателей средств ежедневно отражается в выписках из лицевых счетов получателей средств</w:t>
      </w:r>
      <w:r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4EF2" w:rsidRPr="0074180F" w:rsidRDefault="00A44EF2" w:rsidP="000F24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EF2" w:rsidRPr="0074180F" w:rsidRDefault="00A44EF2" w:rsidP="000F24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515A4"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2E0035" w:rsidRDefault="00A44EF2" w:rsidP="000F24F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17A0" w:rsidRPr="0074180F" w:rsidRDefault="00E317A0" w:rsidP="000F24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302D5" w:rsidRPr="0074180F" w:rsidRDefault="00B302D5" w:rsidP="000F24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302D5" w:rsidRPr="0074180F" w:rsidRDefault="00B302D5" w:rsidP="000F24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302D5" w:rsidRPr="0074180F" w:rsidRDefault="00B302D5" w:rsidP="000F24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302D5" w:rsidRPr="0074180F" w:rsidSect="00F31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F70C1"/>
    <w:multiLevelType w:val="hybridMultilevel"/>
    <w:tmpl w:val="DA4297F8"/>
    <w:lvl w:ilvl="0" w:tplc="16FE5742">
      <w:start w:val="1"/>
      <w:numFmt w:val="decimal"/>
      <w:lvlText w:val="%1."/>
      <w:lvlJc w:val="left"/>
      <w:pPr>
        <w:ind w:left="132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D40FA"/>
    <w:multiLevelType w:val="hybridMultilevel"/>
    <w:tmpl w:val="7F36B4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B3C37"/>
    <w:multiLevelType w:val="hybridMultilevel"/>
    <w:tmpl w:val="164E0694"/>
    <w:lvl w:ilvl="0" w:tplc="16FE5742">
      <w:start w:val="1"/>
      <w:numFmt w:val="decimal"/>
      <w:lvlText w:val="%1."/>
      <w:lvlJc w:val="left"/>
      <w:pPr>
        <w:ind w:left="132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0562FB5"/>
    <w:multiLevelType w:val="hybridMultilevel"/>
    <w:tmpl w:val="AE22B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B2D50"/>
    <w:multiLevelType w:val="hybridMultilevel"/>
    <w:tmpl w:val="47226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3340D"/>
    <w:multiLevelType w:val="hybridMultilevel"/>
    <w:tmpl w:val="05E0A1C8"/>
    <w:lvl w:ilvl="0" w:tplc="0419000F">
      <w:start w:val="1"/>
      <w:numFmt w:val="decimal"/>
      <w:lvlText w:val="%1."/>
      <w:lvlJc w:val="left"/>
      <w:pPr>
        <w:ind w:left="132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86526B"/>
    <w:multiLevelType w:val="hybridMultilevel"/>
    <w:tmpl w:val="C82A7E4E"/>
    <w:lvl w:ilvl="0" w:tplc="6750F05E">
      <w:start w:val="1"/>
      <w:numFmt w:val="decimal"/>
      <w:lvlText w:val="%1."/>
      <w:lvlJc w:val="left"/>
      <w:pPr>
        <w:ind w:left="142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79A9221D"/>
    <w:multiLevelType w:val="hybridMultilevel"/>
    <w:tmpl w:val="E86625BE"/>
    <w:lvl w:ilvl="0" w:tplc="0419000F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ind w:left="5775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CAA"/>
    <w:rsid w:val="000B5366"/>
    <w:rsid w:val="000E0521"/>
    <w:rsid w:val="000E10A3"/>
    <w:rsid w:val="000F24FE"/>
    <w:rsid w:val="00107A12"/>
    <w:rsid w:val="001769FC"/>
    <w:rsid w:val="00177CDB"/>
    <w:rsid w:val="00183CD9"/>
    <w:rsid w:val="001B7861"/>
    <w:rsid w:val="00203DCB"/>
    <w:rsid w:val="00232D4D"/>
    <w:rsid w:val="00243113"/>
    <w:rsid w:val="002870E0"/>
    <w:rsid w:val="002A1F0B"/>
    <w:rsid w:val="002C14C9"/>
    <w:rsid w:val="002E0035"/>
    <w:rsid w:val="002E0907"/>
    <w:rsid w:val="002E6BAC"/>
    <w:rsid w:val="00311E63"/>
    <w:rsid w:val="00314305"/>
    <w:rsid w:val="003515A4"/>
    <w:rsid w:val="00372259"/>
    <w:rsid w:val="003944FF"/>
    <w:rsid w:val="003C6F65"/>
    <w:rsid w:val="00421636"/>
    <w:rsid w:val="0042485F"/>
    <w:rsid w:val="00444486"/>
    <w:rsid w:val="00473382"/>
    <w:rsid w:val="00497D06"/>
    <w:rsid w:val="004A1509"/>
    <w:rsid w:val="004D6977"/>
    <w:rsid w:val="00504ADE"/>
    <w:rsid w:val="00524E20"/>
    <w:rsid w:val="00533CAA"/>
    <w:rsid w:val="00540187"/>
    <w:rsid w:val="005627E3"/>
    <w:rsid w:val="00591A3D"/>
    <w:rsid w:val="0059260D"/>
    <w:rsid w:val="005B35CE"/>
    <w:rsid w:val="005B4DC2"/>
    <w:rsid w:val="006201F5"/>
    <w:rsid w:val="00622E1B"/>
    <w:rsid w:val="00635F95"/>
    <w:rsid w:val="006B0F81"/>
    <w:rsid w:val="006B0FD3"/>
    <w:rsid w:val="00716665"/>
    <w:rsid w:val="00716E9C"/>
    <w:rsid w:val="00722123"/>
    <w:rsid w:val="0074180F"/>
    <w:rsid w:val="007D2E0E"/>
    <w:rsid w:val="007D733E"/>
    <w:rsid w:val="0081033A"/>
    <w:rsid w:val="00825D8C"/>
    <w:rsid w:val="00867032"/>
    <w:rsid w:val="00880E09"/>
    <w:rsid w:val="008A08C4"/>
    <w:rsid w:val="008D76AF"/>
    <w:rsid w:val="008F2151"/>
    <w:rsid w:val="00921237"/>
    <w:rsid w:val="009711CA"/>
    <w:rsid w:val="009A02AD"/>
    <w:rsid w:val="009A3F99"/>
    <w:rsid w:val="009B204D"/>
    <w:rsid w:val="009C5E5B"/>
    <w:rsid w:val="009D0885"/>
    <w:rsid w:val="00A078AC"/>
    <w:rsid w:val="00A26F3C"/>
    <w:rsid w:val="00A278BA"/>
    <w:rsid w:val="00A32F82"/>
    <w:rsid w:val="00A44EF2"/>
    <w:rsid w:val="00A63032"/>
    <w:rsid w:val="00AF7D3A"/>
    <w:rsid w:val="00B14A07"/>
    <w:rsid w:val="00B302D5"/>
    <w:rsid w:val="00B3368E"/>
    <w:rsid w:val="00B40185"/>
    <w:rsid w:val="00B463EF"/>
    <w:rsid w:val="00B6614F"/>
    <w:rsid w:val="00BD30A1"/>
    <w:rsid w:val="00BE54AA"/>
    <w:rsid w:val="00BF6B07"/>
    <w:rsid w:val="00C000D6"/>
    <w:rsid w:val="00C079F8"/>
    <w:rsid w:val="00C55D70"/>
    <w:rsid w:val="00C64EC2"/>
    <w:rsid w:val="00C81F85"/>
    <w:rsid w:val="00C962C4"/>
    <w:rsid w:val="00CE1A60"/>
    <w:rsid w:val="00CE3379"/>
    <w:rsid w:val="00CE68A8"/>
    <w:rsid w:val="00D42712"/>
    <w:rsid w:val="00D811E7"/>
    <w:rsid w:val="00D818E1"/>
    <w:rsid w:val="00D90AE0"/>
    <w:rsid w:val="00E26E29"/>
    <w:rsid w:val="00E317A0"/>
    <w:rsid w:val="00E31C81"/>
    <w:rsid w:val="00E871A4"/>
    <w:rsid w:val="00EB70E6"/>
    <w:rsid w:val="00ED3B5F"/>
    <w:rsid w:val="00EF1850"/>
    <w:rsid w:val="00F165FA"/>
    <w:rsid w:val="00F174D7"/>
    <w:rsid w:val="00F25762"/>
    <w:rsid w:val="00F3102D"/>
    <w:rsid w:val="00F317A8"/>
    <w:rsid w:val="00F70E46"/>
    <w:rsid w:val="00FB18CD"/>
    <w:rsid w:val="00FB4BCB"/>
    <w:rsid w:val="00FC4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F2"/>
  </w:style>
  <w:style w:type="paragraph" w:styleId="1">
    <w:name w:val="heading 1"/>
    <w:basedOn w:val="a"/>
    <w:next w:val="a"/>
    <w:link w:val="10"/>
    <w:qFormat/>
    <w:rsid w:val="0071666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6">
    <w:name w:val="heading 6"/>
    <w:basedOn w:val="a"/>
    <w:next w:val="a"/>
    <w:link w:val="60"/>
    <w:qFormat/>
    <w:rsid w:val="00D90AE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F8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46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3E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0187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D90A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Основной текст (11)"/>
    <w:basedOn w:val="a0"/>
    <w:link w:val="111"/>
    <w:rsid w:val="00D90AE0"/>
    <w:rPr>
      <w:sz w:val="26"/>
      <w:szCs w:val="26"/>
    </w:rPr>
  </w:style>
  <w:style w:type="paragraph" w:styleId="a7">
    <w:name w:val="Body Text"/>
    <w:basedOn w:val="a"/>
    <w:link w:val="a8"/>
    <w:rsid w:val="00D90AE0"/>
    <w:pPr>
      <w:spacing w:before="180" w:after="0" w:line="480" w:lineRule="exact"/>
      <w:ind w:firstLine="48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8">
    <w:name w:val="Основной текст Знак"/>
    <w:basedOn w:val="a0"/>
    <w:link w:val="a7"/>
    <w:rsid w:val="00D90AE0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9">
    <w:name w:val="Основной текст + Полужирный"/>
    <w:rsid w:val="00D90AE0"/>
    <w:rPr>
      <w:b/>
      <w:bCs/>
      <w:sz w:val="26"/>
      <w:szCs w:val="26"/>
    </w:rPr>
  </w:style>
  <w:style w:type="paragraph" w:customStyle="1" w:styleId="111">
    <w:name w:val="Основной текст (11)1"/>
    <w:basedOn w:val="a"/>
    <w:link w:val="11"/>
    <w:rsid w:val="00D90AE0"/>
    <w:pPr>
      <w:spacing w:before="900" w:after="0" w:line="365" w:lineRule="exact"/>
      <w:jc w:val="center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rsid w:val="0071666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7166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661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F8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46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3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2844.100200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garantF1://12012604.219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219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2012604.9" TargetMode="External"/><Relationship Id="rId10" Type="http://schemas.openxmlformats.org/officeDocument/2006/relationships/hyperlink" Target="consultantplus://offline/ref=ADB54D3FA1CA57B556AF602930F49F3DCE3E7133A27A6C9713AF2D2B88z4W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4059.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5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user-3</cp:lastModifiedBy>
  <cp:revision>11</cp:revision>
  <cp:lastPrinted>2015-06-03T21:01:00Z</cp:lastPrinted>
  <dcterms:created xsi:type="dcterms:W3CDTF">2015-04-14T07:36:00Z</dcterms:created>
  <dcterms:modified xsi:type="dcterms:W3CDTF">2015-06-04T00:22:00Z</dcterms:modified>
</cp:coreProperties>
</file>