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0C" w:rsidRDefault="00F5694C">
      <w:pPr>
        <w:spacing w:line="276" w:lineRule="auto"/>
        <w:ind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АДМИНИСТРАЦИЯ</w:t>
      </w:r>
    </w:p>
    <w:p w:rsidR="0049390C" w:rsidRDefault="00F5694C">
      <w:pPr>
        <w:spacing w:line="276" w:lineRule="auto"/>
        <w:ind w:right="-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СРЕДНЕКАНСКОГО ГОРОДСКОГО ОКРУГА</w:t>
      </w:r>
    </w:p>
    <w:p w:rsidR="0049390C" w:rsidRDefault="0049390C">
      <w:pPr>
        <w:spacing w:line="276" w:lineRule="auto"/>
        <w:ind w:right="-540"/>
        <w:jc w:val="center"/>
        <w:rPr>
          <w:b/>
          <w:sz w:val="40"/>
          <w:szCs w:val="40"/>
        </w:rPr>
      </w:pPr>
    </w:p>
    <w:p w:rsidR="0049390C" w:rsidRDefault="00F5694C">
      <w:pPr>
        <w:spacing w:line="276" w:lineRule="auto"/>
        <w:ind w:right="-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49390C" w:rsidRDefault="0049390C">
      <w:pPr>
        <w:spacing w:line="276" w:lineRule="auto"/>
        <w:ind w:right="-540"/>
        <w:jc w:val="center"/>
        <w:rPr>
          <w:b/>
          <w:sz w:val="28"/>
          <w:szCs w:val="28"/>
        </w:rPr>
      </w:pPr>
    </w:p>
    <w:p w:rsidR="0049390C" w:rsidRDefault="00F5694C">
      <w:pPr>
        <w:shd w:val="clear" w:color="auto" w:fill="FFFFFF"/>
        <w:jc w:val="both"/>
      </w:pPr>
      <w:r>
        <w:t>___</w:t>
      </w:r>
      <w:r w:rsidR="008B54E8">
        <w:rPr>
          <w:u w:val="single"/>
        </w:rPr>
        <w:t>30.12.2019</w:t>
      </w:r>
      <w:r>
        <w:t>_                                                                                                  №</w:t>
      </w:r>
      <w:r w:rsidR="008B54E8">
        <w:rPr>
          <w:u w:val="single"/>
        </w:rPr>
        <w:t>345-п</w:t>
      </w:r>
      <w:r>
        <w:t xml:space="preserve">         </w:t>
      </w:r>
    </w:p>
    <w:p w:rsidR="0049390C" w:rsidRDefault="0049390C">
      <w:pPr>
        <w:rPr>
          <w:sz w:val="20"/>
          <w:szCs w:val="20"/>
        </w:rPr>
      </w:pPr>
    </w:p>
    <w:p w:rsidR="0049390C" w:rsidRDefault="00F5694C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п</w:t>
      </w:r>
      <w:proofErr w:type="gramStart"/>
      <w:r>
        <w:rPr>
          <w:b/>
        </w:rPr>
        <w:t>.С</w:t>
      </w:r>
      <w:proofErr w:type="gramEnd"/>
      <w:r>
        <w:rPr>
          <w:b/>
        </w:rPr>
        <w:t>еймчан</w:t>
      </w:r>
      <w:proofErr w:type="spellEnd"/>
    </w:p>
    <w:p w:rsidR="0049390C" w:rsidRDefault="00F5694C">
      <w:pPr>
        <w:pStyle w:val="ConsPlusTitle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реализации регионального проекта «Малое и среднее предпринимательство и поддержка индивидуальной предпринимательской инициативы в Магаданской области» в Среднеканском городском округе </w:t>
      </w:r>
    </w:p>
    <w:p w:rsidR="0049390C" w:rsidRDefault="0049390C">
      <w:pPr>
        <w:pStyle w:val="ConsPlusNormal"/>
        <w:spacing w:line="360" w:lineRule="auto"/>
        <w:ind w:right="-2" w:firstLine="540"/>
        <w:jc w:val="both"/>
        <w:rPr>
          <w:sz w:val="28"/>
          <w:szCs w:val="28"/>
        </w:rPr>
      </w:pPr>
    </w:p>
    <w:p w:rsidR="0049390C" w:rsidRDefault="00F5694C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рамках Указа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в соответствии с поручением губернатора Магаданской области, данном на заседании регионального Правительства 31 октября 2019 года, в целях достижения целевых значений показателей реализации национальных проектов на территории Среднеканского городского округа, руководствуясь Уставом муниципального образования</w:t>
      </w:r>
      <w:proofErr w:type="gramEnd"/>
      <w:r>
        <w:rPr>
          <w:sz w:val="28"/>
          <w:szCs w:val="28"/>
        </w:rPr>
        <w:t xml:space="preserve"> «Среднеканский городской округ»,</w:t>
      </w:r>
    </w:p>
    <w:p w:rsidR="0049390C" w:rsidRDefault="00F5694C">
      <w:pPr>
        <w:spacing w:line="360" w:lineRule="auto"/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49390C" w:rsidRDefault="00F5694C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план реализации регионального проекта «Малое и среднее предпринимательство и поддержка индивидуальной предпринимательской инициативы в Магаданской области» в Среднеканском городском округе согласно приложению к настоящему постановлению.</w:t>
      </w:r>
    </w:p>
    <w:p w:rsidR="0049390C" w:rsidRDefault="00F5694C">
      <w:pPr>
        <w:spacing w:line="360" w:lineRule="auto"/>
        <w:ind w:right="-2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2. 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Шохина А.А.</w:t>
      </w:r>
    </w:p>
    <w:p w:rsidR="0049390C" w:rsidRDefault="00F5694C">
      <w:pPr>
        <w:spacing w:line="360" w:lineRule="auto"/>
        <w:ind w:right="-2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3</w:t>
      </w:r>
      <w:r>
        <w:rPr>
          <w:sz w:val="28"/>
          <w:szCs w:val="28"/>
        </w:rPr>
        <w:t>.  Настоящее постановление подлежит официальному опубликованию в районной газете «Новая Колыма. Вести».</w:t>
      </w:r>
    </w:p>
    <w:p w:rsidR="0049390C" w:rsidRDefault="0049390C">
      <w:pPr>
        <w:spacing w:line="360" w:lineRule="auto"/>
        <w:ind w:right="-2"/>
        <w:jc w:val="both"/>
        <w:rPr>
          <w:sz w:val="28"/>
          <w:szCs w:val="28"/>
        </w:rPr>
      </w:pPr>
    </w:p>
    <w:p w:rsidR="0049390C" w:rsidRDefault="00F5694C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</w:t>
      </w:r>
      <w:proofErr w:type="spellStart"/>
      <w:r>
        <w:rPr>
          <w:sz w:val="28"/>
          <w:szCs w:val="28"/>
        </w:rPr>
        <w:t>О.Н.Герасимова</w:t>
      </w:r>
      <w:proofErr w:type="spellEnd"/>
    </w:p>
    <w:p w:rsidR="0049390C" w:rsidRDefault="0049390C">
      <w:pPr>
        <w:ind w:right="140"/>
        <w:rPr>
          <w:i/>
        </w:rPr>
      </w:pPr>
    </w:p>
    <w:p w:rsidR="0049390C" w:rsidRDefault="00F5694C">
      <w:pPr>
        <w:ind w:right="140"/>
        <w:rPr>
          <w:i/>
        </w:rPr>
      </w:pPr>
      <w:proofErr w:type="spellStart"/>
      <w:r>
        <w:rPr>
          <w:i/>
        </w:rPr>
        <w:t>исп</w:t>
      </w:r>
      <w:proofErr w:type="gramStart"/>
      <w:r>
        <w:rPr>
          <w:i/>
        </w:rPr>
        <w:t>.Ф</w:t>
      </w:r>
      <w:proofErr w:type="gramEnd"/>
      <w:r>
        <w:rPr>
          <w:i/>
        </w:rPr>
        <w:t>адеева</w:t>
      </w:r>
      <w:proofErr w:type="spellEnd"/>
      <w:r>
        <w:rPr>
          <w:i/>
        </w:rPr>
        <w:t xml:space="preserve"> Л.А.</w:t>
      </w:r>
    </w:p>
    <w:p w:rsidR="0049390C" w:rsidRDefault="0049390C">
      <w:pPr>
        <w:pStyle w:val="a9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  <w:sectPr w:rsidR="0049390C">
          <w:headerReference w:type="default" r:id="rId9"/>
          <w:pgSz w:w="11906" w:h="16838"/>
          <w:pgMar w:top="1134" w:right="567" w:bottom="1021" w:left="1134" w:header="709" w:footer="709" w:gutter="0"/>
          <w:cols w:space="708"/>
          <w:titlePg/>
          <w:docGrid w:linePitch="360"/>
        </w:sectPr>
      </w:pPr>
    </w:p>
    <w:p w:rsidR="0049390C" w:rsidRPr="00F5694C" w:rsidRDefault="00F5694C">
      <w:pPr>
        <w:pStyle w:val="a9"/>
        <w:spacing w:after="0" w:line="240" w:lineRule="auto"/>
        <w:jc w:val="right"/>
        <w:rPr>
          <w:rFonts w:ascii="Times New Roman" w:hAnsi="Times New Roman" w:cs="Times New Roman"/>
        </w:rPr>
      </w:pPr>
      <w:r w:rsidRPr="00F5694C">
        <w:rPr>
          <w:rFonts w:ascii="Times New Roman" w:hAnsi="Times New Roman" w:cs="Times New Roman"/>
        </w:rPr>
        <w:lastRenderedPageBreak/>
        <w:t>Приложение</w:t>
      </w:r>
    </w:p>
    <w:p w:rsidR="0049390C" w:rsidRPr="00F5694C" w:rsidRDefault="00F5694C">
      <w:pPr>
        <w:pStyle w:val="a9"/>
        <w:spacing w:after="0" w:line="240" w:lineRule="auto"/>
        <w:jc w:val="right"/>
        <w:rPr>
          <w:rFonts w:ascii="Times New Roman" w:hAnsi="Times New Roman" w:cs="Times New Roman"/>
        </w:rPr>
      </w:pPr>
      <w:r w:rsidRPr="00F5694C">
        <w:rPr>
          <w:rFonts w:ascii="Times New Roman" w:hAnsi="Times New Roman" w:cs="Times New Roman"/>
        </w:rPr>
        <w:t>Утвержден</w:t>
      </w:r>
    </w:p>
    <w:p w:rsidR="0049390C" w:rsidRPr="00F5694C" w:rsidRDefault="00F5694C">
      <w:pPr>
        <w:pStyle w:val="a9"/>
        <w:spacing w:after="0" w:line="240" w:lineRule="auto"/>
        <w:jc w:val="right"/>
        <w:rPr>
          <w:rFonts w:ascii="Times New Roman" w:hAnsi="Times New Roman" w:cs="Times New Roman"/>
        </w:rPr>
      </w:pPr>
      <w:r w:rsidRPr="00F5694C">
        <w:rPr>
          <w:rFonts w:ascii="Times New Roman" w:hAnsi="Times New Roman" w:cs="Times New Roman"/>
        </w:rPr>
        <w:t>постановлением Администрации</w:t>
      </w:r>
    </w:p>
    <w:p w:rsidR="0049390C" w:rsidRPr="00F5694C" w:rsidRDefault="00F5694C">
      <w:pPr>
        <w:pStyle w:val="a9"/>
        <w:spacing w:after="0" w:line="240" w:lineRule="auto"/>
        <w:jc w:val="right"/>
        <w:rPr>
          <w:rFonts w:ascii="Times New Roman" w:hAnsi="Times New Roman" w:cs="Times New Roman"/>
        </w:rPr>
      </w:pPr>
      <w:r w:rsidRPr="00F5694C">
        <w:rPr>
          <w:rFonts w:ascii="Times New Roman" w:hAnsi="Times New Roman" w:cs="Times New Roman"/>
        </w:rPr>
        <w:t>Среднеканского городского округа</w:t>
      </w:r>
    </w:p>
    <w:p w:rsidR="0049390C" w:rsidRPr="00F5694C" w:rsidRDefault="00F5694C">
      <w:pPr>
        <w:pStyle w:val="a9"/>
        <w:spacing w:after="0" w:line="240" w:lineRule="auto"/>
        <w:jc w:val="right"/>
        <w:rPr>
          <w:rFonts w:ascii="Times New Roman" w:hAnsi="Times New Roman" w:cs="Times New Roman"/>
        </w:rPr>
      </w:pPr>
      <w:r w:rsidRPr="00F5694C">
        <w:rPr>
          <w:rFonts w:ascii="Times New Roman" w:hAnsi="Times New Roman" w:cs="Times New Roman"/>
        </w:rPr>
        <w:t>от_</w:t>
      </w:r>
      <w:r w:rsidR="008B54E8" w:rsidRPr="00F5694C">
        <w:rPr>
          <w:rFonts w:ascii="Times New Roman" w:hAnsi="Times New Roman" w:cs="Times New Roman"/>
        </w:rPr>
        <w:t xml:space="preserve"> </w:t>
      </w:r>
      <w:bookmarkStart w:id="0" w:name="_GoBack"/>
      <w:r w:rsidR="008B54E8" w:rsidRPr="008B54E8">
        <w:rPr>
          <w:rFonts w:ascii="Times New Roman" w:hAnsi="Times New Roman" w:cs="Times New Roman"/>
          <w:u w:val="single"/>
        </w:rPr>
        <w:t>30.12.2019</w:t>
      </w:r>
      <w:bookmarkEnd w:id="0"/>
      <w:r w:rsidRPr="00F5694C">
        <w:rPr>
          <w:rFonts w:ascii="Times New Roman" w:hAnsi="Times New Roman" w:cs="Times New Roman"/>
        </w:rPr>
        <w:t xml:space="preserve">№ </w:t>
      </w:r>
      <w:r w:rsidR="008B54E8">
        <w:rPr>
          <w:rFonts w:ascii="Times New Roman" w:hAnsi="Times New Roman" w:cs="Times New Roman"/>
          <w:u w:val="single"/>
        </w:rPr>
        <w:t>345-п</w:t>
      </w:r>
      <w:r w:rsidR="008B54E8" w:rsidRPr="00F5694C">
        <w:rPr>
          <w:rFonts w:ascii="Times New Roman" w:hAnsi="Times New Roman" w:cs="Times New Roman"/>
        </w:rPr>
        <w:t xml:space="preserve"> </w:t>
      </w:r>
      <w:r w:rsidRPr="00F5694C">
        <w:rPr>
          <w:rFonts w:ascii="Times New Roman" w:hAnsi="Times New Roman" w:cs="Times New Roman"/>
        </w:rPr>
        <w:t>________</w:t>
      </w:r>
    </w:p>
    <w:p w:rsidR="0049390C" w:rsidRPr="00F5694C" w:rsidRDefault="0049390C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390C" w:rsidRDefault="0049390C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90C" w:rsidRDefault="00F5694C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по реализации регионального проекта «Малое и среднее предпринимательство и поддержка индивидуальной предпринимательской инициативы в Магаданской области»</w:t>
      </w:r>
    </w:p>
    <w:p w:rsidR="0049390C" w:rsidRDefault="00F5694C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Среднеканском городском округе</w:t>
      </w:r>
    </w:p>
    <w:tbl>
      <w:tblPr>
        <w:tblStyle w:val="aa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5"/>
        <w:gridCol w:w="3438"/>
        <w:gridCol w:w="1417"/>
        <w:gridCol w:w="1316"/>
        <w:gridCol w:w="2512"/>
        <w:gridCol w:w="1417"/>
        <w:gridCol w:w="1418"/>
        <w:gridCol w:w="2835"/>
      </w:tblGrid>
      <w:tr w:rsidR="0049390C">
        <w:tc>
          <w:tcPr>
            <w:tcW w:w="815" w:type="dxa"/>
            <w:vMerge w:val="restart"/>
          </w:tcPr>
          <w:p w:rsidR="0049390C" w:rsidRDefault="00F5694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38" w:type="dxa"/>
            <w:vMerge w:val="restart"/>
          </w:tcPr>
          <w:p w:rsidR="0049390C" w:rsidRDefault="00F5694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733" w:type="dxa"/>
            <w:gridSpan w:val="2"/>
          </w:tcPr>
          <w:p w:rsidR="0049390C" w:rsidRDefault="00F5694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12" w:type="dxa"/>
            <w:vMerge w:val="restart"/>
          </w:tcPr>
          <w:p w:rsidR="0049390C" w:rsidRDefault="00F5694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835" w:type="dxa"/>
            <w:gridSpan w:val="2"/>
            <w:vMerge w:val="restart"/>
          </w:tcPr>
          <w:p w:rsidR="0049390C" w:rsidRDefault="00F5694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значение</w:t>
            </w:r>
          </w:p>
        </w:tc>
        <w:tc>
          <w:tcPr>
            <w:tcW w:w="2835" w:type="dxa"/>
            <w:vMerge w:val="restart"/>
          </w:tcPr>
          <w:p w:rsidR="0049390C" w:rsidRDefault="00F5694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результата</w:t>
            </w:r>
          </w:p>
        </w:tc>
      </w:tr>
      <w:tr w:rsidR="0049390C">
        <w:tc>
          <w:tcPr>
            <w:tcW w:w="815" w:type="dxa"/>
            <w:vMerge/>
          </w:tcPr>
          <w:p w:rsidR="0049390C" w:rsidRDefault="0049390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vMerge/>
          </w:tcPr>
          <w:p w:rsidR="0049390C" w:rsidRDefault="0049390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390C" w:rsidRDefault="00F5694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316" w:type="dxa"/>
          </w:tcPr>
          <w:p w:rsidR="0049390C" w:rsidRDefault="00F5694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2512" w:type="dxa"/>
            <w:vMerge/>
          </w:tcPr>
          <w:p w:rsidR="0049390C" w:rsidRDefault="0049390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</w:tcPr>
          <w:p w:rsidR="0049390C" w:rsidRDefault="0049390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9390C" w:rsidRDefault="0049390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0C">
        <w:tc>
          <w:tcPr>
            <w:tcW w:w="815" w:type="dxa"/>
          </w:tcPr>
          <w:p w:rsidR="0049390C" w:rsidRDefault="0049390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49390C" w:rsidRDefault="0049390C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390C" w:rsidRDefault="0049390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49390C" w:rsidRDefault="0049390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9390C" w:rsidRDefault="0049390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390C" w:rsidRDefault="00F5694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418" w:type="dxa"/>
          </w:tcPr>
          <w:p w:rsidR="0049390C" w:rsidRDefault="00F5694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49390C" w:rsidRDefault="0049390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0C">
        <w:tc>
          <w:tcPr>
            <w:tcW w:w="815" w:type="dxa"/>
          </w:tcPr>
          <w:p w:rsidR="0049390C" w:rsidRDefault="00F5694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8" w:type="dxa"/>
          </w:tcPr>
          <w:p w:rsidR="0049390C" w:rsidRDefault="00F5694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субъектов МСП к предоставляемому на льготных условиях имуществу за счет дополнения общего количества объектов (в том числе неиспользуемых, неэффективно используемых или используемых не по назначению) в перечне муниципального имущества муниципального образования «Среднеканский городской округ», в том числе по результатам деятельности коллегиальных органов, созданных в Среднеканском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городском округе, постоянного информирования субъектов МСП</w:t>
            </w:r>
            <w:proofErr w:type="gramEnd"/>
          </w:p>
        </w:tc>
        <w:tc>
          <w:tcPr>
            <w:tcW w:w="1417" w:type="dxa"/>
          </w:tcPr>
          <w:p w:rsidR="0049390C" w:rsidRDefault="00F5694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316" w:type="dxa"/>
          </w:tcPr>
          <w:p w:rsidR="0049390C" w:rsidRDefault="00F5694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20.12.2024</w:t>
            </w:r>
          </w:p>
        </w:tc>
        <w:tc>
          <w:tcPr>
            <w:tcW w:w="2512" w:type="dxa"/>
          </w:tcPr>
          <w:p w:rsidR="0049390C" w:rsidRDefault="00F5694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имуществом, управление экономики и развития Администрации Среднеканского городского округа</w:t>
            </w:r>
          </w:p>
        </w:tc>
        <w:tc>
          <w:tcPr>
            <w:tcW w:w="1417" w:type="dxa"/>
          </w:tcPr>
          <w:p w:rsidR="0049390C" w:rsidRDefault="00F5694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9390C" w:rsidRDefault="00F5694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2835" w:type="dxa"/>
          </w:tcPr>
          <w:p w:rsidR="0049390C" w:rsidRDefault="00F5694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количества объектов в перечнях муниципального имущества ежегодно не менее чем на 10% от уровня предыдущего года.</w:t>
            </w:r>
          </w:p>
        </w:tc>
      </w:tr>
      <w:tr w:rsidR="0049390C">
        <w:tc>
          <w:tcPr>
            <w:tcW w:w="815" w:type="dxa"/>
          </w:tcPr>
          <w:p w:rsidR="0049390C" w:rsidRDefault="00F5694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38" w:type="dxa"/>
          </w:tcPr>
          <w:p w:rsidR="0049390C" w:rsidRDefault="00F5694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объектов имущества, предназначенного для предоставления субъектам малого и среднего предпринимательства  в перечне муниципального имущества</w:t>
            </w:r>
          </w:p>
        </w:tc>
        <w:tc>
          <w:tcPr>
            <w:tcW w:w="1417" w:type="dxa"/>
          </w:tcPr>
          <w:p w:rsidR="0049390C" w:rsidRDefault="00F5694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316" w:type="dxa"/>
          </w:tcPr>
          <w:p w:rsidR="0049390C" w:rsidRDefault="00F5694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20.12.2024</w:t>
            </w:r>
          </w:p>
        </w:tc>
        <w:tc>
          <w:tcPr>
            <w:tcW w:w="2512" w:type="dxa"/>
          </w:tcPr>
          <w:p w:rsidR="0049390C" w:rsidRDefault="00F5694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Среднеканского городского округа</w:t>
            </w:r>
          </w:p>
        </w:tc>
        <w:tc>
          <w:tcPr>
            <w:tcW w:w="1417" w:type="dxa"/>
          </w:tcPr>
          <w:p w:rsidR="0049390C" w:rsidRDefault="00F5694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9390C" w:rsidRDefault="00F5694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2835" w:type="dxa"/>
          </w:tcPr>
          <w:p w:rsidR="0049390C" w:rsidRDefault="00F5694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количества объектов в перечнях муниципального имущества ежегодно не менее чем на 10% от уровня предыдущего года.</w:t>
            </w:r>
          </w:p>
        </w:tc>
      </w:tr>
      <w:tr w:rsidR="0049390C">
        <w:tc>
          <w:tcPr>
            <w:tcW w:w="815" w:type="dxa"/>
          </w:tcPr>
          <w:p w:rsidR="0049390C" w:rsidRDefault="00F5694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8" w:type="dxa"/>
          </w:tcPr>
          <w:p w:rsidR="0049390C" w:rsidRDefault="00F5694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 малого и среднего предпринимательства о существующих мерах поддержки посредством размещения информации на официальном сайте Среднеканского городского округа в сети Интернет и районной газете «Новая Колыма. Вести»</w:t>
            </w:r>
          </w:p>
        </w:tc>
        <w:tc>
          <w:tcPr>
            <w:tcW w:w="1417" w:type="dxa"/>
          </w:tcPr>
          <w:p w:rsidR="0049390C" w:rsidRDefault="00F5694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316" w:type="dxa"/>
          </w:tcPr>
          <w:p w:rsidR="0049390C" w:rsidRDefault="00F5694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20.12.2024</w:t>
            </w:r>
          </w:p>
        </w:tc>
        <w:tc>
          <w:tcPr>
            <w:tcW w:w="2512" w:type="dxa"/>
          </w:tcPr>
          <w:p w:rsidR="0049390C" w:rsidRDefault="00F5694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имуществом, управление экономики и развития Администрации Среднеканского городского округа</w:t>
            </w:r>
          </w:p>
        </w:tc>
        <w:tc>
          <w:tcPr>
            <w:tcW w:w="1417" w:type="dxa"/>
          </w:tcPr>
          <w:p w:rsidR="0049390C" w:rsidRDefault="00F5694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9390C" w:rsidRDefault="00F5694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2835" w:type="dxa"/>
          </w:tcPr>
          <w:p w:rsidR="0049390C" w:rsidRDefault="00F5694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мероприятий:</w:t>
            </w:r>
          </w:p>
          <w:p w:rsidR="0049390C" w:rsidRDefault="00F5694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2019- 4 мероприятия;</w:t>
            </w:r>
          </w:p>
          <w:p w:rsidR="0049390C" w:rsidRDefault="00F5694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2020- 4 мероприятия;</w:t>
            </w:r>
          </w:p>
          <w:p w:rsidR="0049390C" w:rsidRDefault="00F5694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2021- 4 мероприятия;</w:t>
            </w:r>
          </w:p>
          <w:p w:rsidR="0049390C" w:rsidRDefault="00F5694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2022- 4 мероприятия;</w:t>
            </w:r>
          </w:p>
          <w:p w:rsidR="0049390C" w:rsidRDefault="00F5694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2023- 4 мероприятия;</w:t>
            </w:r>
          </w:p>
          <w:p w:rsidR="0049390C" w:rsidRDefault="00F5694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2024- 4 мероприятия;</w:t>
            </w:r>
          </w:p>
          <w:p w:rsidR="0049390C" w:rsidRDefault="0049390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0C">
        <w:trPr>
          <w:trHeight w:val="2612"/>
        </w:trPr>
        <w:tc>
          <w:tcPr>
            <w:tcW w:w="815" w:type="dxa"/>
          </w:tcPr>
          <w:p w:rsidR="0049390C" w:rsidRDefault="00F5694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38" w:type="dxa"/>
          </w:tcPr>
          <w:p w:rsidR="0049390C" w:rsidRDefault="00F5694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областных универсальных ярмарок «выходного дня»</w:t>
            </w:r>
          </w:p>
        </w:tc>
        <w:tc>
          <w:tcPr>
            <w:tcW w:w="1417" w:type="dxa"/>
          </w:tcPr>
          <w:p w:rsidR="0049390C" w:rsidRDefault="00F5694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316" w:type="dxa"/>
          </w:tcPr>
          <w:p w:rsidR="0049390C" w:rsidRDefault="00F5694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20.12.2024</w:t>
            </w:r>
          </w:p>
        </w:tc>
        <w:tc>
          <w:tcPr>
            <w:tcW w:w="2512" w:type="dxa"/>
          </w:tcPr>
          <w:p w:rsidR="0049390C" w:rsidRDefault="00F5694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развития Администрации Среднеканского городского округа</w:t>
            </w:r>
          </w:p>
        </w:tc>
        <w:tc>
          <w:tcPr>
            <w:tcW w:w="1417" w:type="dxa"/>
          </w:tcPr>
          <w:p w:rsidR="0049390C" w:rsidRDefault="00F5694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9390C" w:rsidRDefault="00F5694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2835" w:type="dxa"/>
          </w:tcPr>
          <w:p w:rsidR="0049390C" w:rsidRDefault="00F5694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универсальных ярмарок «выходного дня»:</w:t>
            </w:r>
          </w:p>
          <w:p w:rsidR="0049390C" w:rsidRDefault="00F5694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2019- 4 ярмарки;</w:t>
            </w:r>
          </w:p>
          <w:p w:rsidR="0049390C" w:rsidRDefault="00F5694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2020- 4 ярмарки;</w:t>
            </w:r>
          </w:p>
          <w:p w:rsidR="0049390C" w:rsidRDefault="00F5694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2021- 4 ярмарки;</w:t>
            </w:r>
          </w:p>
          <w:p w:rsidR="0049390C" w:rsidRDefault="00F5694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2022- 4 ярмарки;</w:t>
            </w:r>
          </w:p>
          <w:p w:rsidR="0049390C" w:rsidRDefault="00F5694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2023- 4 ярмарки;</w:t>
            </w:r>
          </w:p>
          <w:p w:rsidR="0049390C" w:rsidRDefault="00F5694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2024- 4 ярмарки;</w:t>
            </w:r>
          </w:p>
          <w:p w:rsidR="0049390C" w:rsidRDefault="0049390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0C">
        <w:tc>
          <w:tcPr>
            <w:tcW w:w="815" w:type="dxa"/>
          </w:tcPr>
          <w:p w:rsidR="0049390C" w:rsidRDefault="00F5694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38" w:type="dxa"/>
          </w:tcPr>
          <w:p w:rsidR="0049390C" w:rsidRDefault="00F5694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возмещение части затрат (финансовой поддержки) субъектам малого и среднего предпринимательства, осуществляющих свою деятельность в приоритетных для Среднеканского городского округа сферах предпринимательской деятельности</w:t>
            </w:r>
          </w:p>
        </w:tc>
        <w:tc>
          <w:tcPr>
            <w:tcW w:w="1417" w:type="dxa"/>
          </w:tcPr>
          <w:p w:rsidR="0049390C" w:rsidRDefault="00F5694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316" w:type="dxa"/>
          </w:tcPr>
          <w:p w:rsidR="0049390C" w:rsidRDefault="00F5694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20.12.2024</w:t>
            </w:r>
          </w:p>
        </w:tc>
        <w:tc>
          <w:tcPr>
            <w:tcW w:w="2512" w:type="dxa"/>
          </w:tcPr>
          <w:p w:rsidR="0049390C" w:rsidRDefault="00F5694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развития Администрации Среднеканского городского округа</w:t>
            </w:r>
          </w:p>
        </w:tc>
        <w:tc>
          <w:tcPr>
            <w:tcW w:w="1417" w:type="dxa"/>
          </w:tcPr>
          <w:p w:rsidR="0049390C" w:rsidRDefault="00F5694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</w:tcPr>
          <w:p w:rsidR="0049390C" w:rsidRDefault="00F5694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2835" w:type="dxa"/>
          </w:tcPr>
          <w:p w:rsidR="0049390C" w:rsidRDefault="00F5694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49390C" w:rsidRDefault="00F5694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2019- 60,0;</w:t>
            </w:r>
          </w:p>
          <w:p w:rsidR="0049390C" w:rsidRDefault="00F5694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2020- 60,0;</w:t>
            </w:r>
          </w:p>
          <w:p w:rsidR="0049390C" w:rsidRDefault="00F5694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2021- 60,0;</w:t>
            </w:r>
          </w:p>
          <w:p w:rsidR="0049390C" w:rsidRDefault="00F5694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2022- 60,0;</w:t>
            </w:r>
          </w:p>
          <w:p w:rsidR="0049390C" w:rsidRDefault="00F5694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2023- 60,0;</w:t>
            </w:r>
          </w:p>
          <w:p w:rsidR="0049390C" w:rsidRDefault="00F5694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2024- 60,0;</w:t>
            </w:r>
          </w:p>
          <w:p w:rsidR="0049390C" w:rsidRDefault="0049390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390C" w:rsidRDefault="0049390C">
      <w:pPr>
        <w:ind w:left="-567"/>
        <w:jc w:val="center"/>
        <w:rPr>
          <w:sz w:val="28"/>
          <w:szCs w:val="28"/>
        </w:rPr>
      </w:pPr>
    </w:p>
    <w:p w:rsidR="0049390C" w:rsidRDefault="00F5694C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sectPr w:rsidR="0049390C">
      <w:pgSz w:w="16838" w:h="11906" w:orient="landscape"/>
      <w:pgMar w:top="1134" w:right="1134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343" w:rsidRDefault="00B16343">
      <w:r>
        <w:separator/>
      </w:r>
    </w:p>
  </w:endnote>
  <w:endnote w:type="continuationSeparator" w:id="0">
    <w:p w:rsidR="00B16343" w:rsidRDefault="00B1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343" w:rsidRDefault="00B16343">
      <w:r>
        <w:separator/>
      </w:r>
    </w:p>
  </w:footnote>
  <w:footnote w:type="continuationSeparator" w:id="0">
    <w:p w:rsidR="00B16343" w:rsidRDefault="00B16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800830"/>
      <w:docPartObj>
        <w:docPartGallery w:val="Page Numbers (Top of Page)"/>
        <w:docPartUnique/>
      </w:docPartObj>
    </w:sdtPr>
    <w:sdtEndPr/>
    <w:sdtContent>
      <w:p w:rsidR="0049390C" w:rsidRDefault="00F569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4E8">
          <w:rPr>
            <w:noProof/>
          </w:rPr>
          <w:t>4</w:t>
        </w:r>
        <w:r>
          <w:fldChar w:fldCharType="end"/>
        </w:r>
      </w:p>
    </w:sdtContent>
  </w:sdt>
  <w:p w:rsidR="0049390C" w:rsidRDefault="004939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0BC3"/>
    <w:multiLevelType w:val="hybridMultilevel"/>
    <w:tmpl w:val="98D236B0"/>
    <w:lvl w:ilvl="0" w:tplc="64408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1622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B07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E8C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5804C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CC4F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EEA0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4EE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86A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43C81871"/>
    <w:multiLevelType w:val="multilevel"/>
    <w:tmpl w:val="A5B8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B813387"/>
    <w:multiLevelType w:val="hybridMultilevel"/>
    <w:tmpl w:val="D0D07586"/>
    <w:lvl w:ilvl="0" w:tplc="039AAE6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2613A6"/>
    <w:multiLevelType w:val="hybridMultilevel"/>
    <w:tmpl w:val="0024B13E"/>
    <w:lvl w:ilvl="0" w:tplc="55FC2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1808CD"/>
    <w:multiLevelType w:val="hybridMultilevel"/>
    <w:tmpl w:val="A93A90E0"/>
    <w:lvl w:ilvl="0" w:tplc="55FC2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0C"/>
    <w:rsid w:val="0049390C"/>
    <w:rsid w:val="008B54E8"/>
    <w:rsid w:val="00B16343"/>
    <w:rsid w:val="00F5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1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1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9CF44-721A-4BEB-8384-3A3D3A44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USER-USLUGI</dc:creator>
  <cp:lastModifiedBy>RePack by SPecialiST</cp:lastModifiedBy>
  <cp:revision>3</cp:revision>
  <cp:lastPrinted>2019-12-26T06:50:00Z</cp:lastPrinted>
  <dcterms:created xsi:type="dcterms:W3CDTF">2020-01-10T05:21:00Z</dcterms:created>
  <dcterms:modified xsi:type="dcterms:W3CDTF">2020-01-10T05:21:00Z</dcterms:modified>
</cp:coreProperties>
</file>