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09" w:rsidRDefault="007755AA" w:rsidP="000E2E09">
      <w:pPr>
        <w:pStyle w:val="11"/>
        <w:keepNext/>
        <w:keepLines/>
        <w:shd w:val="clear" w:color="auto" w:fill="auto"/>
        <w:spacing w:after="100"/>
        <w:ind w:left="0"/>
      </w:pPr>
      <w:bookmarkStart w:id="0" w:name="bookmark0"/>
      <w:bookmarkStart w:id="1" w:name="bookmark1"/>
      <w:r>
        <w:t xml:space="preserve">     </w:t>
      </w:r>
      <w:r w:rsidR="000E2E09">
        <w:t>АДМИНИСТРАЦИЯ</w:t>
      </w:r>
      <w:bookmarkEnd w:id="0"/>
      <w:bookmarkEnd w:id="1"/>
    </w:p>
    <w:p w:rsidR="000E2E09" w:rsidRDefault="000E2E09" w:rsidP="000E2E09">
      <w:pPr>
        <w:pStyle w:val="11"/>
        <w:keepNext/>
        <w:keepLines/>
        <w:shd w:val="clear" w:color="auto" w:fill="auto"/>
        <w:spacing w:after="920"/>
        <w:ind w:left="1200"/>
        <w:jc w:val="left"/>
      </w:pPr>
      <w:bookmarkStart w:id="2" w:name="bookmark2"/>
      <w:bookmarkStart w:id="3" w:name="bookmark3"/>
      <w:r>
        <w:t>СРЕДНЕКАНСКОГО ГОРОДСКОГО ОКРУГА</w:t>
      </w:r>
      <w:bookmarkEnd w:id="2"/>
      <w:bookmarkEnd w:id="3"/>
    </w:p>
    <w:p w:rsidR="000E2E09" w:rsidRDefault="000E2E09" w:rsidP="000E2E09">
      <w:pPr>
        <w:pStyle w:val="11"/>
        <w:keepNext/>
        <w:keepLines/>
        <w:shd w:val="clear" w:color="auto" w:fill="auto"/>
        <w:ind w:left="0"/>
      </w:pPr>
      <w:bookmarkStart w:id="4" w:name="bookmark4"/>
      <w:bookmarkStart w:id="5" w:name="bookmark5"/>
      <w:r>
        <w:t>ПОСТАНОВЛЕНИЕ</w:t>
      </w:r>
      <w:bookmarkEnd w:id="4"/>
      <w:bookmarkEnd w:id="5"/>
      <w:r w:rsidR="005B15EF">
        <w:t xml:space="preserve"> </w:t>
      </w:r>
    </w:p>
    <w:p w:rsidR="000E2E09" w:rsidRDefault="00605501" w:rsidP="000E2E09">
      <w:pPr>
        <w:pStyle w:val="1"/>
        <w:shd w:val="clear" w:color="auto" w:fill="auto"/>
        <w:tabs>
          <w:tab w:val="left" w:leader="underscore" w:pos="2227"/>
          <w:tab w:val="left" w:leader="underscore" w:pos="9869"/>
        </w:tabs>
        <w:ind w:firstLine="0"/>
        <w:jc w:val="both"/>
      </w:pPr>
      <w:r>
        <w:rPr>
          <w:u w:val="single"/>
        </w:rPr>
        <w:t>17.03.2021</w:t>
      </w:r>
      <w:r w:rsidR="000E2E09">
        <w:t xml:space="preserve">                                   </w:t>
      </w:r>
      <w:r w:rsidR="009161E1">
        <w:t xml:space="preserve">      </w:t>
      </w:r>
      <w:r w:rsidR="000E2E09">
        <w:t xml:space="preserve">                                             </w:t>
      </w:r>
      <w:r w:rsidR="0047357F">
        <w:t xml:space="preserve">          </w:t>
      </w:r>
      <w:r w:rsidR="000E2E09">
        <w:t>№_</w:t>
      </w:r>
      <w:r>
        <w:rPr>
          <w:u w:val="single"/>
        </w:rPr>
        <w:t>78-п</w:t>
      </w:r>
    </w:p>
    <w:p w:rsidR="000E2E09" w:rsidRDefault="000E2E09" w:rsidP="000E2E09">
      <w:pPr>
        <w:pStyle w:val="20"/>
        <w:keepNext/>
        <w:keepLines/>
        <w:shd w:val="clear" w:color="auto" w:fill="auto"/>
        <w:spacing w:after="440"/>
      </w:pPr>
      <w:bookmarkStart w:id="6" w:name="bookmark6"/>
      <w:bookmarkStart w:id="7" w:name="bookmark7"/>
      <w:r>
        <w:t>п.Сеймчан</w:t>
      </w:r>
      <w:bookmarkEnd w:id="6"/>
      <w:bookmarkEnd w:id="7"/>
    </w:p>
    <w:p w:rsidR="000E2E09" w:rsidRDefault="007F7025" w:rsidP="000E2E09">
      <w:pPr>
        <w:pStyle w:val="20"/>
        <w:keepNext/>
        <w:keepLines/>
        <w:shd w:val="clear" w:color="auto" w:fill="auto"/>
      </w:pPr>
      <w:bookmarkStart w:id="8" w:name="bookmark8"/>
      <w:bookmarkStart w:id="9" w:name="bookmark9"/>
      <w:r>
        <w:t>О внесении изменений  в постановление Администрации Среднеканского городского округа от 30.03.2020 №76-п «</w:t>
      </w:r>
      <w:r w:rsidR="000E2E09">
        <w:t>Об утверждении муниципальной программы «Развитие муниципальной</w:t>
      </w:r>
      <w:r w:rsidR="000E2E09">
        <w:br/>
        <w:t>службы в муниципальном образовании «Среднеканский городской округ»</w:t>
      </w:r>
      <w:r w:rsidR="000E2E09">
        <w:br/>
      </w:r>
      <w:bookmarkEnd w:id="8"/>
      <w:bookmarkEnd w:id="9"/>
    </w:p>
    <w:p w:rsidR="000E2E09" w:rsidRDefault="000E2E09" w:rsidP="000E2E09">
      <w:pPr>
        <w:pStyle w:val="1"/>
        <w:shd w:val="clear" w:color="auto" w:fill="auto"/>
        <w:tabs>
          <w:tab w:val="left" w:pos="1546"/>
        </w:tabs>
        <w:spacing w:line="360" w:lineRule="auto"/>
        <w:ind w:firstLine="800"/>
        <w:jc w:val="both"/>
      </w:pPr>
      <w:r>
        <w:t>В соответствии с Федеральным законом от 02.03.2007 № 25-ФЗ «О муниципальной службе в Российской Федерации», Законом Магаданской области от 02.11.2007 №900-0З «О муниципальной службе в Магаданской области», руководствуясь постановлением Администрации Среднеканского городского округа от 28.12.2016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 руководствуясь Уставом муниципального образования «Среднеканский городской округ»,</w:t>
      </w:r>
      <w:r w:rsidR="007F7025">
        <w:t xml:space="preserve"> Администрация Среднеканского городского округа </w:t>
      </w:r>
    </w:p>
    <w:p w:rsidR="000E2E09" w:rsidRDefault="000E2E09" w:rsidP="000E2E09">
      <w:pPr>
        <w:pStyle w:val="20"/>
        <w:keepNext/>
        <w:keepLines/>
        <w:shd w:val="clear" w:color="auto" w:fill="auto"/>
        <w:spacing w:after="0" w:line="360" w:lineRule="auto"/>
        <w:jc w:val="left"/>
      </w:pPr>
      <w:bookmarkStart w:id="10" w:name="bookmark10"/>
      <w:bookmarkStart w:id="11" w:name="bookmark11"/>
      <w:r>
        <w:t xml:space="preserve">п о с т а н о в л я </w:t>
      </w:r>
      <w:r w:rsidR="007F7025">
        <w:t>е т</w:t>
      </w:r>
      <w:r>
        <w:t>:</w:t>
      </w:r>
      <w:bookmarkEnd w:id="10"/>
      <w:bookmarkEnd w:id="11"/>
    </w:p>
    <w:p w:rsidR="00B774BC" w:rsidRDefault="007F7025" w:rsidP="007F7025">
      <w:pPr>
        <w:pStyle w:val="20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Pr="007F7025">
        <w:rPr>
          <w:b w:val="0"/>
        </w:rPr>
        <w:t>Внести в постановление Администрации Среднеканского городского округа от 30.03.2020 №76-п «Об утверждении муниципальной программы «Развитие муниципальной</w:t>
      </w:r>
      <w:r>
        <w:rPr>
          <w:b w:val="0"/>
        </w:rPr>
        <w:t xml:space="preserve"> </w:t>
      </w:r>
      <w:r w:rsidRPr="007F7025">
        <w:rPr>
          <w:b w:val="0"/>
        </w:rPr>
        <w:t>службы в муниципальном образовании «Среднеканский городской округ»</w:t>
      </w:r>
      <w:r w:rsidR="00B774BC">
        <w:rPr>
          <w:b w:val="0"/>
        </w:rPr>
        <w:t xml:space="preserve"> следующие изменения:</w:t>
      </w:r>
    </w:p>
    <w:p w:rsidR="000C403F" w:rsidRDefault="00B774BC" w:rsidP="007F7025">
      <w:pPr>
        <w:pStyle w:val="20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="000C403F">
        <w:rPr>
          <w:b w:val="0"/>
        </w:rPr>
        <w:t>В паспорте Программы строку: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C403F" w:rsidRPr="00712937" w:rsidTr="0054727F">
        <w:tc>
          <w:tcPr>
            <w:tcW w:w="3970" w:type="dxa"/>
          </w:tcPr>
          <w:p w:rsidR="000C403F" w:rsidRDefault="000C403F" w:rsidP="0054727F">
            <w:pPr>
              <w:pStyle w:val="1"/>
              <w:shd w:val="clear" w:color="auto" w:fill="auto"/>
              <w:tabs>
                <w:tab w:val="left" w:pos="264"/>
              </w:tabs>
              <w:spacing w:after="420"/>
              <w:ind w:firstLine="0"/>
            </w:pPr>
            <w:r>
              <w:t>Объемы и источники финансирования Программы</w:t>
            </w:r>
          </w:p>
        </w:tc>
        <w:tc>
          <w:tcPr>
            <w:tcW w:w="6378" w:type="dxa"/>
          </w:tcPr>
          <w:p w:rsidR="000C403F" w:rsidRPr="00712937" w:rsidRDefault="000C403F" w:rsidP="0054727F">
            <w:pPr>
              <w:pStyle w:val="a6"/>
              <w:shd w:val="clear" w:color="auto" w:fill="auto"/>
              <w:tabs>
                <w:tab w:val="left" w:pos="4392"/>
              </w:tabs>
              <w:ind w:left="132" w:right="175" w:firstLine="0"/>
              <w:jc w:val="both"/>
            </w:pPr>
            <w:r w:rsidRPr="00712937">
              <w:t>Всего объемы финансирования -28</w:t>
            </w:r>
            <w:r>
              <w:t>6802,66</w:t>
            </w:r>
            <w:r w:rsidRPr="00712937">
              <w:t xml:space="preserve"> тыс.</w:t>
            </w:r>
          </w:p>
          <w:p w:rsidR="000C403F" w:rsidRPr="00712937" w:rsidRDefault="000C403F" w:rsidP="0054727F">
            <w:pPr>
              <w:pStyle w:val="a6"/>
              <w:shd w:val="clear" w:color="auto" w:fill="auto"/>
              <w:ind w:left="132" w:right="175" w:firstLine="0"/>
              <w:jc w:val="both"/>
            </w:pPr>
            <w:r w:rsidRPr="00712937">
              <w:t>руб. из них:</w:t>
            </w:r>
          </w:p>
          <w:p w:rsidR="000C403F" w:rsidRPr="00712937" w:rsidRDefault="000C403F" w:rsidP="0054727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left="132" w:right="175" w:firstLine="0"/>
              <w:jc w:val="both"/>
            </w:pPr>
            <w:r w:rsidRPr="00712937">
              <w:t xml:space="preserve">федеральный бюджет в рамках реализации Закона Магаданской области от 10 ноября 2003г. № 389-ОЗ «Об осуществлении </w:t>
            </w:r>
            <w:r w:rsidRPr="00712937">
              <w:lastRenderedPageBreak/>
              <w:t>государственных полномочий на государственную регистрацию актов гражданского состояния на территории Магаданской области» - 13</w:t>
            </w:r>
            <w:r>
              <w:t>42,4</w:t>
            </w:r>
            <w:r w:rsidRPr="00712937">
              <w:t xml:space="preserve"> </w:t>
            </w:r>
            <w:proofErr w:type="spellStart"/>
            <w:r w:rsidRPr="00712937">
              <w:t>тыс.руб</w:t>
            </w:r>
            <w:proofErr w:type="spellEnd"/>
            <w:r w:rsidRPr="00712937">
              <w:t>., в том числе по годам:</w:t>
            </w:r>
          </w:p>
          <w:p w:rsidR="000C403F" w:rsidRPr="00712937" w:rsidRDefault="000C403F" w:rsidP="0054727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ind w:left="132" w:right="175" w:firstLine="0"/>
              <w:jc w:val="both"/>
            </w:pPr>
            <w:r w:rsidRPr="00712937">
              <w:t xml:space="preserve">2020 год </w:t>
            </w:r>
            <w:r>
              <w:t>–</w:t>
            </w:r>
            <w:r w:rsidRPr="00712937">
              <w:t xml:space="preserve"> 44</w:t>
            </w:r>
            <w:r>
              <w:t>8,1</w:t>
            </w:r>
            <w:r w:rsidRPr="00712937">
              <w:t xml:space="preserve"> тыс. руб.;</w:t>
            </w:r>
          </w:p>
          <w:p w:rsidR="000C403F" w:rsidRPr="00712937" w:rsidRDefault="000C403F" w:rsidP="0054727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958"/>
              </w:tabs>
              <w:ind w:left="132" w:right="175" w:firstLine="0"/>
              <w:jc w:val="both"/>
            </w:pPr>
            <w:r w:rsidRPr="00712937">
              <w:t>2021 год - 420,9 тыс. руб.;</w:t>
            </w:r>
          </w:p>
          <w:p w:rsidR="000C403F" w:rsidRPr="00712937" w:rsidRDefault="000C403F" w:rsidP="0054727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ind w:left="132" w:right="175" w:firstLine="0"/>
              <w:jc w:val="both"/>
            </w:pPr>
            <w:r w:rsidRPr="00712937">
              <w:t>2022 год - 473,4 тыс. руб.</w:t>
            </w:r>
          </w:p>
          <w:p w:rsidR="000C403F" w:rsidRPr="00712937" w:rsidRDefault="000C403F" w:rsidP="005472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-   областной бюджет в рамках реализации Закона Магаданской области №942-ОЗ от 30.11.2007 «О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попечительству», Закона Магаданской области №1220-ОЗ от 28.12.2009г.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местностей», Закона Магаданской области №684- ОЗ от 18.02.2006г.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Закона Магаданской области от 02.11.2007 №900-ОЗ «О муниципальной службе в Магаданской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области»,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области" на 2017 - 2021 годы»                                                                             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1938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A7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годам:</w:t>
            </w:r>
          </w:p>
          <w:p w:rsidR="000C403F" w:rsidRPr="00712937" w:rsidRDefault="000C403F" w:rsidP="005472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           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C403F" w:rsidRPr="00712937" w:rsidRDefault="000C403F" w:rsidP="005472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2021 год - 6461,2 тыс. руб.;</w:t>
            </w:r>
          </w:p>
          <w:p w:rsidR="000C403F" w:rsidRPr="00712937" w:rsidRDefault="000C403F" w:rsidP="005472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2022 год - 6461,2 тыс. руб.</w:t>
            </w:r>
          </w:p>
          <w:p w:rsidR="000C403F" w:rsidRPr="00712937" w:rsidRDefault="000C403F" w:rsidP="0054727F">
            <w:pPr>
              <w:pStyle w:val="a6"/>
              <w:shd w:val="clear" w:color="auto" w:fill="auto"/>
              <w:tabs>
                <w:tab w:val="left" w:pos="192"/>
              </w:tabs>
              <w:ind w:right="202" w:firstLine="0"/>
              <w:jc w:val="both"/>
            </w:pPr>
            <w:r w:rsidRPr="00712937">
              <w:t xml:space="preserve">     - бюджет Среднеканского городского округа, всего 26</w:t>
            </w:r>
            <w:r>
              <w:t>6076,66</w:t>
            </w:r>
            <w:r w:rsidRPr="00712937">
              <w:t xml:space="preserve"> тыс. руб</w:t>
            </w:r>
            <w:r>
              <w:t>.</w:t>
            </w:r>
            <w:r w:rsidRPr="00712937">
              <w:t>, в том числе по годам:</w:t>
            </w:r>
          </w:p>
          <w:p w:rsidR="000C403F" w:rsidRPr="00712937" w:rsidRDefault="000C403F" w:rsidP="0054727F">
            <w:pPr>
              <w:pStyle w:val="a6"/>
              <w:shd w:val="clear" w:color="auto" w:fill="auto"/>
              <w:tabs>
                <w:tab w:val="left" w:pos="1103"/>
              </w:tabs>
              <w:ind w:left="940" w:firstLine="0"/>
              <w:jc w:val="both"/>
            </w:pPr>
            <w:r w:rsidRPr="00712937">
              <w:t xml:space="preserve">2020 год </w:t>
            </w:r>
            <w:r>
              <w:t>–</w:t>
            </w:r>
            <w:r w:rsidRPr="00712937">
              <w:t xml:space="preserve"> 8</w:t>
            </w:r>
            <w:r>
              <w:t>7933,94</w:t>
            </w:r>
            <w:r w:rsidRPr="00712937">
              <w:t xml:space="preserve"> тыс. руб.;</w:t>
            </w:r>
          </w:p>
          <w:p w:rsidR="000C403F" w:rsidRPr="00712937" w:rsidRDefault="000C403F" w:rsidP="0054727F">
            <w:pPr>
              <w:pStyle w:val="a6"/>
              <w:shd w:val="clear" w:color="auto" w:fill="auto"/>
              <w:tabs>
                <w:tab w:val="left" w:pos="1103"/>
              </w:tabs>
              <w:ind w:left="940" w:firstLine="0"/>
              <w:jc w:val="both"/>
            </w:pPr>
            <w:r w:rsidRPr="00712937">
              <w:t xml:space="preserve">2021 год </w:t>
            </w:r>
            <w:r>
              <w:t>–</w:t>
            </w:r>
            <w:r w:rsidRPr="00712937">
              <w:t xml:space="preserve"> 8</w:t>
            </w:r>
            <w:r>
              <w:t>8720,86</w:t>
            </w:r>
            <w:r w:rsidRPr="00712937">
              <w:t xml:space="preserve"> тыс. руб.;</w:t>
            </w:r>
          </w:p>
          <w:p w:rsidR="000C403F" w:rsidRPr="00712937" w:rsidRDefault="000C403F" w:rsidP="0054727F">
            <w:pPr>
              <w:pStyle w:val="1"/>
              <w:shd w:val="clear" w:color="auto" w:fill="auto"/>
              <w:spacing w:after="420"/>
              <w:ind w:firstLine="0"/>
              <w:jc w:val="both"/>
            </w:pPr>
            <w:r>
              <w:t xml:space="preserve">             </w:t>
            </w:r>
            <w:r w:rsidRPr="00712937">
              <w:t xml:space="preserve">2022 год </w:t>
            </w:r>
            <w:r>
              <w:t>–</w:t>
            </w:r>
            <w:r w:rsidRPr="00712937">
              <w:t xml:space="preserve"> 89</w:t>
            </w:r>
            <w:r>
              <w:t>421,86</w:t>
            </w:r>
            <w:r w:rsidRPr="00712937">
              <w:t xml:space="preserve"> тыс. руб.</w:t>
            </w:r>
          </w:p>
        </w:tc>
      </w:tr>
    </w:tbl>
    <w:p w:rsidR="000C403F" w:rsidRDefault="00C60B25" w:rsidP="007F7025">
      <w:pPr>
        <w:pStyle w:val="20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з</w:t>
      </w:r>
      <w:r w:rsidR="000C403F">
        <w:rPr>
          <w:b w:val="0"/>
        </w:rPr>
        <w:t>аменить строкой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0C403F" w:rsidRPr="00712937" w:rsidTr="00C60B25">
        <w:trPr>
          <w:trHeight w:val="1579"/>
        </w:trPr>
        <w:tc>
          <w:tcPr>
            <w:tcW w:w="3828" w:type="dxa"/>
          </w:tcPr>
          <w:p w:rsidR="000C403F" w:rsidRDefault="000C403F" w:rsidP="0054727F">
            <w:pPr>
              <w:pStyle w:val="1"/>
              <w:shd w:val="clear" w:color="auto" w:fill="auto"/>
              <w:tabs>
                <w:tab w:val="left" w:pos="264"/>
              </w:tabs>
              <w:spacing w:after="420"/>
              <w:ind w:firstLine="0"/>
            </w:pPr>
            <w:r>
              <w:t>Объемы и источники финансирования Программы</w:t>
            </w:r>
          </w:p>
        </w:tc>
        <w:tc>
          <w:tcPr>
            <w:tcW w:w="6378" w:type="dxa"/>
          </w:tcPr>
          <w:p w:rsidR="000C403F" w:rsidRPr="00712937" w:rsidRDefault="000C403F" w:rsidP="0054727F">
            <w:pPr>
              <w:pStyle w:val="a6"/>
              <w:shd w:val="clear" w:color="auto" w:fill="auto"/>
              <w:tabs>
                <w:tab w:val="left" w:pos="4392"/>
              </w:tabs>
              <w:ind w:left="132" w:right="175" w:firstLine="0"/>
              <w:jc w:val="both"/>
            </w:pPr>
            <w:r w:rsidRPr="00712937">
              <w:t>Всего объемы финансирования -28</w:t>
            </w:r>
            <w:r>
              <w:t>6802,66</w:t>
            </w:r>
            <w:r w:rsidRPr="00712937">
              <w:t xml:space="preserve"> тыс.</w:t>
            </w:r>
          </w:p>
          <w:p w:rsidR="000C403F" w:rsidRPr="00712937" w:rsidRDefault="000C403F" w:rsidP="0054727F">
            <w:pPr>
              <w:pStyle w:val="a6"/>
              <w:shd w:val="clear" w:color="auto" w:fill="auto"/>
              <w:ind w:left="132" w:right="175" w:firstLine="0"/>
              <w:jc w:val="both"/>
            </w:pPr>
            <w:r w:rsidRPr="00712937">
              <w:t>руб. из них:</w:t>
            </w:r>
          </w:p>
          <w:p w:rsidR="000C403F" w:rsidRPr="00712937" w:rsidRDefault="000C403F" w:rsidP="0054727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ind w:left="132" w:right="175" w:firstLine="0"/>
              <w:jc w:val="both"/>
            </w:pPr>
            <w:r w:rsidRPr="00712937">
              <w:t>федеральный бюджет в рамках реализации Закона Магаданской области от 10 ноября 2003г. № 389-ОЗ «Об осуществлении государственных полномочий на государственную регистрацию актов гражданского состояния на территории Магаданской области» - 1</w:t>
            </w:r>
            <w:r>
              <w:t>1481,4</w:t>
            </w:r>
            <w:r w:rsidRPr="00712937">
              <w:t xml:space="preserve"> тыс.</w:t>
            </w:r>
            <w:r w:rsidR="008A71A7">
              <w:t xml:space="preserve"> </w:t>
            </w:r>
            <w:r w:rsidRPr="00712937">
              <w:t>руб., в том числе по годам:</w:t>
            </w:r>
          </w:p>
          <w:p w:rsidR="000C403F" w:rsidRPr="00712937" w:rsidRDefault="000C403F" w:rsidP="0054727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ind w:left="132" w:right="175" w:firstLine="0"/>
              <w:jc w:val="both"/>
            </w:pPr>
            <w:r w:rsidRPr="00712937">
              <w:t xml:space="preserve">2020 год </w:t>
            </w:r>
            <w:r>
              <w:t>–</w:t>
            </w:r>
            <w:r w:rsidRPr="00712937">
              <w:t xml:space="preserve"> </w:t>
            </w:r>
            <w:r>
              <w:t>553,9</w:t>
            </w:r>
            <w:r w:rsidRPr="00712937">
              <w:t xml:space="preserve"> тыс. руб.;</w:t>
            </w:r>
          </w:p>
          <w:p w:rsidR="000C403F" w:rsidRPr="00712937" w:rsidRDefault="000C403F" w:rsidP="0054727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958"/>
              </w:tabs>
              <w:ind w:left="132" w:right="175" w:firstLine="0"/>
              <w:jc w:val="both"/>
            </w:pPr>
            <w:r w:rsidRPr="00712937">
              <w:t xml:space="preserve">2021 год </w:t>
            </w:r>
            <w:r>
              <w:t>–</w:t>
            </w:r>
            <w:r w:rsidRPr="00712937">
              <w:t xml:space="preserve"> 4</w:t>
            </w:r>
            <w:r>
              <w:t>53,3</w:t>
            </w:r>
            <w:r w:rsidRPr="00712937">
              <w:t xml:space="preserve"> тыс. руб.;</w:t>
            </w:r>
          </w:p>
          <w:p w:rsidR="000C403F" w:rsidRPr="00712937" w:rsidRDefault="000C403F" w:rsidP="0054727F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ind w:left="132" w:right="175" w:firstLine="0"/>
              <w:jc w:val="both"/>
            </w:pPr>
            <w:r w:rsidRPr="00712937">
              <w:t xml:space="preserve">2022 год </w:t>
            </w:r>
            <w:r>
              <w:t>–</w:t>
            </w:r>
            <w:r w:rsidRPr="00712937">
              <w:t xml:space="preserve"> 47</w:t>
            </w:r>
            <w:r>
              <w:t>4,2</w:t>
            </w:r>
            <w:r w:rsidRPr="00712937">
              <w:t xml:space="preserve"> тыс. руб.</w:t>
            </w:r>
          </w:p>
          <w:p w:rsidR="000C403F" w:rsidRPr="00712937" w:rsidRDefault="000C403F" w:rsidP="005472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-   областной бюджет в рамках реализации Закона Магаданской области №942-ОЗ от 30.11.2007 «О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попечительству», Закона Магаданской области №1220-ОЗ от 28.12.2009г.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местностей», Закона Магаданской области №684- ОЗ от 18.02.2006г.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Закона Магаданской области от 02.11.2007 №900-ОЗ «О муниципальной службе в Магаданской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области»,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области" на 2017 - 2021 годы»                                                                             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21136,4,6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A7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годам:</w:t>
            </w:r>
          </w:p>
          <w:p w:rsidR="000C403F" w:rsidRPr="00712937" w:rsidRDefault="000C403F" w:rsidP="005472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           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7544,2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C403F" w:rsidRPr="00712937" w:rsidRDefault="000C403F" w:rsidP="005472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889,9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C403F" w:rsidRDefault="000C403F" w:rsidP="005472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702,3</w:t>
            </w:r>
            <w:r w:rsidRPr="007129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60B25" w:rsidRPr="00712937" w:rsidRDefault="00C60B25" w:rsidP="005472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3F" w:rsidRPr="00712937" w:rsidRDefault="000C403F" w:rsidP="0054727F">
            <w:pPr>
              <w:pStyle w:val="a6"/>
              <w:shd w:val="clear" w:color="auto" w:fill="auto"/>
              <w:tabs>
                <w:tab w:val="left" w:pos="192"/>
              </w:tabs>
              <w:ind w:right="202" w:firstLine="0"/>
              <w:jc w:val="both"/>
            </w:pPr>
            <w:r w:rsidRPr="00712937">
              <w:lastRenderedPageBreak/>
              <w:t xml:space="preserve">     - бюджет Среднеканского городского округа, всего </w:t>
            </w:r>
            <w:r>
              <w:t>279205</w:t>
            </w:r>
            <w:r w:rsidRPr="00712937">
              <w:t xml:space="preserve"> тыс. руб</w:t>
            </w:r>
            <w:r>
              <w:t>.</w:t>
            </w:r>
            <w:r w:rsidRPr="00712937">
              <w:t>, в том числе по годам:</w:t>
            </w:r>
          </w:p>
          <w:p w:rsidR="000C403F" w:rsidRPr="00712937" w:rsidRDefault="000C403F" w:rsidP="0054727F">
            <w:pPr>
              <w:pStyle w:val="a6"/>
              <w:shd w:val="clear" w:color="auto" w:fill="auto"/>
              <w:tabs>
                <w:tab w:val="left" w:pos="1103"/>
              </w:tabs>
              <w:ind w:left="940" w:firstLine="0"/>
              <w:jc w:val="both"/>
            </w:pPr>
            <w:r w:rsidRPr="00712937">
              <w:t xml:space="preserve">2020 год </w:t>
            </w:r>
            <w:r>
              <w:t>–</w:t>
            </w:r>
            <w:r w:rsidRPr="00712937">
              <w:t xml:space="preserve"> </w:t>
            </w:r>
            <w:r>
              <w:t>90758,1</w:t>
            </w:r>
            <w:r w:rsidRPr="00712937">
              <w:t xml:space="preserve"> тыс. руб.;</w:t>
            </w:r>
          </w:p>
          <w:p w:rsidR="008A71A7" w:rsidRDefault="000C403F" w:rsidP="00C60B25">
            <w:pPr>
              <w:pStyle w:val="a6"/>
              <w:shd w:val="clear" w:color="auto" w:fill="auto"/>
              <w:tabs>
                <w:tab w:val="left" w:pos="1103"/>
              </w:tabs>
              <w:ind w:left="940" w:firstLine="0"/>
              <w:jc w:val="both"/>
            </w:pPr>
            <w:r w:rsidRPr="00712937">
              <w:t xml:space="preserve">2021 год </w:t>
            </w:r>
            <w:r>
              <w:t>–</w:t>
            </w:r>
            <w:r w:rsidRPr="00712937">
              <w:t xml:space="preserve"> </w:t>
            </w:r>
            <w:r>
              <w:t>85721,2</w:t>
            </w:r>
            <w:r w:rsidRPr="00712937">
              <w:t xml:space="preserve"> тыс. руб.;</w:t>
            </w:r>
          </w:p>
          <w:p w:rsidR="000C403F" w:rsidRPr="00712937" w:rsidRDefault="000C403F" w:rsidP="00C60B25">
            <w:pPr>
              <w:pStyle w:val="a6"/>
              <w:shd w:val="clear" w:color="auto" w:fill="auto"/>
              <w:tabs>
                <w:tab w:val="left" w:pos="1103"/>
              </w:tabs>
              <w:ind w:left="940" w:firstLine="0"/>
              <w:jc w:val="both"/>
            </w:pPr>
            <w:r w:rsidRPr="00712937">
              <w:t xml:space="preserve">2022 год </w:t>
            </w:r>
            <w:r>
              <w:t>–</w:t>
            </w:r>
            <w:r w:rsidRPr="00712937">
              <w:t xml:space="preserve"> </w:t>
            </w:r>
            <w:r>
              <w:t>102725,7</w:t>
            </w:r>
            <w:r w:rsidRPr="00712937">
              <w:t xml:space="preserve"> тыс. руб.</w:t>
            </w:r>
          </w:p>
        </w:tc>
      </w:tr>
    </w:tbl>
    <w:p w:rsidR="00C60B25" w:rsidRDefault="00C60B25" w:rsidP="00C60B25">
      <w:pPr>
        <w:pStyle w:val="1"/>
        <w:shd w:val="clear" w:color="auto" w:fill="auto"/>
        <w:spacing w:line="298" w:lineRule="auto"/>
        <w:ind w:firstLine="0"/>
        <w:jc w:val="both"/>
      </w:pPr>
    </w:p>
    <w:p w:rsidR="000C403F" w:rsidRPr="00C60B25" w:rsidRDefault="00C60B25" w:rsidP="00C60B25">
      <w:pPr>
        <w:pStyle w:val="1"/>
        <w:shd w:val="clear" w:color="auto" w:fill="auto"/>
        <w:spacing w:line="298" w:lineRule="auto"/>
        <w:ind w:firstLine="0"/>
        <w:jc w:val="both"/>
        <w:rPr>
          <w:bCs/>
        </w:rPr>
      </w:pPr>
      <w:r>
        <w:t xml:space="preserve">      </w:t>
      </w:r>
      <w:r w:rsidR="000C403F" w:rsidRPr="00C60B25">
        <w:t>1.2.</w:t>
      </w:r>
      <w:r w:rsidR="000C403F" w:rsidRPr="00C60B25">
        <w:rPr>
          <w:bCs/>
        </w:rPr>
        <w:t xml:space="preserve"> Раздел 6. Ресурсное обеспечение Программы изложить в следующей редакции:</w:t>
      </w:r>
    </w:p>
    <w:p w:rsidR="000C403F" w:rsidRDefault="000C403F" w:rsidP="000C403F">
      <w:pPr>
        <w:pStyle w:val="1"/>
        <w:shd w:val="clear" w:color="auto" w:fill="auto"/>
        <w:spacing w:line="298" w:lineRule="auto"/>
        <w:ind w:firstLine="0"/>
        <w:jc w:val="center"/>
      </w:pPr>
      <w:r>
        <w:rPr>
          <w:b/>
          <w:bCs/>
        </w:rPr>
        <w:t>«Раздел 6. Ресурсное обеспечение Программы.</w:t>
      </w:r>
    </w:p>
    <w:p w:rsidR="000C403F" w:rsidRDefault="000C403F" w:rsidP="000C403F">
      <w:pPr>
        <w:pStyle w:val="1"/>
        <w:shd w:val="clear" w:color="auto" w:fill="auto"/>
        <w:spacing w:line="360" w:lineRule="auto"/>
        <w:ind w:firstLine="720"/>
        <w:jc w:val="both"/>
      </w:pPr>
      <w:r>
        <w:t>Объем средств, необходимый для финансирования Программы, составляет на</w:t>
      </w:r>
    </w:p>
    <w:p w:rsidR="000C403F" w:rsidRDefault="000C403F" w:rsidP="000C403F">
      <w:pPr>
        <w:pStyle w:val="1"/>
        <w:shd w:val="clear" w:color="auto" w:fill="auto"/>
        <w:spacing w:line="360" w:lineRule="auto"/>
        <w:ind w:firstLine="0"/>
        <w:jc w:val="both"/>
      </w:pPr>
      <w:r>
        <w:t xml:space="preserve">2020 - 2022 годы всего – </w:t>
      </w:r>
      <w:r w:rsidR="00921A03">
        <w:t>301822,8</w:t>
      </w:r>
      <w:r>
        <w:t xml:space="preserve"> тыс. руб., в том числе:</w:t>
      </w:r>
    </w:p>
    <w:p w:rsidR="000C403F" w:rsidRDefault="000C403F" w:rsidP="00C60B25">
      <w:pPr>
        <w:pStyle w:val="1"/>
        <w:shd w:val="clear" w:color="auto" w:fill="auto"/>
        <w:spacing w:line="276" w:lineRule="auto"/>
        <w:ind w:firstLine="720"/>
        <w:jc w:val="both"/>
      </w:pPr>
      <w:r>
        <w:t>за счет средств федерального бюджета:</w:t>
      </w:r>
    </w:p>
    <w:p w:rsidR="000C403F" w:rsidRDefault="000C403F" w:rsidP="00C60B25">
      <w:pPr>
        <w:pStyle w:val="1"/>
        <w:shd w:val="clear" w:color="auto" w:fill="auto"/>
        <w:tabs>
          <w:tab w:val="left" w:pos="992"/>
        </w:tabs>
        <w:spacing w:line="276" w:lineRule="auto"/>
        <w:ind w:left="720" w:firstLine="0"/>
        <w:jc w:val="both"/>
      </w:pPr>
      <w:r>
        <w:t xml:space="preserve">2020 год – </w:t>
      </w:r>
      <w:r w:rsidR="00921A03">
        <w:t>553,9</w:t>
      </w:r>
      <w:r>
        <w:t xml:space="preserve"> тыс. руб.;</w:t>
      </w:r>
    </w:p>
    <w:p w:rsidR="000C403F" w:rsidRDefault="000C403F" w:rsidP="00C60B25">
      <w:pPr>
        <w:pStyle w:val="1"/>
        <w:shd w:val="clear" w:color="auto" w:fill="auto"/>
        <w:tabs>
          <w:tab w:val="left" w:pos="992"/>
        </w:tabs>
        <w:spacing w:line="276" w:lineRule="auto"/>
        <w:ind w:left="720" w:firstLine="0"/>
        <w:jc w:val="both"/>
      </w:pPr>
      <w:r>
        <w:t xml:space="preserve">2021 год </w:t>
      </w:r>
      <w:r w:rsidR="00921A03">
        <w:t>–</w:t>
      </w:r>
      <w:r>
        <w:t xml:space="preserve"> 4</w:t>
      </w:r>
      <w:r w:rsidR="00921A03">
        <w:t>53,3</w:t>
      </w:r>
      <w:r>
        <w:t xml:space="preserve"> тыс. руб.;</w:t>
      </w:r>
    </w:p>
    <w:p w:rsidR="000C403F" w:rsidRDefault="000C403F" w:rsidP="00C60B25">
      <w:pPr>
        <w:pStyle w:val="1"/>
        <w:shd w:val="clear" w:color="auto" w:fill="auto"/>
        <w:tabs>
          <w:tab w:val="left" w:pos="992"/>
        </w:tabs>
        <w:spacing w:line="276" w:lineRule="auto"/>
        <w:ind w:left="720" w:firstLine="0"/>
        <w:jc w:val="both"/>
      </w:pPr>
      <w:r>
        <w:t xml:space="preserve">2022 год </w:t>
      </w:r>
      <w:r w:rsidR="00921A03">
        <w:t>–</w:t>
      </w:r>
      <w:r>
        <w:t xml:space="preserve"> 47</w:t>
      </w:r>
      <w:r w:rsidR="00921A03">
        <w:t>4,2</w:t>
      </w:r>
      <w:r>
        <w:t xml:space="preserve"> тыс. руб.</w:t>
      </w:r>
    </w:p>
    <w:p w:rsidR="000C403F" w:rsidRDefault="000C403F" w:rsidP="00C60B25">
      <w:pPr>
        <w:pStyle w:val="1"/>
        <w:shd w:val="clear" w:color="auto" w:fill="auto"/>
        <w:spacing w:line="276" w:lineRule="auto"/>
        <w:ind w:firstLine="720"/>
        <w:jc w:val="both"/>
      </w:pPr>
      <w:r>
        <w:t>за счет средств областного бюджета:</w:t>
      </w:r>
    </w:p>
    <w:p w:rsidR="000C403F" w:rsidRDefault="000C403F" w:rsidP="00C60B25">
      <w:pPr>
        <w:pStyle w:val="1"/>
        <w:shd w:val="clear" w:color="auto" w:fill="auto"/>
        <w:tabs>
          <w:tab w:val="left" w:pos="992"/>
        </w:tabs>
        <w:spacing w:line="276" w:lineRule="auto"/>
        <w:ind w:left="720" w:firstLine="0"/>
        <w:jc w:val="both"/>
      </w:pPr>
      <w:r>
        <w:t xml:space="preserve">2020 год – </w:t>
      </w:r>
      <w:r w:rsidR="00921A03">
        <w:t>7544,2</w:t>
      </w:r>
      <w:r>
        <w:t xml:space="preserve"> тыс. руб.;</w:t>
      </w:r>
    </w:p>
    <w:p w:rsidR="000C403F" w:rsidRDefault="000C403F" w:rsidP="00C60B25">
      <w:pPr>
        <w:pStyle w:val="1"/>
        <w:shd w:val="clear" w:color="auto" w:fill="auto"/>
        <w:tabs>
          <w:tab w:val="left" w:pos="992"/>
        </w:tabs>
        <w:spacing w:line="276" w:lineRule="auto"/>
        <w:ind w:left="720" w:firstLine="0"/>
        <w:jc w:val="both"/>
      </w:pPr>
      <w:r>
        <w:t xml:space="preserve">2021 год </w:t>
      </w:r>
      <w:r w:rsidR="00921A03">
        <w:t>–</w:t>
      </w:r>
      <w:r>
        <w:t xml:space="preserve"> 6</w:t>
      </w:r>
      <w:r w:rsidR="00921A03">
        <w:t>889,9</w:t>
      </w:r>
      <w:r>
        <w:t xml:space="preserve"> тыс. руб.;</w:t>
      </w:r>
    </w:p>
    <w:p w:rsidR="000C403F" w:rsidRDefault="000C403F" w:rsidP="00C60B25">
      <w:pPr>
        <w:pStyle w:val="1"/>
        <w:shd w:val="clear" w:color="auto" w:fill="auto"/>
        <w:tabs>
          <w:tab w:val="left" w:pos="992"/>
        </w:tabs>
        <w:spacing w:line="276" w:lineRule="auto"/>
        <w:ind w:left="720" w:firstLine="0"/>
        <w:jc w:val="both"/>
      </w:pPr>
      <w:r>
        <w:t xml:space="preserve">2022 год </w:t>
      </w:r>
      <w:r w:rsidR="00921A03">
        <w:t>–</w:t>
      </w:r>
      <w:r>
        <w:t xml:space="preserve"> 6</w:t>
      </w:r>
      <w:r w:rsidR="00921A03">
        <w:t>702,3</w:t>
      </w:r>
      <w:r>
        <w:t xml:space="preserve"> тыс. руб.</w:t>
      </w:r>
    </w:p>
    <w:p w:rsidR="000C403F" w:rsidRDefault="000C403F" w:rsidP="00C60B25">
      <w:pPr>
        <w:pStyle w:val="1"/>
        <w:shd w:val="clear" w:color="auto" w:fill="auto"/>
        <w:spacing w:line="276" w:lineRule="auto"/>
        <w:ind w:firstLine="720"/>
        <w:jc w:val="both"/>
      </w:pPr>
      <w:r>
        <w:t>за счет средств местного бюджета:</w:t>
      </w:r>
    </w:p>
    <w:p w:rsidR="000C403F" w:rsidRDefault="000C403F" w:rsidP="00C60B25">
      <w:pPr>
        <w:pStyle w:val="1"/>
        <w:shd w:val="clear" w:color="auto" w:fill="auto"/>
        <w:tabs>
          <w:tab w:val="left" w:pos="992"/>
        </w:tabs>
        <w:spacing w:line="276" w:lineRule="auto"/>
        <w:ind w:left="720" w:firstLine="0"/>
        <w:jc w:val="both"/>
      </w:pPr>
      <w:r>
        <w:t xml:space="preserve">2020 год – </w:t>
      </w:r>
      <w:r w:rsidR="00921A03">
        <w:t>90758,1</w:t>
      </w:r>
      <w:r>
        <w:t xml:space="preserve"> тыс. руб.;</w:t>
      </w:r>
    </w:p>
    <w:p w:rsidR="000C403F" w:rsidRDefault="000C403F" w:rsidP="00C60B25">
      <w:pPr>
        <w:pStyle w:val="1"/>
        <w:shd w:val="clear" w:color="auto" w:fill="auto"/>
        <w:tabs>
          <w:tab w:val="left" w:pos="997"/>
        </w:tabs>
        <w:spacing w:line="276" w:lineRule="auto"/>
        <w:ind w:left="720" w:firstLine="0"/>
        <w:jc w:val="both"/>
      </w:pPr>
      <w:r>
        <w:t>2021 год – 8</w:t>
      </w:r>
      <w:r w:rsidR="00921A03">
        <w:t>5721,2</w:t>
      </w:r>
      <w:r>
        <w:t xml:space="preserve"> тыс. руб.;</w:t>
      </w:r>
    </w:p>
    <w:p w:rsidR="000C403F" w:rsidRDefault="000C403F" w:rsidP="00C60B25">
      <w:pPr>
        <w:pStyle w:val="1"/>
        <w:shd w:val="clear" w:color="auto" w:fill="auto"/>
        <w:tabs>
          <w:tab w:val="left" w:pos="997"/>
        </w:tabs>
        <w:spacing w:line="276" w:lineRule="auto"/>
        <w:ind w:left="720" w:firstLine="0"/>
        <w:jc w:val="both"/>
      </w:pPr>
      <w:r>
        <w:t xml:space="preserve">2022 год – </w:t>
      </w:r>
      <w:r w:rsidR="00921A03">
        <w:t>102725,7</w:t>
      </w:r>
      <w:r>
        <w:t xml:space="preserve"> тыс. руб.</w:t>
      </w:r>
    </w:p>
    <w:p w:rsidR="000C403F" w:rsidRDefault="000C403F" w:rsidP="000C403F">
      <w:pPr>
        <w:pStyle w:val="1"/>
        <w:shd w:val="clear" w:color="auto" w:fill="auto"/>
        <w:spacing w:line="360" w:lineRule="auto"/>
        <w:ind w:firstLine="760"/>
        <w:jc w:val="both"/>
      </w:pPr>
      <w:r>
        <w:t>В ходе реализации муниципальной программы «Развитие муниципальной службы муниципального образования «Среднеканский городской округ»  мероприятия и объемы их финансирования подлежат ежегодной корректировке с учетом возможностей средств бюджета Среднеканского городского округа.</w:t>
      </w:r>
      <w:r w:rsidR="00921A03">
        <w:t>».</w:t>
      </w:r>
    </w:p>
    <w:p w:rsidR="00921A03" w:rsidRDefault="00921A03" w:rsidP="000C403F">
      <w:pPr>
        <w:pStyle w:val="1"/>
        <w:shd w:val="clear" w:color="auto" w:fill="auto"/>
        <w:spacing w:line="360" w:lineRule="auto"/>
        <w:ind w:firstLine="760"/>
        <w:jc w:val="both"/>
      </w:pPr>
      <w:r>
        <w:t>1.3. Приложение №1 к Муниципальной программе «Развитие муниципальной службы муниципального образования «Среднеканский городской округ» изложить в редакции согласно приложению к настоящему постановлению.</w:t>
      </w:r>
    </w:p>
    <w:p w:rsidR="00C60B25" w:rsidRDefault="00C60B25" w:rsidP="00C60B25">
      <w:pPr>
        <w:pStyle w:val="1"/>
        <w:shd w:val="clear" w:color="auto" w:fill="auto"/>
        <w:tabs>
          <w:tab w:val="left" w:pos="1291"/>
        </w:tabs>
        <w:spacing w:after="320" w:line="360" w:lineRule="auto"/>
        <w:ind w:firstLine="0"/>
        <w:jc w:val="both"/>
      </w:pPr>
      <w:r>
        <w:rPr>
          <w:bCs/>
        </w:rPr>
        <w:t xml:space="preserve">          </w:t>
      </w:r>
      <w:r w:rsidR="000C403F">
        <w:t>2.</w:t>
      </w:r>
      <w:r w:rsidR="000E2E09">
        <w:t>Настоящее постановление подлежит опубликованию в газете Среднеканского городского округа «Новая Колыма. Вести».</w:t>
      </w:r>
    </w:p>
    <w:p w:rsidR="000E2E09" w:rsidRDefault="009161E1" w:rsidP="00C60B25">
      <w:pPr>
        <w:pStyle w:val="1"/>
        <w:shd w:val="clear" w:color="auto" w:fill="auto"/>
        <w:tabs>
          <w:tab w:val="left" w:pos="1291"/>
        </w:tabs>
        <w:spacing w:after="320"/>
        <w:ind w:firstLine="0"/>
        <w:jc w:val="both"/>
        <w:rPr>
          <w:i/>
          <w:iCs/>
        </w:rPr>
      </w:pPr>
      <w:r>
        <w:t>Глав</w:t>
      </w:r>
      <w:r w:rsidR="00C60B25">
        <w:t>а                                                                                                                                             Среднеканского городского округа</w:t>
      </w:r>
      <w:r>
        <w:t xml:space="preserve">                                                        </w:t>
      </w:r>
      <w:r w:rsidR="00C60B25">
        <w:t xml:space="preserve"> О.Н. Герасимова</w:t>
      </w:r>
    </w:p>
    <w:p w:rsidR="00921A03" w:rsidRPr="00605501" w:rsidRDefault="000E2E09" w:rsidP="00605501">
      <w:pPr>
        <w:pStyle w:val="22"/>
        <w:shd w:val="clear" w:color="auto" w:fill="auto"/>
        <w:spacing w:after="240"/>
        <w:ind w:left="0"/>
        <w:jc w:val="left"/>
      </w:pPr>
      <w:r>
        <w:rPr>
          <w:i/>
          <w:iCs/>
        </w:rPr>
        <w:t>исп. Склярова С.П.</w:t>
      </w:r>
      <w:r>
        <w:br w:type="page"/>
      </w:r>
      <w:bookmarkStart w:id="12" w:name="_GoBack"/>
      <w:bookmarkEnd w:id="12"/>
    </w:p>
    <w:p w:rsidR="00605501" w:rsidRDefault="00921A03" w:rsidP="00605501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Pr="00921A03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921A03">
        <w:rPr>
          <w:sz w:val="24"/>
          <w:szCs w:val="24"/>
        </w:rPr>
        <w:t xml:space="preserve">к постановлению Администрации  </w:t>
      </w:r>
      <w:r>
        <w:rPr>
          <w:sz w:val="24"/>
          <w:szCs w:val="24"/>
        </w:rPr>
        <w:t xml:space="preserve">                     </w:t>
      </w:r>
      <w:r w:rsidRPr="00921A03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921A03">
        <w:rPr>
          <w:sz w:val="24"/>
          <w:szCs w:val="24"/>
        </w:rPr>
        <w:t>Среднеканского</w:t>
      </w:r>
      <w:proofErr w:type="spellEnd"/>
      <w:r w:rsidRPr="00921A03">
        <w:rPr>
          <w:sz w:val="24"/>
          <w:szCs w:val="24"/>
        </w:rPr>
        <w:t xml:space="preserve"> городского округа                                                               </w:t>
      </w:r>
    </w:p>
    <w:p w:rsidR="00921A03" w:rsidRPr="00921A03" w:rsidRDefault="00921A03" w:rsidP="00605501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921A03">
        <w:rPr>
          <w:sz w:val="24"/>
          <w:szCs w:val="24"/>
        </w:rPr>
        <w:t>от_</w:t>
      </w:r>
      <w:r w:rsidR="00605501">
        <w:rPr>
          <w:sz w:val="24"/>
          <w:szCs w:val="24"/>
          <w:u w:val="single"/>
        </w:rPr>
        <w:t>17.03.2021</w:t>
      </w:r>
      <w:r w:rsidRPr="00921A03">
        <w:rPr>
          <w:sz w:val="24"/>
          <w:szCs w:val="24"/>
        </w:rPr>
        <w:t>№_</w:t>
      </w:r>
      <w:r w:rsidR="00605501">
        <w:rPr>
          <w:sz w:val="24"/>
          <w:szCs w:val="24"/>
          <w:u w:val="single"/>
        </w:rPr>
        <w:t>78-п</w:t>
      </w:r>
    </w:p>
    <w:p w:rsidR="00605501" w:rsidRDefault="0047357F" w:rsidP="0047357F">
      <w:pPr>
        <w:pStyle w:val="22"/>
        <w:shd w:val="clear" w:color="auto" w:fill="auto"/>
        <w:spacing w:after="300"/>
        <w:ind w:right="140"/>
      </w:pPr>
      <w:r>
        <w:tab/>
      </w:r>
    </w:p>
    <w:p w:rsidR="0047357F" w:rsidRDefault="0047357F" w:rsidP="0047357F">
      <w:pPr>
        <w:pStyle w:val="22"/>
        <w:shd w:val="clear" w:color="auto" w:fill="auto"/>
        <w:spacing w:after="300"/>
        <w:ind w:right="140"/>
      </w:pPr>
      <w:r>
        <w:t xml:space="preserve">Приложение № 1 к Муниципальной программе «Развитие муниципальной службы муниципального образования </w:t>
      </w:r>
      <w:r w:rsidR="00FE507D">
        <w:t>«</w:t>
      </w:r>
      <w:r>
        <w:t xml:space="preserve">Среднеканский городской округ» </w:t>
      </w:r>
    </w:p>
    <w:p w:rsidR="0047357F" w:rsidRDefault="0047357F" w:rsidP="0047357F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Система программных мероприятий муниципальной программы</w:t>
      </w:r>
      <w:r>
        <w:rPr>
          <w:b/>
          <w:bCs/>
        </w:rPr>
        <w:br/>
        <w:t>«Развитие муниципальной службы муниципального образования</w:t>
      </w:r>
      <w:r>
        <w:rPr>
          <w:b/>
          <w:bCs/>
        </w:rPr>
        <w:br/>
        <w:t>«Среднеканский городской округ»</w:t>
      </w:r>
      <w:r>
        <w:rPr>
          <w:b/>
          <w:bCs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842"/>
        <w:gridCol w:w="706"/>
        <w:gridCol w:w="1843"/>
        <w:gridCol w:w="1286"/>
        <w:gridCol w:w="998"/>
        <w:gridCol w:w="989"/>
        <w:gridCol w:w="1046"/>
      </w:tblGrid>
      <w:tr w:rsidR="0047357F" w:rsidTr="00FE507D">
        <w:trPr>
          <w:trHeight w:hRule="exact" w:val="576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spacing w:after="6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реал </w:t>
            </w:r>
            <w:proofErr w:type="spellStart"/>
            <w:r>
              <w:rPr>
                <w:sz w:val="24"/>
                <w:szCs w:val="24"/>
              </w:rPr>
              <w:t>изац</w:t>
            </w:r>
            <w:proofErr w:type="spellEnd"/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финансовых средствах, тыс. руб.</w:t>
            </w:r>
          </w:p>
        </w:tc>
      </w:tr>
      <w:tr w:rsidR="0047357F" w:rsidTr="00FE507D">
        <w:trPr>
          <w:trHeight w:hRule="exact" w:val="283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47357F" w:rsidTr="00FE507D">
        <w:trPr>
          <w:trHeight w:hRule="exact" w:val="54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7357F" w:rsidTr="00FE507D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357F" w:rsidTr="00FE507D">
        <w:trPr>
          <w:trHeight w:hRule="exact" w:val="3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8C0719">
            <w:pPr>
              <w:pStyle w:val="a6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 и организационной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921A03" w:rsidP="003F355F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288370,1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B774BC" w:rsidP="003F355F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94752,3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B774BC" w:rsidP="003F355F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88371,5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B774BC" w:rsidP="003F355F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105246,3</w:t>
            </w:r>
          </w:p>
        </w:tc>
      </w:tr>
      <w:tr w:rsidR="0047357F" w:rsidTr="00B40283">
        <w:trPr>
          <w:trHeight w:hRule="exact" w:val="65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бюджет-</w:t>
            </w:r>
          </w:p>
          <w:p w:rsidR="0047357F" w:rsidRDefault="00921A03" w:rsidP="003F355F">
            <w:pPr>
              <w:pStyle w:val="a6"/>
              <w:shd w:val="clear" w:color="auto" w:fill="auto"/>
              <w:spacing w:line="22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774BC" w:rsidP="003F355F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B774BC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774BC">
              <w:rPr>
                <w:sz w:val="18"/>
                <w:szCs w:val="18"/>
              </w:rPr>
              <w:t>53,3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B774BC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B774BC">
              <w:rPr>
                <w:sz w:val="18"/>
                <w:szCs w:val="18"/>
              </w:rPr>
              <w:t>4,2</w:t>
            </w:r>
          </w:p>
        </w:tc>
      </w:tr>
      <w:tr w:rsidR="0047357F" w:rsidTr="00FE507D">
        <w:trPr>
          <w:trHeight w:hRule="exact" w:val="71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A03" w:rsidRDefault="0047357F" w:rsidP="00B774BC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бюджет-</w:t>
            </w:r>
          </w:p>
          <w:p w:rsidR="0047357F" w:rsidRDefault="00921A03" w:rsidP="00B774BC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21136,4</w:t>
            </w:r>
            <w:r w:rsidR="004735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774BC" w:rsidP="003F355F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7544,2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B774BC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74BC">
              <w:rPr>
                <w:sz w:val="18"/>
                <w:szCs w:val="18"/>
              </w:rPr>
              <w:t>889,9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B774BC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74BC">
              <w:rPr>
                <w:sz w:val="18"/>
                <w:szCs w:val="18"/>
              </w:rPr>
              <w:t>702,3</w:t>
            </w:r>
          </w:p>
        </w:tc>
      </w:tr>
      <w:tr w:rsidR="0047357F" w:rsidTr="00B40283">
        <w:trPr>
          <w:trHeight w:hRule="exact" w:val="609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</w:p>
          <w:p w:rsidR="0047357F" w:rsidRPr="00B40283" w:rsidRDefault="00921A03" w:rsidP="00B4028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265752,3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774BC" w:rsidP="003F355F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86654,2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B32299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32299">
              <w:rPr>
                <w:sz w:val="18"/>
                <w:szCs w:val="18"/>
              </w:rPr>
              <w:t>1028,3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B32299" w:rsidP="003F355F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98069,8</w:t>
            </w:r>
          </w:p>
        </w:tc>
      </w:tr>
      <w:tr w:rsidR="0047357F" w:rsidTr="00921A03">
        <w:trPr>
          <w:trHeight w:hRule="exact" w:val="1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8C0719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 и организационной работы, правовое управление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  <w:r w:rsidRPr="008C071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</w:tr>
      <w:tr w:rsidR="0047357F" w:rsidTr="00B40283">
        <w:trPr>
          <w:trHeight w:hRule="exact" w:val="35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профессиональная подготовка лиц, замещающих муниципальные должности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замещающие муниципальные должности,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921A03" w:rsidP="003F355F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B32299" w:rsidP="003F355F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921A0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7357F" w:rsidRPr="008C07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921A03" w:rsidP="00FE507D">
            <w:pPr>
              <w:pStyle w:val="a6"/>
              <w:shd w:val="clear" w:color="auto" w:fill="auto"/>
              <w:ind w:firstLine="3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7357F" w:rsidRPr="008C0719">
              <w:rPr>
                <w:b/>
                <w:sz w:val="18"/>
                <w:szCs w:val="18"/>
              </w:rPr>
              <w:t>,0</w:t>
            </w:r>
          </w:p>
        </w:tc>
      </w:tr>
      <w:tr w:rsidR="0047357F" w:rsidTr="00FE507D">
        <w:trPr>
          <w:trHeight w:hRule="exact" w:val="49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B32299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бюджет-</w:t>
            </w:r>
            <w:r w:rsidR="00921A03">
              <w:rPr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921A03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7357F">
              <w:rPr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921A03" w:rsidP="00FE507D">
            <w:pPr>
              <w:pStyle w:val="a6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7357F">
              <w:rPr>
                <w:sz w:val="18"/>
                <w:szCs w:val="18"/>
              </w:rPr>
              <w:t>,0</w:t>
            </w:r>
          </w:p>
        </w:tc>
      </w:tr>
      <w:tr w:rsidR="0047357F" w:rsidTr="00B40283">
        <w:trPr>
          <w:trHeight w:hRule="exact" w:val="494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B32299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  <w:r w:rsidR="00921A03">
              <w:rPr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921A03" w:rsidP="00FE507D">
            <w:pPr>
              <w:pStyle w:val="a6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7357F">
              <w:rPr>
                <w:sz w:val="18"/>
                <w:szCs w:val="18"/>
              </w:rPr>
              <w:t>,0</w:t>
            </w:r>
          </w:p>
        </w:tc>
      </w:tr>
      <w:tr w:rsidR="0047357F" w:rsidTr="00B40283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развитие кадров (организация и оплата дополнительной профессиональной подготовки, переподготовки, повышения квалификации, стажировки муниципальных служащих, оплата обучения, проезда, командировочных расходов)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B32299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  <w:r w:rsidRPr="00B32299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FE507D" w:rsidP="00B40283">
            <w:pPr>
              <w:pStyle w:val="a6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40283">
              <w:rPr>
                <w:b/>
                <w:bCs/>
                <w:sz w:val="20"/>
                <w:szCs w:val="20"/>
              </w:rPr>
              <w:t>60</w:t>
            </w:r>
            <w:r w:rsidR="0047357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FE507D" w:rsidP="00B32299">
            <w:pPr>
              <w:pStyle w:val="a6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3229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47357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7357F" w:rsidTr="00FE507D">
        <w:trPr>
          <w:trHeight w:hRule="exact" w:val="67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бюджет-</w:t>
            </w: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357F" w:rsidTr="00FE507D">
        <w:trPr>
          <w:trHeight w:hRule="exact" w:val="1550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</w:p>
          <w:p w:rsidR="00B40283" w:rsidRDefault="00B40283" w:rsidP="00FE507D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286,8</w:t>
            </w:r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FE507D" w:rsidP="00B40283">
            <w:pPr>
              <w:pStyle w:val="a6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</w:t>
            </w:r>
            <w:r w:rsidR="00B40283">
              <w:rPr>
                <w:sz w:val="18"/>
                <w:szCs w:val="18"/>
              </w:rPr>
              <w:t>60</w:t>
            </w:r>
            <w:r w:rsidR="0047357F">
              <w:rPr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FE507D" w:rsidP="00B32299">
            <w:pPr>
              <w:pStyle w:val="a6"/>
              <w:shd w:val="clear" w:color="auto" w:fill="auto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229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="0047357F">
              <w:rPr>
                <w:sz w:val="18"/>
                <w:szCs w:val="18"/>
              </w:rPr>
              <w:t>,0</w:t>
            </w:r>
          </w:p>
        </w:tc>
      </w:tr>
    </w:tbl>
    <w:p w:rsidR="0047357F" w:rsidRDefault="0047357F" w:rsidP="0047357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837"/>
        <w:gridCol w:w="710"/>
        <w:gridCol w:w="1838"/>
        <w:gridCol w:w="1286"/>
        <w:gridCol w:w="998"/>
        <w:gridCol w:w="989"/>
        <w:gridCol w:w="1037"/>
      </w:tblGrid>
      <w:tr w:rsidR="0047357F" w:rsidTr="008C0719">
        <w:trPr>
          <w:trHeight w:hRule="exact" w:val="25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719" w:rsidRDefault="0047357F" w:rsidP="008C0719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кадрового резерва муниципальной службы и мероприятий по работе с ним: - определение потребности в кадрах и источников резерва;</w:t>
            </w:r>
          </w:p>
          <w:p w:rsidR="0047357F" w:rsidRDefault="0047357F" w:rsidP="008C0719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определение возможных кандидатов в резерв по категориям должностей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отделов, комитетов, управлений ОМС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</w:tr>
      <w:tr w:rsidR="0047357F" w:rsidTr="00FE507D">
        <w:trPr>
          <w:trHeight w:hRule="exact" w:val="47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муниципальной службы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8C0719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 и организационной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  <w:r w:rsidRPr="00B40283">
              <w:rPr>
                <w:b/>
                <w:sz w:val="20"/>
                <w:szCs w:val="20"/>
              </w:rPr>
              <w:t>2445,7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972,6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972,6</w:t>
            </w:r>
          </w:p>
        </w:tc>
      </w:tr>
      <w:tr w:rsidR="0047357F" w:rsidTr="00FE507D">
        <w:trPr>
          <w:trHeight w:hRule="exact" w:val="629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бюджет - </w:t>
            </w: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357F" w:rsidTr="00FE507D">
        <w:trPr>
          <w:trHeight w:hRule="exact" w:val="66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B40283">
            <w:pPr>
              <w:pStyle w:val="a6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местный бюджет- </w:t>
            </w:r>
            <w:r w:rsidR="00B40283">
              <w:rPr>
                <w:sz w:val="18"/>
                <w:szCs w:val="18"/>
              </w:rPr>
              <w:t>2445,7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972,6</w:t>
            </w:r>
          </w:p>
        </w:tc>
      </w:tr>
      <w:tr w:rsidR="0047357F" w:rsidTr="00FE507D">
        <w:trPr>
          <w:trHeight w:hRule="exact" w:val="619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официального сайта муниципального образования, размещение информации о деятельности органов местного самоуправления и муниципальной службе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отделов, комитетов и управлений ОМС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47357F" w:rsidRPr="008C07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B32299" w:rsidP="00B40283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40283">
              <w:rPr>
                <w:b/>
                <w:sz w:val="18"/>
                <w:szCs w:val="18"/>
              </w:rPr>
              <w:t>7</w:t>
            </w:r>
            <w:r w:rsidR="0047357F" w:rsidRPr="008C0719">
              <w:rPr>
                <w:b/>
                <w:sz w:val="18"/>
                <w:szCs w:val="18"/>
              </w:rPr>
              <w:t>,0</w:t>
            </w:r>
          </w:p>
        </w:tc>
      </w:tr>
      <w:tr w:rsidR="0047357F" w:rsidTr="00FE507D">
        <w:trPr>
          <w:trHeight w:hRule="exact" w:val="104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 -</w:t>
            </w: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357F" w:rsidTr="00FE507D">
        <w:trPr>
          <w:trHeight w:hRule="exact" w:val="1109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  <w:r w:rsidR="00B40283">
              <w:rPr>
                <w:sz w:val="18"/>
                <w:szCs w:val="18"/>
              </w:rPr>
              <w:t>110,8</w:t>
            </w:r>
          </w:p>
          <w:p w:rsidR="0047357F" w:rsidRDefault="0047357F" w:rsidP="00FE507D">
            <w:pPr>
              <w:pStyle w:val="a6"/>
              <w:shd w:val="clear" w:color="auto" w:fill="auto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B32299" w:rsidP="00B4028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0283">
              <w:rPr>
                <w:sz w:val="18"/>
                <w:szCs w:val="18"/>
              </w:rPr>
              <w:t>7</w:t>
            </w:r>
          </w:p>
        </w:tc>
      </w:tr>
      <w:tr w:rsidR="0047357F" w:rsidTr="00FE507D">
        <w:trPr>
          <w:trHeight w:hRule="exact" w:val="20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A71A7" w:rsidRDefault="0047357F" w:rsidP="00FE507D">
            <w:pPr>
              <w:pStyle w:val="a6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8A71A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FE507D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принятие нормативных правовых актов в соответствии с Федеральными и областными законами</w:t>
            </w:r>
            <w:r w:rsidR="003272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 вопросам муниципальной службы и мониторинг действующих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32724D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муниципальной службы и организационной работы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8C0719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8C0719">
              <w:rPr>
                <w:b/>
                <w:sz w:val="18"/>
                <w:szCs w:val="18"/>
              </w:rPr>
              <w:t>0,0</w:t>
            </w:r>
          </w:p>
        </w:tc>
      </w:tr>
      <w:tr w:rsidR="0047357F" w:rsidTr="00FE507D">
        <w:trPr>
          <w:trHeight w:hRule="exact" w:val="29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муниципальным служащим и лицам, замещавшим муниципальные должности, выплат социальной помощи (поддержки) в связи с выходом на пенсию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учета, финансов и отчетности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B40283">
              <w:rPr>
                <w:b/>
                <w:sz w:val="18"/>
                <w:szCs w:val="18"/>
              </w:rPr>
              <w:t>10609,4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B40283">
              <w:rPr>
                <w:b/>
                <w:sz w:val="18"/>
                <w:szCs w:val="18"/>
              </w:rPr>
              <w:t>3562,8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P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B40283">
              <w:rPr>
                <w:b/>
                <w:sz w:val="18"/>
                <w:szCs w:val="18"/>
              </w:rPr>
              <w:t>3523,3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P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B40283">
              <w:rPr>
                <w:b/>
                <w:sz w:val="18"/>
                <w:szCs w:val="18"/>
              </w:rPr>
              <w:t>3523,3</w:t>
            </w:r>
          </w:p>
        </w:tc>
      </w:tr>
      <w:tr w:rsidR="0047357F" w:rsidTr="00FE507D">
        <w:trPr>
          <w:trHeight w:hRule="exact" w:val="1469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бюджет-</w:t>
            </w:r>
          </w:p>
          <w:p w:rsid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10609,4</w:t>
            </w:r>
          </w:p>
          <w:p w:rsid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</w:p>
          <w:p w:rsidR="0047357F" w:rsidRDefault="0047357F" w:rsidP="00FE507D">
            <w:pPr>
              <w:pStyle w:val="a6"/>
              <w:shd w:val="clear" w:color="auto" w:fill="auto"/>
              <w:spacing w:line="216" w:lineRule="auto"/>
              <w:ind w:firstLine="260"/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B40283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2299">
              <w:rPr>
                <w:sz w:val="18"/>
                <w:szCs w:val="18"/>
              </w:rPr>
              <w:t>523,3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B32299" w:rsidP="00FE507D">
            <w:pPr>
              <w:pStyle w:val="a6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3523,3</w:t>
            </w:r>
          </w:p>
        </w:tc>
      </w:tr>
      <w:tr w:rsidR="0047357F" w:rsidTr="00FE507D">
        <w:trPr>
          <w:trHeight w:hRule="exact" w:val="235"/>
          <w:jc w:val="center"/>
        </w:trPr>
        <w:tc>
          <w:tcPr>
            <w:tcW w:w="6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47357F" w:rsidP="00FE507D">
            <w:pPr>
              <w:pStyle w:val="a6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P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301822,8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Pr="00B40283" w:rsidRDefault="00B32299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  <w:r w:rsidRPr="00B40283">
              <w:rPr>
                <w:b/>
                <w:sz w:val="20"/>
                <w:szCs w:val="20"/>
              </w:rPr>
              <w:t>98</w:t>
            </w:r>
            <w:r w:rsidR="00295417" w:rsidRPr="00B40283">
              <w:rPr>
                <w:b/>
                <w:sz w:val="20"/>
                <w:szCs w:val="20"/>
              </w:rPr>
              <w:t>856,2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P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93064,4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57F" w:rsidRPr="00B40283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109902,2</w:t>
            </w:r>
          </w:p>
        </w:tc>
      </w:tr>
      <w:tr w:rsidR="0047357F" w:rsidTr="00FE507D">
        <w:trPr>
          <w:trHeight w:hRule="exact" w:val="624"/>
          <w:jc w:val="center"/>
        </w:trPr>
        <w:tc>
          <w:tcPr>
            <w:tcW w:w="61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283" w:rsidRDefault="0047357F" w:rsidP="00B32299">
            <w:pPr>
              <w:pStyle w:val="a6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бюджет-</w:t>
            </w:r>
          </w:p>
          <w:p w:rsidR="0047357F" w:rsidRPr="00B40283" w:rsidRDefault="00B40283" w:rsidP="00B32299">
            <w:pPr>
              <w:pStyle w:val="a6"/>
              <w:shd w:val="clear" w:color="auto" w:fill="auto"/>
              <w:ind w:firstLine="0"/>
              <w:jc w:val="center"/>
              <w:rPr>
                <w:b/>
                <w:sz w:val="18"/>
                <w:szCs w:val="18"/>
              </w:rPr>
            </w:pPr>
            <w:r w:rsidRPr="00B40283">
              <w:rPr>
                <w:b/>
                <w:sz w:val="18"/>
                <w:szCs w:val="18"/>
              </w:rPr>
              <w:t>1481,4</w:t>
            </w:r>
            <w:r w:rsidR="0047357F" w:rsidRPr="00B402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B40283" w:rsidP="00FE507D">
            <w:pPr>
              <w:pStyle w:val="a6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47357F" w:rsidTr="00FE507D">
        <w:trPr>
          <w:trHeight w:hRule="exact" w:val="658"/>
          <w:jc w:val="center"/>
        </w:trPr>
        <w:tc>
          <w:tcPr>
            <w:tcW w:w="611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57F" w:rsidRDefault="0047357F" w:rsidP="00B40283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Областной бюджет </w:t>
            </w:r>
            <w:r w:rsidR="00FE507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B40283" w:rsidRPr="00B40283">
              <w:rPr>
                <w:b/>
                <w:sz w:val="18"/>
                <w:szCs w:val="18"/>
              </w:rPr>
              <w:t>21136,4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7544,2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57F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6702,3</w:t>
            </w:r>
          </w:p>
        </w:tc>
      </w:tr>
      <w:tr w:rsidR="0047357F" w:rsidTr="00FE507D">
        <w:trPr>
          <w:trHeight w:hRule="exact" w:val="677"/>
          <w:jc w:val="center"/>
        </w:trPr>
        <w:tc>
          <w:tcPr>
            <w:tcW w:w="61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47357F" w:rsidP="00FE507D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57F" w:rsidRDefault="0047357F" w:rsidP="00B40283">
            <w:pPr>
              <w:pStyle w:val="a6"/>
              <w:shd w:val="clear" w:color="auto" w:fill="auto"/>
              <w:ind w:left="240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Местный бюджет-</w:t>
            </w:r>
            <w:r w:rsidR="00B40283" w:rsidRPr="00B40283">
              <w:rPr>
                <w:b/>
                <w:sz w:val="18"/>
                <w:szCs w:val="18"/>
              </w:rPr>
              <w:t>279205,0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90758,1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57F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85721,2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57F" w:rsidRDefault="00B40283" w:rsidP="00FE507D">
            <w:pPr>
              <w:pStyle w:val="a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102725,7</w:t>
            </w:r>
          </w:p>
        </w:tc>
      </w:tr>
    </w:tbl>
    <w:p w:rsidR="0047357F" w:rsidRDefault="0047357F" w:rsidP="0047357F">
      <w:pPr>
        <w:tabs>
          <w:tab w:val="left" w:pos="1200"/>
        </w:tabs>
        <w:rPr>
          <w:rFonts w:ascii="Times New Roman" w:eastAsia="Times New Roman" w:hAnsi="Times New Roman" w:cs="Times New Roman"/>
        </w:rPr>
      </w:pPr>
    </w:p>
    <w:p w:rsidR="00B40283" w:rsidRDefault="00B40283" w:rsidP="00B40283">
      <w:pPr>
        <w:tabs>
          <w:tab w:val="left" w:pos="1200"/>
        </w:tabs>
        <w:jc w:val="center"/>
      </w:pPr>
      <w:r>
        <w:rPr>
          <w:rFonts w:ascii="Times New Roman" w:eastAsia="Times New Roman" w:hAnsi="Times New Roman" w:cs="Times New Roman"/>
        </w:rPr>
        <w:t>_______________</w:t>
      </w:r>
    </w:p>
    <w:sectPr w:rsidR="00B40283" w:rsidSect="00001731">
      <w:headerReference w:type="default" r:id="rId8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8A" w:rsidRDefault="0080488A" w:rsidP="0047357F">
      <w:pPr>
        <w:spacing w:after="0" w:line="240" w:lineRule="auto"/>
      </w:pPr>
      <w:r>
        <w:separator/>
      </w:r>
    </w:p>
  </w:endnote>
  <w:endnote w:type="continuationSeparator" w:id="0">
    <w:p w:rsidR="0080488A" w:rsidRDefault="0080488A" w:rsidP="0047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8A" w:rsidRDefault="0080488A" w:rsidP="0047357F">
      <w:pPr>
        <w:spacing w:after="0" w:line="240" w:lineRule="auto"/>
      </w:pPr>
      <w:r>
        <w:separator/>
      </w:r>
    </w:p>
  </w:footnote>
  <w:footnote w:type="continuationSeparator" w:id="0">
    <w:p w:rsidR="0080488A" w:rsidRDefault="0080488A" w:rsidP="0047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70819"/>
      <w:docPartObj>
        <w:docPartGallery w:val="Page Numbers (Top of Page)"/>
        <w:docPartUnique/>
      </w:docPartObj>
    </w:sdtPr>
    <w:sdtEndPr/>
    <w:sdtContent>
      <w:p w:rsidR="00FE507D" w:rsidRDefault="00FE507D" w:rsidP="000017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A7">
          <w:rPr>
            <w:noProof/>
          </w:rPr>
          <w:t>6</w:t>
        </w:r>
        <w:r>
          <w:fldChar w:fldCharType="end"/>
        </w:r>
      </w:p>
    </w:sdtContent>
  </w:sdt>
  <w:p w:rsidR="00FE507D" w:rsidRDefault="00FE50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353A"/>
    <w:multiLevelType w:val="multilevel"/>
    <w:tmpl w:val="62BE9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C5C00"/>
    <w:multiLevelType w:val="multilevel"/>
    <w:tmpl w:val="69FC7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24E12"/>
    <w:multiLevelType w:val="multilevel"/>
    <w:tmpl w:val="BCAEE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A71349"/>
    <w:multiLevelType w:val="multilevel"/>
    <w:tmpl w:val="2E76D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531173"/>
    <w:multiLevelType w:val="multilevel"/>
    <w:tmpl w:val="504AB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1B"/>
    <w:rsid w:val="00001731"/>
    <w:rsid w:val="00013E1B"/>
    <w:rsid w:val="000C403F"/>
    <w:rsid w:val="000E2E09"/>
    <w:rsid w:val="001602FA"/>
    <w:rsid w:val="001B33D1"/>
    <w:rsid w:val="0027676C"/>
    <w:rsid w:val="00295417"/>
    <w:rsid w:val="0032724D"/>
    <w:rsid w:val="003F355F"/>
    <w:rsid w:val="00452B04"/>
    <w:rsid w:val="0047357F"/>
    <w:rsid w:val="00490768"/>
    <w:rsid w:val="004B4ACF"/>
    <w:rsid w:val="0055187E"/>
    <w:rsid w:val="00551FF3"/>
    <w:rsid w:val="005B15EF"/>
    <w:rsid w:val="005E0F8E"/>
    <w:rsid w:val="00605501"/>
    <w:rsid w:val="00635AC0"/>
    <w:rsid w:val="006E3E1A"/>
    <w:rsid w:val="007039B4"/>
    <w:rsid w:val="00712937"/>
    <w:rsid w:val="007148E3"/>
    <w:rsid w:val="007755AA"/>
    <w:rsid w:val="007F7025"/>
    <w:rsid w:val="0080488A"/>
    <w:rsid w:val="008252EB"/>
    <w:rsid w:val="008A71A7"/>
    <w:rsid w:val="008B2D3A"/>
    <w:rsid w:val="008C0719"/>
    <w:rsid w:val="009161E1"/>
    <w:rsid w:val="00921A03"/>
    <w:rsid w:val="009439C7"/>
    <w:rsid w:val="009968A8"/>
    <w:rsid w:val="009D3092"/>
    <w:rsid w:val="00B32299"/>
    <w:rsid w:val="00B36F84"/>
    <w:rsid w:val="00B40283"/>
    <w:rsid w:val="00B774BC"/>
    <w:rsid w:val="00C60B25"/>
    <w:rsid w:val="00CF0931"/>
    <w:rsid w:val="00D01367"/>
    <w:rsid w:val="00DB5B4E"/>
    <w:rsid w:val="00DE22CC"/>
    <w:rsid w:val="00E0342E"/>
    <w:rsid w:val="00EB455A"/>
    <w:rsid w:val="00EC0A33"/>
    <w:rsid w:val="00EC4CA2"/>
    <w:rsid w:val="00FA2B8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09C5"/>
  <w15:docId w15:val="{8A27FF19-17B5-4D24-B7E7-C05A9FBC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2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E2E09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Заголовок №2_"/>
    <w:basedOn w:val="a0"/>
    <w:link w:val="20"/>
    <w:rsid w:val="000E2E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E2E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E2E0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E2E09"/>
    <w:pPr>
      <w:widowControl w:val="0"/>
      <w:shd w:val="clear" w:color="auto" w:fill="FFFFFF"/>
      <w:spacing w:after="44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0E2E09"/>
    <w:pPr>
      <w:widowControl w:val="0"/>
      <w:shd w:val="clear" w:color="auto" w:fill="FFFFFF"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E2E09"/>
    <w:pPr>
      <w:widowControl w:val="0"/>
      <w:shd w:val="clear" w:color="auto" w:fill="FFFFFF"/>
      <w:spacing w:after="400" w:line="240" w:lineRule="auto"/>
      <w:ind w:left="6620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1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9161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9161E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4735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7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357F"/>
  </w:style>
  <w:style w:type="paragraph" w:styleId="aa">
    <w:name w:val="footer"/>
    <w:basedOn w:val="a"/>
    <w:link w:val="ab"/>
    <w:uiPriority w:val="99"/>
    <w:unhideWhenUsed/>
    <w:rsid w:val="0047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57F"/>
  </w:style>
  <w:style w:type="paragraph" w:styleId="ac">
    <w:name w:val="Balloon Text"/>
    <w:basedOn w:val="a"/>
    <w:link w:val="ad"/>
    <w:uiPriority w:val="99"/>
    <w:semiHidden/>
    <w:unhideWhenUsed/>
    <w:rsid w:val="008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2254-8BC9-4D78-B296-5CCA5DD3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USER-GOSSLUJBA</dc:creator>
  <cp:keywords/>
  <dc:description/>
  <cp:lastModifiedBy>user</cp:lastModifiedBy>
  <cp:revision>15</cp:revision>
  <cp:lastPrinted>2021-02-26T06:45:00Z</cp:lastPrinted>
  <dcterms:created xsi:type="dcterms:W3CDTF">2020-02-12T04:28:00Z</dcterms:created>
  <dcterms:modified xsi:type="dcterms:W3CDTF">2021-03-19T00:33:00Z</dcterms:modified>
</cp:coreProperties>
</file>