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D66D78" w:rsidRPr="00E6403A" w:rsidRDefault="006178D2" w:rsidP="0082432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проекта постановления Администрации Среднеканского </w:t>
      </w:r>
      <w:r w:rsidRPr="00E73DF3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E6403A">
        <w:rPr>
          <w:rFonts w:ascii="Times New Roman" w:hAnsi="Times New Roman"/>
          <w:b/>
          <w:sz w:val="24"/>
          <w:szCs w:val="24"/>
        </w:rPr>
        <w:t xml:space="preserve">округа </w:t>
      </w:r>
      <w:r w:rsidR="00C75E32" w:rsidRPr="00E6403A">
        <w:rPr>
          <w:rFonts w:ascii="Times New Roman" w:hAnsi="Times New Roman"/>
          <w:b/>
          <w:sz w:val="24"/>
          <w:szCs w:val="24"/>
        </w:rPr>
        <w:t>«</w:t>
      </w:r>
      <w:r w:rsidR="00E6403A" w:rsidRPr="00E6403A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постановление Администрации Среднеканского городского округа от 13.11.2018 № 235 «Об утверждении Порядка предоставления субсидии в целях возмещения затрат, связанных с осуществлением доставки и хранением рыбной продукции, гражданам - представителям КМНС, проживающим на территории </w:t>
      </w:r>
      <w:r w:rsidR="00E6403A" w:rsidRPr="00E6403A">
        <w:rPr>
          <w:rFonts w:ascii="Times New Roman" w:hAnsi="Times New Roman"/>
          <w:b/>
          <w:color w:val="000000"/>
          <w:sz w:val="24"/>
          <w:szCs w:val="24"/>
        </w:rPr>
        <w:t>Среднеканского городского округа»</w:t>
      </w:r>
      <w:r w:rsidR="00C75E32" w:rsidRPr="00E6403A">
        <w:rPr>
          <w:rFonts w:ascii="Times New Roman" w:hAnsi="Times New Roman"/>
          <w:b/>
          <w:sz w:val="24"/>
          <w:szCs w:val="24"/>
        </w:rPr>
        <w:t>»</w:t>
      </w: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E6403A">
        <w:rPr>
          <w:rFonts w:ascii="Times New Roman" w:hAnsi="Times New Roman"/>
          <w:sz w:val="24"/>
          <w:szCs w:val="24"/>
        </w:rPr>
        <w:t>21</w:t>
      </w:r>
      <w:r w:rsidR="00203BC4" w:rsidRPr="00203BC4">
        <w:rPr>
          <w:rFonts w:ascii="Times New Roman" w:hAnsi="Times New Roman"/>
          <w:sz w:val="24"/>
          <w:szCs w:val="24"/>
        </w:rPr>
        <w:t>.0</w:t>
      </w:r>
      <w:r w:rsidR="00311EB6">
        <w:rPr>
          <w:rFonts w:ascii="Times New Roman" w:hAnsi="Times New Roman"/>
          <w:sz w:val="24"/>
          <w:szCs w:val="24"/>
        </w:rPr>
        <w:t>4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311EB6">
        <w:rPr>
          <w:rFonts w:ascii="Times New Roman" w:hAnsi="Times New Roman"/>
          <w:sz w:val="24"/>
          <w:szCs w:val="24"/>
        </w:rPr>
        <w:t>21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E6403A">
        <w:rPr>
          <w:rFonts w:ascii="Times New Roman" w:hAnsi="Times New Roman"/>
          <w:sz w:val="24"/>
          <w:szCs w:val="24"/>
        </w:rPr>
        <w:t>04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E73DF3">
        <w:rPr>
          <w:rFonts w:ascii="Times New Roman" w:hAnsi="Times New Roman"/>
          <w:sz w:val="24"/>
          <w:szCs w:val="24"/>
        </w:rPr>
        <w:t>0</w:t>
      </w:r>
      <w:r w:rsidR="00E6403A">
        <w:rPr>
          <w:rFonts w:ascii="Times New Roman" w:hAnsi="Times New Roman"/>
          <w:sz w:val="24"/>
          <w:szCs w:val="24"/>
        </w:rPr>
        <w:t>5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311EB6">
        <w:rPr>
          <w:rFonts w:ascii="Times New Roman" w:hAnsi="Times New Roman"/>
          <w:sz w:val="24"/>
          <w:szCs w:val="24"/>
        </w:rPr>
        <w:t>21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FD2689" w:rsidRDefault="00FD2689" w:rsidP="00FD268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 w:rsidRPr="00FD2689">
        <w:rPr>
          <w:rFonts w:ascii="Times New Roman" w:hAnsi="Times New Roman" w:hint="eastAsia"/>
          <w:sz w:val="24"/>
          <w:szCs w:val="24"/>
        </w:rPr>
        <w:t>постановления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Администрации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Среднеканского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городского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округа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="00E73DF3">
        <w:rPr>
          <w:rFonts w:ascii="Times New Roman" w:hAnsi="Times New Roman"/>
          <w:sz w:val="24"/>
          <w:szCs w:val="24"/>
        </w:rPr>
        <w:t>«</w:t>
      </w:r>
      <w:r w:rsidR="00E6403A"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Среднеканского городского округа от </w:t>
      </w:r>
      <w:r w:rsidR="00E6403A" w:rsidRPr="002C23B5">
        <w:rPr>
          <w:rFonts w:ascii="Times New Roman" w:hAnsi="Times New Roman"/>
          <w:sz w:val="24"/>
          <w:szCs w:val="24"/>
        </w:rPr>
        <w:t xml:space="preserve">13.11.2018 № 235 «Об утверждении Порядка предоставления субсидии в целях возмещения затрат, связанных с осуществлением доставки и хранением рыбной продукции, гражданам - представителям КМНС, проживающим на территории </w:t>
      </w:r>
      <w:r w:rsidR="00E6403A" w:rsidRPr="002C23B5"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="00E6403A">
        <w:rPr>
          <w:rFonts w:ascii="Times New Roman" w:hAnsi="Times New Roman"/>
          <w:color w:val="000000"/>
          <w:sz w:val="24"/>
          <w:szCs w:val="24"/>
        </w:rPr>
        <w:t>»</w:t>
      </w:r>
      <w:r w:rsidRPr="00FD2689">
        <w:rPr>
          <w:rFonts w:ascii="Times New Roman" w:hAnsi="Times New Roman" w:hint="eastAsia"/>
          <w:sz w:val="24"/>
          <w:szCs w:val="24"/>
        </w:rPr>
        <w:t>»</w:t>
      </w:r>
      <w:proofErr w:type="gramEnd"/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6403A">
        <w:rPr>
          <w:rFonts w:ascii="Times New Roman" w:hAnsi="Times New Roman"/>
          <w:sz w:val="24"/>
          <w:szCs w:val="24"/>
          <w:u w:val="single"/>
        </w:rPr>
        <w:t>05</w:t>
      </w:r>
      <w:r w:rsidRPr="00311EB6">
        <w:rPr>
          <w:rFonts w:ascii="Times New Roman" w:hAnsi="Times New Roman"/>
          <w:sz w:val="24"/>
          <w:szCs w:val="24"/>
          <w:u w:val="single"/>
        </w:rPr>
        <w:t>.</w:t>
      </w:r>
      <w:r w:rsidR="00E73DF3" w:rsidRPr="00311EB6">
        <w:rPr>
          <w:rFonts w:ascii="Times New Roman" w:hAnsi="Times New Roman"/>
          <w:sz w:val="24"/>
          <w:szCs w:val="24"/>
          <w:u w:val="single"/>
        </w:rPr>
        <w:t>0</w:t>
      </w:r>
      <w:r w:rsidR="00E6403A">
        <w:rPr>
          <w:rFonts w:ascii="Times New Roman" w:hAnsi="Times New Roman"/>
          <w:sz w:val="24"/>
          <w:szCs w:val="24"/>
          <w:u w:val="single"/>
        </w:rPr>
        <w:t>5</w:t>
      </w:r>
      <w:r w:rsidRPr="00311EB6">
        <w:rPr>
          <w:rFonts w:ascii="Times New Roman" w:hAnsi="Times New Roman"/>
          <w:sz w:val="24"/>
          <w:szCs w:val="24"/>
          <w:u w:val="single"/>
        </w:rPr>
        <w:t>.</w:t>
      </w:r>
      <w:bookmarkStart w:id="0" w:name="_GoBack"/>
      <w:bookmarkEnd w:id="0"/>
      <w:r w:rsidRPr="00311EB6">
        <w:rPr>
          <w:rFonts w:ascii="Times New Roman" w:hAnsi="Times New Roman"/>
          <w:sz w:val="24"/>
          <w:szCs w:val="24"/>
          <w:u w:val="single"/>
        </w:rPr>
        <w:t>20</w:t>
      </w:r>
      <w:r w:rsidR="00311EB6">
        <w:rPr>
          <w:rFonts w:ascii="Times New Roman" w:hAnsi="Times New Roman"/>
          <w:sz w:val="24"/>
          <w:szCs w:val="24"/>
          <w:u w:val="single"/>
        </w:rPr>
        <w:t>21</w:t>
      </w:r>
      <w:r w:rsidR="00E73D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3BC4">
        <w:rPr>
          <w:rFonts w:ascii="Times New Roman" w:hAnsi="Times New Roman"/>
          <w:sz w:val="24"/>
          <w:szCs w:val="24"/>
          <w:u w:val="single"/>
        </w:rPr>
        <w:t>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sectPr w:rsid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A6"/>
    <w:rsid w:val="00203BC4"/>
    <w:rsid w:val="00297F5B"/>
    <w:rsid w:val="00311EB6"/>
    <w:rsid w:val="003960DD"/>
    <w:rsid w:val="00406C53"/>
    <w:rsid w:val="004947B2"/>
    <w:rsid w:val="006178D2"/>
    <w:rsid w:val="00620B41"/>
    <w:rsid w:val="00824323"/>
    <w:rsid w:val="00AA42A6"/>
    <w:rsid w:val="00C75E32"/>
    <w:rsid w:val="00D25B13"/>
    <w:rsid w:val="00D31DC8"/>
    <w:rsid w:val="00D66D78"/>
    <w:rsid w:val="00DF05F7"/>
    <w:rsid w:val="00E53B39"/>
    <w:rsid w:val="00E6403A"/>
    <w:rsid w:val="00E73DF3"/>
    <w:rsid w:val="00E93A05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FD97-0976-4BC3-B1EC-E4C06EDE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14</cp:revision>
  <dcterms:created xsi:type="dcterms:W3CDTF">2016-04-19T01:01:00Z</dcterms:created>
  <dcterms:modified xsi:type="dcterms:W3CDTF">2021-05-04T21:53:00Z</dcterms:modified>
</cp:coreProperties>
</file>