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5C1" w:rsidRPr="00D5215B" w:rsidRDefault="009365C1" w:rsidP="009365C1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5215B">
        <w:rPr>
          <w:rFonts w:ascii="Times New Roman" w:hAnsi="Times New Roman"/>
          <w:b/>
          <w:sz w:val="24"/>
          <w:szCs w:val="24"/>
        </w:rPr>
        <w:t>УВЕДОМЛЕНИЯ</w:t>
      </w:r>
    </w:p>
    <w:p w:rsidR="009365C1" w:rsidRPr="00D5215B" w:rsidRDefault="009365C1" w:rsidP="009365C1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 xml:space="preserve"> о подготовке проекта акта</w:t>
      </w:r>
    </w:p>
    <w:p w:rsidR="009365C1" w:rsidRPr="00D5215B" w:rsidRDefault="009365C1" w:rsidP="00ED1C37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 </w:t>
      </w:r>
      <w:r w:rsidR="00BA7AD1">
        <w:rPr>
          <w:rFonts w:ascii="Times New Roman" w:hAnsi="Times New Roman"/>
          <w:sz w:val="24"/>
          <w:szCs w:val="24"/>
        </w:rPr>
        <w:t>Управление жилищно-коммунального хозяйства, архитектуры и градостроительства</w:t>
      </w:r>
      <w:r w:rsidR="002E08AB">
        <w:rPr>
          <w:rFonts w:ascii="Times New Roman" w:hAnsi="Times New Roman"/>
          <w:sz w:val="24"/>
          <w:szCs w:val="24"/>
        </w:rPr>
        <w:t xml:space="preserve"> Среднеканского городского округа</w:t>
      </w:r>
      <w:r w:rsidRPr="00D5215B">
        <w:rPr>
          <w:rFonts w:ascii="Times New Roman" w:hAnsi="Times New Roman"/>
          <w:sz w:val="24"/>
          <w:szCs w:val="24"/>
        </w:rPr>
        <w:t xml:space="preserve"> извещает о начале подготовки проекта</w:t>
      </w:r>
      <w:r w:rsidR="00B62248">
        <w:rPr>
          <w:rFonts w:ascii="Times New Roman" w:hAnsi="Times New Roman"/>
          <w:sz w:val="24"/>
          <w:szCs w:val="24"/>
        </w:rPr>
        <w:t xml:space="preserve"> муниципального </w:t>
      </w:r>
      <w:r w:rsidRPr="00D5215B">
        <w:rPr>
          <w:rFonts w:ascii="Times New Roman" w:hAnsi="Times New Roman"/>
          <w:sz w:val="24"/>
          <w:szCs w:val="24"/>
        </w:rPr>
        <w:t>нормативного правового акта и сборе предложений заинтересованных лиц.</w:t>
      </w:r>
    </w:p>
    <w:p w:rsidR="009365C1" w:rsidRPr="00447997" w:rsidRDefault="009365C1" w:rsidP="009365C1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  Предложения принимаются в установленном порядке по адресу: </w:t>
      </w:r>
      <w:r w:rsidR="002E08AB">
        <w:rPr>
          <w:rFonts w:ascii="Times New Roman" w:hAnsi="Times New Roman"/>
          <w:sz w:val="24"/>
          <w:szCs w:val="24"/>
        </w:rPr>
        <w:t xml:space="preserve">686160, п. </w:t>
      </w:r>
      <w:r w:rsidR="002E08AB" w:rsidRPr="00447997">
        <w:rPr>
          <w:rFonts w:ascii="Times New Roman" w:hAnsi="Times New Roman"/>
          <w:sz w:val="24"/>
          <w:szCs w:val="24"/>
        </w:rPr>
        <w:t xml:space="preserve">Сеймчан, ул. </w:t>
      </w:r>
      <w:r w:rsidR="002E08AB" w:rsidRPr="00D82326">
        <w:rPr>
          <w:rFonts w:ascii="Times New Roman" w:hAnsi="Times New Roman"/>
          <w:sz w:val="24"/>
          <w:szCs w:val="24"/>
        </w:rPr>
        <w:t>Ленина, д.</w:t>
      </w:r>
      <w:r w:rsidR="00D82326" w:rsidRPr="00D82326">
        <w:rPr>
          <w:rFonts w:ascii="Times New Roman" w:hAnsi="Times New Roman"/>
          <w:sz w:val="24"/>
          <w:szCs w:val="24"/>
        </w:rPr>
        <w:t>9</w:t>
      </w:r>
      <w:r w:rsidR="002E08AB" w:rsidRPr="00D8232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E08AB" w:rsidRPr="00D82326">
        <w:rPr>
          <w:rFonts w:ascii="Times New Roman" w:hAnsi="Times New Roman"/>
          <w:sz w:val="24"/>
          <w:szCs w:val="24"/>
        </w:rPr>
        <w:t>каб</w:t>
      </w:r>
      <w:proofErr w:type="spellEnd"/>
      <w:r w:rsidR="002E08AB" w:rsidRPr="00D82326">
        <w:rPr>
          <w:rFonts w:ascii="Times New Roman" w:hAnsi="Times New Roman"/>
          <w:sz w:val="24"/>
          <w:szCs w:val="24"/>
        </w:rPr>
        <w:t>. №</w:t>
      </w:r>
      <w:r w:rsidR="00D82326" w:rsidRPr="00D82326">
        <w:rPr>
          <w:rFonts w:ascii="Times New Roman" w:hAnsi="Times New Roman"/>
          <w:sz w:val="24"/>
          <w:szCs w:val="24"/>
        </w:rPr>
        <w:t>4,</w:t>
      </w:r>
      <w:r w:rsidRPr="00D82326">
        <w:rPr>
          <w:rFonts w:ascii="Times New Roman" w:hAnsi="Times New Roman"/>
          <w:sz w:val="24"/>
          <w:szCs w:val="24"/>
        </w:rPr>
        <w:t xml:space="preserve"> а также по адресу электронной почты: </w:t>
      </w:r>
      <w:hyperlink r:id="rId4" w:history="1">
        <w:r w:rsidR="00D82326" w:rsidRPr="00D82326">
          <w:rPr>
            <w:rStyle w:val="a3"/>
            <w:rFonts w:ascii="Times New Roman" w:hAnsi="Times New Roman"/>
            <w:sz w:val="24"/>
            <w:szCs w:val="24"/>
          </w:rPr>
          <w:t>ujkhsrednekan@mail.ru</w:t>
        </w:r>
      </w:hyperlink>
      <w:r w:rsidR="00447997">
        <w:rPr>
          <w:rFonts w:ascii="Times New Roman" w:hAnsi="Times New Roman"/>
          <w:sz w:val="24"/>
          <w:szCs w:val="24"/>
        </w:rPr>
        <w:t xml:space="preserve"> </w:t>
      </w:r>
    </w:p>
    <w:p w:rsidR="009365C1" w:rsidRPr="00D5215B" w:rsidRDefault="002E08AB" w:rsidP="009365C1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Сроки приема предложений: </w:t>
      </w:r>
      <w:r w:rsidR="00510B6A">
        <w:rPr>
          <w:rFonts w:ascii="Times New Roman" w:hAnsi="Times New Roman"/>
          <w:b/>
          <w:sz w:val="24"/>
          <w:szCs w:val="24"/>
        </w:rPr>
        <w:t>по</w:t>
      </w:r>
      <w:r w:rsidRPr="00793354">
        <w:rPr>
          <w:rFonts w:ascii="Times New Roman" w:hAnsi="Times New Roman"/>
          <w:b/>
          <w:sz w:val="24"/>
          <w:szCs w:val="24"/>
        </w:rPr>
        <w:t xml:space="preserve"> </w:t>
      </w:r>
      <w:r w:rsidR="00D3307C">
        <w:rPr>
          <w:rFonts w:ascii="Times New Roman" w:hAnsi="Times New Roman"/>
          <w:b/>
          <w:sz w:val="24"/>
          <w:szCs w:val="24"/>
        </w:rPr>
        <w:t>12</w:t>
      </w:r>
      <w:r w:rsidRPr="00793354">
        <w:rPr>
          <w:rFonts w:ascii="Times New Roman" w:hAnsi="Times New Roman"/>
          <w:b/>
          <w:sz w:val="24"/>
          <w:szCs w:val="24"/>
        </w:rPr>
        <w:t>.</w:t>
      </w:r>
      <w:r w:rsidR="00793354" w:rsidRPr="00793354">
        <w:rPr>
          <w:rFonts w:ascii="Times New Roman" w:hAnsi="Times New Roman"/>
          <w:b/>
          <w:sz w:val="24"/>
          <w:szCs w:val="24"/>
        </w:rPr>
        <w:t>0</w:t>
      </w:r>
      <w:r w:rsidR="000B5E23">
        <w:rPr>
          <w:rFonts w:ascii="Times New Roman" w:hAnsi="Times New Roman"/>
          <w:b/>
          <w:sz w:val="24"/>
          <w:szCs w:val="24"/>
        </w:rPr>
        <w:t>9</w:t>
      </w:r>
      <w:r w:rsidRPr="00793354">
        <w:rPr>
          <w:rFonts w:ascii="Times New Roman" w:hAnsi="Times New Roman"/>
          <w:b/>
          <w:sz w:val="24"/>
          <w:szCs w:val="24"/>
        </w:rPr>
        <w:t>.20</w:t>
      </w:r>
      <w:r w:rsidR="0065598B">
        <w:rPr>
          <w:rFonts w:ascii="Times New Roman" w:hAnsi="Times New Roman"/>
          <w:b/>
          <w:sz w:val="24"/>
          <w:szCs w:val="24"/>
        </w:rPr>
        <w:t>21</w:t>
      </w:r>
      <w:r w:rsidRPr="00793354">
        <w:rPr>
          <w:rFonts w:ascii="Times New Roman" w:hAnsi="Times New Roman"/>
          <w:b/>
          <w:sz w:val="24"/>
          <w:szCs w:val="24"/>
        </w:rPr>
        <w:t xml:space="preserve"> года</w:t>
      </w:r>
      <w:r w:rsidR="00510B6A">
        <w:rPr>
          <w:rFonts w:ascii="Times New Roman" w:hAnsi="Times New Roman"/>
          <w:b/>
          <w:sz w:val="24"/>
          <w:szCs w:val="24"/>
        </w:rPr>
        <w:t xml:space="preserve"> (</w:t>
      </w:r>
      <w:r w:rsidR="00BD2B6A">
        <w:rPr>
          <w:rFonts w:ascii="Times New Roman" w:hAnsi="Times New Roman"/>
          <w:b/>
          <w:sz w:val="24"/>
          <w:szCs w:val="24"/>
        </w:rPr>
        <w:t>включительно</w:t>
      </w:r>
      <w:r w:rsidR="00510B6A">
        <w:rPr>
          <w:rFonts w:ascii="Times New Roman" w:hAnsi="Times New Roman"/>
          <w:b/>
          <w:sz w:val="24"/>
          <w:szCs w:val="24"/>
        </w:rPr>
        <w:t>)</w:t>
      </w:r>
      <w:r w:rsidR="009365C1" w:rsidRPr="00B71BA9">
        <w:rPr>
          <w:rFonts w:ascii="Times New Roman" w:hAnsi="Times New Roman"/>
          <w:sz w:val="24"/>
          <w:szCs w:val="24"/>
        </w:rPr>
        <w:t>.</w:t>
      </w:r>
    </w:p>
    <w:p w:rsidR="004F2124" w:rsidRPr="00B71BA9" w:rsidRDefault="009365C1" w:rsidP="00872AD9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  </w:t>
      </w:r>
      <w:r w:rsidRPr="00B71BA9">
        <w:rPr>
          <w:rFonts w:ascii="Times New Roman" w:hAnsi="Times New Roman"/>
          <w:sz w:val="24"/>
          <w:szCs w:val="24"/>
        </w:rPr>
        <w:t>Место размещения уведомле</w:t>
      </w:r>
      <w:r w:rsidR="004F2124" w:rsidRPr="00B71BA9">
        <w:rPr>
          <w:rFonts w:ascii="Times New Roman" w:hAnsi="Times New Roman"/>
          <w:sz w:val="24"/>
          <w:szCs w:val="24"/>
        </w:rPr>
        <w:t xml:space="preserve">ния о подготовке проекта акта на сайте муниципального образования «Среднеканский городской округ» в </w:t>
      </w:r>
      <w:r w:rsidRPr="00B71BA9">
        <w:rPr>
          <w:rFonts w:ascii="Times New Roman" w:hAnsi="Times New Roman"/>
          <w:sz w:val="24"/>
          <w:szCs w:val="24"/>
        </w:rPr>
        <w:t xml:space="preserve">сети Интернет </w:t>
      </w:r>
      <w:hyperlink r:id="rId5" w:history="1">
        <w:r w:rsidR="004F2124" w:rsidRPr="00B71BA9">
          <w:rPr>
            <w:rStyle w:val="a3"/>
            <w:rFonts w:ascii="Times New Roman" w:hAnsi="Times New Roman"/>
            <w:sz w:val="24"/>
            <w:szCs w:val="24"/>
          </w:rPr>
          <w:t>http://admmosrednekan.ru/inova_block_mediaset/865/card/?tag=publichnyie-obsuzhdeniya-proekta-akta</w:t>
        </w:r>
      </w:hyperlink>
    </w:p>
    <w:p w:rsidR="00872AD9" w:rsidRPr="00872AD9" w:rsidRDefault="009365C1" w:rsidP="00872AD9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B71BA9">
        <w:rPr>
          <w:rFonts w:ascii="Times New Roman" w:hAnsi="Times New Roman"/>
          <w:sz w:val="24"/>
          <w:szCs w:val="24"/>
        </w:rPr>
        <w:t>Все поступившие предложения будут рассмотрены. Сводка полученных предложений будет размещена на официальном сайте Администрации Среднеканского городского округа</w:t>
      </w:r>
      <w:r w:rsidR="00B71BA9" w:rsidRPr="00B71BA9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F2124" w:rsidRPr="00793354">
          <w:rPr>
            <w:rStyle w:val="a3"/>
            <w:rFonts w:ascii="Times New Roman" w:hAnsi="Times New Roman"/>
            <w:sz w:val="24"/>
            <w:szCs w:val="24"/>
          </w:rPr>
          <w:t>http://admmosrednekan.ru/inova_block_mediaset/865/card/?tag=publichnyie-obsuzhdeniya-proekta-akta</w:t>
        </w:r>
      </w:hyperlink>
      <w:r w:rsidR="00793354" w:rsidRPr="00793354">
        <w:rPr>
          <w:rFonts w:ascii="Times New Roman" w:hAnsi="Times New Roman"/>
          <w:sz w:val="24"/>
          <w:szCs w:val="24"/>
        </w:rPr>
        <w:t xml:space="preserve"> </w:t>
      </w:r>
      <w:r w:rsidRPr="00793354">
        <w:rPr>
          <w:rFonts w:ascii="Times New Roman" w:hAnsi="Times New Roman"/>
          <w:b/>
          <w:sz w:val="24"/>
          <w:szCs w:val="24"/>
        </w:rPr>
        <w:t>не позднее</w:t>
      </w:r>
      <w:r w:rsidR="0007232D" w:rsidRPr="00793354">
        <w:rPr>
          <w:rFonts w:ascii="Times New Roman" w:hAnsi="Times New Roman"/>
          <w:b/>
          <w:sz w:val="24"/>
          <w:szCs w:val="24"/>
        </w:rPr>
        <w:t xml:space="preserve"> </w:t>
      </w:r>
      <w:r w:rsidR="00D3307C">
        <w:rPr>
          <w:rFonts w:ascii="Times New Roman" w:hAnsi="Times New Roman"/>
          <w:b/>
          <w:sz w:val="24"/>
          <w:szCs w:val="24"/>
        </w:rPr>
        <w:t>25</w:t>
      </w:r>
      <w:r w:rsidR="00872AD9" w:rsidRPr="00793354">
        <w:rPr>
          <w:rFonts w:ascii="Times New Roman" w:hAnsi="Times New Roman"/>
          <w:b/>
          <w:sz w:val="24"/>
          <w:szCs w:val="24"/>
        </w:rPr>
        <w:t>.</w:t>
      </w:r>
      <w:r w:rsidR="00793354" w:rsidRPr="00793354">
        <w:rPr>
          <w:rFonts w:ascii="Times New Roman" w:hAnsi="Times New Roman"/>
          <w:b/>
          <w:sz w:val="24"/>
          <w:szCs w:val="24"/>
        </w:rPr>
        <w:t>0</w:t>
      </w:r>
      <w:r w:rsidR="00BD2B6A">
        <w:rPr>
          <w:rFonts w:ascii="Times New Roman" w:hAnsi="Times New Roman"/>
          <w:b/>
          <w:sz w:val="24"/>
          <w:szCs w:val="24"/>
        </w:rPr>
        <w:t>9</w:t>
      </w:r>
      <w:r w:rsidR="00872AD9" w:rsidRPr="00793354">
        <w:rPr>
          <w:rFonts w:ascii="Times New Roman" w:hAnsi="Times New Roman"/>
          <w:b/>
          <w:sz w:val="24"/>
          <w:szCs w:val="24"/>
        </w:rPr>
        <w:t>.20</w:t>
      </w:r>
      <w:r w:rsidR="0065598B">
        <w:rPr>
          <w:rFonts w:ascii="Times New Roman" w:hAnsi="Times New Roman"/>
          <w:b/>
          <w:sz w:val="24"/>
          <w:szCs w:val="24"/>
        </w:rPr>
        <w:t>21</w:t>
      </w:r>
      <w:r w:rsidR="00872AD9" w:rsidRPr="00793354">
        <w:rPr>
          <w:rFonts w:ascii="Times New Roman" w:hAnsi="Times New Roman"/>
          <w:b/>
          <w:sz w:val="24"/>
          <w:szCs w:val="24"/>
        </w:rPr>
        <w:t xml:space="preserve"> года</w:t>
      </w:r>
      <w:r w:rsidR="00872AD9" w:rsidRPr="00B71BA9">
        <w:rPr>
          <w:rFonts w:ascii="Times New Roman" w:hAnsi="Times New Roman"/>
          <w:sz w:val="24"/>
          <w:szCs w:val="24"/>
        </w:rPr>
        <w:t>.</w:t>
      </w:r>
    </w:p>
    <w:p w:rsidR="009365C1" w:rsidRPr="00D5215B" w:rsidRDefault="009365C1" w:rsidP="00813C1B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1. </w:t>
      </w:r>
      <w:r w:rsidRPr="00D5215B">
        <w:rPr>
          <w:rFonts w:ascii="Times New Roman" w:hAnsi="Times New Roman"/>
          <w:b/>
          <w:sz w:val="24"/>
          <w:szCs w:val="24"/>
        </w:rPr>
        <w:t>Вид проекта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365C1" w:rsidRPr="00D5215B" w:rsidTr="00793354">
        <w:tc>
          <w:tcPr>
            <w:tcW w:w="9570" w:type="dxa"/>
          </w:tcPr>
          <w:p w:rsidR="009365C1" w:rsidRPr="00D5215B" w:rsidRDefault="00E61600" w:rsidP="000227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Собрания представителей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6507">
              <w:rPr>
                <w:rFonts w:ascii="Times New Roman" w:hAnsi="Times New Roman"/>
                <w:sz w:val="24"/>
                <w:szCs w:val="24"/>
              </w:rPr>
              <w:t xml:space="preserve">Среднеканского городского округа 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2. </w:t>
      </w:r>
      <w:r w:rsidRPr="00D5215B">
        <w:rPr>
          <w:rFonts w:ascii="Times New Roman" w:hAnsi="Times New Roman"/>
          <w:b/>
          <w:sz w:val="24"/>
          <w:szCs w:val="24"/>
        </w:rPr>
        <w:t>Наименование проекта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365C1" w:rsidRPr="00D5215B" w:rsidTr="00793354">
        <w:tc>
          <w:tcPr>
            <w:tcW w:w="9570" w:type="dxa"/>
          </w:tcPr>
          <w:p w:rsidR="009365C1" w:rsidRPr="000B5E23" w:rsidRDefault="000B5E23" w:rsidP="006559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E23"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r w:rsidR="00000F9E">
              <w:rPr>
                <w:rFonts w:ascii="Times New Roman" w:hAnsi="Times New Roman"/>
                <w:sz w:val="24"/>
                <w:szCs w:val="24"/>
              </w:rPr>
              <w:t>П</w:t>
            </w:r>
            <w:r w:rsidRPr="000B5E23">
              <w:rPr>
                <w:rFonts w:ascii="Times New Roman" w:hAnsi="Times New Roman"/>
                <w:sz w:val="24"/>
                <w:szCs w:val="24"/>
              </w:rPr>
              <w:t xml:space="preserve">оложения </w:t>
            </w:r>
            <w:r>
              <w:rPr>
                <w:rFonts w:ascii="Times New Roman" w:hAnsi="Times New Roman"/>
                <w:sz w:val="24"/>
                <w:szCs w:val="24"/>
              </w:rPr>
              <w:t>«О</w:t>
            </w:r>
            <w:r w:rsidRPr="000B5E23">
              <w:rPr>
                <w:rFonts w:ascii="Times New Roman" w:hAnsi="Times New Roman"/>
                <w:sz w:val="24"/>
                <w:szCs w:val="24"/>
              </w:rPr>
              <w:t xml:space="preserve"> муниципальном контроле за исполнением единой теплоснабжающей организацией обязательств по строительству, реконструкции и(или) модернизации объектов теплоснабжения в границах муниципального образовании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Среднеканский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городской округ»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i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3. </w:t>
      </w:r>
      <w:r w:rsidRPr="00D5215B">
        <w:rPr>
          <w:rFonts w:ascii="Times New Roman" w:hAnsi="Times New Roman"/>
          <w:b/>
          <w:sz w:val="24"/>
          <w:szCs w:val="24"/>
        </w:rPr>
        <w:t>Полное и краткое наименование отраслевого (функционального) и (или) территориального органа Администрации Среднеканского городского округа разработчика проекта акта</w:t>
      </w:r>
      <w:r w:rsidRPr="00D5215B">
        <w:rPr>
          <w:rFonts w:ascii="Times New Roman" w:hAnsi="Times New Roman"/>
          <w:i/>
          <w:sz w:val="24"/>
          <w:szCs w:val="24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365C1" w:rsidRPr="00D5215B" w:rsidTr="00793354">
        <w:tc>
          <w:tcPr>
            <w:tcW w:w="9570" w:type="dxa"/>
          </w:tcPr>
          <w:p w:rsidR="009365C1" w:rsidRPr="00D5215B" w:rsidRDefault="00346507" w:rsidP="00E6160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</w:t>
            </w:r>
            <w:r w:rsidR="00EC00B8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1600">
              <w:rPr>
                <w:rFonts w:ascii="Times New Roman" w:hAnsi="Times New Roman"/>
                <w:sz w:val="24"/>
                <w:szCs w:val="24"/>
              </w:rPr>
              <w:t>жилищно-коммунального хозяйства, архитектуры и градостроительства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Среднеканского городского округа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813C1B">
        <w:rPr>
          <w:rFonts w:ascii="Times New Roman" w:hAnsi="Times New Roman"/>
          <w:sz w:val="24"/>
          <w:szCs w:val="24"/>
        </w:rPr>
        <w:t>4</w:t>
      </w:r>
      <w:r w:rsidRPr="00D5215B">
        <w:rPr>
          <w:rFonts w:ascii="Times New Roman" w:hAnsi="Times New Roman"/>
          <w:b/>
          <w:sz w:val="24"/>
          <w:szCs w:val="24"/>
        </w:rPr>
        <w:t>. Описание проблемы, на решение которой направлен предлагаемый способ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365C1" w:rsidRPr="00D5215B" w:rsidTr="00793354">
        <w:tc>
          <w:tcPr>
            <w:tcW w:w="9570" w:type="dxa"/>
          </w:tcPr>
          <w:p w:rsidR="00E61600" w:rsidRPr="00820F43" w:rsidRDefault="00E61600" w:rsidP="00820F43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0F43">
              <w:rPr>
                <w:rFonts w:ascii="Times New Roman" w:hAnsi="Times New Roman"/>
                <w:sz w:val="24"/>
                <w:szCs w:val="24"/>
              </w:rPr>
              <w:t xml:space="preserve">Невозможность осуществлять муниципальный контроль </w:t>
            </w:r>
            <w:r w:rsidR="000B5E23" w:rsidRPr="000B5E23">
              <w:rPr>
                <w:rFonts w:ascii="Times New Roman" w:hAnsi="Times New Roman"/>
                <w:sz w:val="24"/>
                <w:szCs w:val="24"/>
              </w:rPr>
              <w:t>за исполнением единой теплоснабжающей организацией обязательств по строительству, реконструкции и(или) модернизации объектов теплоснабжения</w:t>
            </w:r>
            <w:r w:rsidR="00820F43" w:rsidRPr="00820F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0F43">
              <w:rPr>
                <w:rFonts w:ascii="Times New Roman" w:hAnsi="Times New Roman"/>
                <w:sz w:val="24"/>
                <w:szCs w:val="24"/>
              </w:rPr>
              <w:t>в соответствии с требованиями федерального законодательства, установленных Федеральным законом от 31 июля 2020 года № 248-ФЗ «О государственном контроле (надзоре) и муниципальном контроле в Российской Федерации»</w:t>
            </w:r>
            <w:bookmarkStart w:id="1" w:name="P88"/>
            <w:bookmarkEnd w:id="1"/>
            <w:r w:rsidRPr="00820F43">
              <w:rPr>
                <w:rFonts w:ascii="Times New Roman" w:hAnsi="Times New Roman"/>
                <w:sz w:val="24"/>
                <w:szCs w:val="24"/>
              </w:rPr>
              <w:t xml:space="preserve"> ввиду отсутствия нормативно-правовой базы, регламентирующей полномочия по проведению контрольно-надзорных мероприятий, видов контрольно-надзорных мероприятий, профилактических мероприятий, индикаторов риска, показателей эффективности, положений по урегулированию взаимодействия контрольно-надзорного органа и контролируемых лиц в сфере указанного контроля.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813C1B">
        <w:rPr>
          <w:rFonts w:ascii="Times New Roman" w:hAnsi="Times New Roman"/>
          <w:sz w:val="24"/>
          <w:szCs w:val="24"/>
        </w:rPr>
        <w:t xml:space="preserve"> 5.</w:t>
      </w:r>
      <w:r w:rsidRPr="00D5215B">
        <w:rPr>
          <w:rFonts w:ascii="Times New Roman" w:hAnsi="Times New Roman"/>
          <w:b/>
          <w:sz w:val="24"/>
          <w:szCs w:val="24"/>
        </w:rPr>
        <w:t xml:space="preserve"> Нормативные правовые акты и поручения, в связи с которыми осуществлена подготовка проекта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365C1" w:rsidRPr="00D5215B" w:rsidTr="00793354">
        <w:tc>
          <w:tcPr>
            <w:tcW w:w="9570" w:type="dxa"/>
          </w:tcPr>
          <w:p w:rsidR="002E7E4F" w:rsidRPr="00877A88" w:rsidRDefault="00EC00B8" w:rsidP="00EC00B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E4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77A88" w:rsidRPr="00877A88">
              <w:rPr>
                <w:rFonts w:ascii="Times New Roman" w:hAnsi="Times New Roman"/>
                <w:sz w:val="24"/>
                <w:szCs w:val="24"/>
              </w:rPr>
              <w:t>Ф</w:t>
            </w:r>
            <w:r w:rsidRPr="00877A88">
              <w:rPr>
                <w:rFonts w:ascii="Times New Roman" w:hAnsi="Times New Roman"/>
                <w:sz w:val="24"/>
                <w:szCs w:val="24"/>
              </w:rPr>
              <w:t>едеральны</w:t>
            </w:r>
            <w:r w:rsidR="00877A88" w:rsidRPr="00877A88">
              <w:rPr>
                <w:rFonts w:ascii="Times New Roman" w:hAnsi="Times New Roman"/>
                <w:sz w:val="24"/>
                <w:szCs w:val="24"/>
              </w:rPr>
              <w:t>й</w:t>
            </w:r>
            <w:r w:rsidRPr="00877A88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 w:rsidR="00877A88" w:rsidRPr="00877A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7A88">
              <w:rPr>
                <w:rFonts w:ascii="Times New Roman" w:hAnsi="Times New Roman"/>
                <w:sz w:val="24"/>
                <w:szCs w:val="24"/>
              </w:rPr>
              <w:t>от 06.10.2003 № 131-ФЗ «Об общих принципах организации местного самоуправления в Российской Федерации»</w:t>
            </w:r>
            <w:r w:rsidR="00877A8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77A88" w:rsidRPr="00877A88" w:rsidRDefault="00877A88" w:rsidP="00EC00B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A8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C07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Федеральный закон </w:t>
            </w:r>
            <w:r w:rsidRPr="00877A88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0C075C">
              <w:rPr>
                <w:rFonts w:ascii="Times New Roman" w:hAnsi="Times New Roman"/>
                <w:sz w:val="24"/>
                <w:szCs w:val="24"/>
              </w:rPr>
              <w:t>27</w:t>
            </w:r>
            <w:r w:rsidRPr="00877A88">
              <w:rPr>
                <w:rFonts w:ascii="Times New Roman" w:hAnsi="Times New Roman"/>
                <w:sz w:val="24"/>
                <w:szCs w:val="24"/>
              </w:rPr>
              <w:t>.</w:t>
            </w:r>
            <w:r w:rsidR="000C075C">
              <w:rPr>
                <w:rFonts w:ascii="Times New Roman" w:hAnsi="Times New Roman"/>
                <w:sz w:val="24"/>
                <w:szCs w:val="24"/>
              </w:rPr>
              <w:t>07</w:t>
            </w:r>
            <w:r w:rsidRPr="00877A88">
              <w:rPr>
                <w:rFonts w:ascii="Times New Roman" w:hAnsi="Times New Roman"/>
                <w:sz w:val="24"/>
                <w:szCs w:val="24"/>
              </w:rPr>
              <w:t>.20</w:t>
            </w:r>
            <w:r w:rsidR="000C075C">
              <w:rPr>
                <w:rFonts w:ascii="Times New Roman" w:hAnsi="Times New Roman"/>
                <w:sz w:val="24"/>
                <w:szCs w:val="24"/>
              </w:rPr>
              <w:t>10</w:t>
            </w:r>
            <w:r w:rsidRPr="00877A88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0C075C">
              <w:rPr>
                <w:rFonts w:ascii="Times New Roman" w:hAnsi="Times New Roman"/>
                <w:sz w:val="24"/>
                <w:szCs w:val="24"/>
              </w:rPr>
              <w:t>190</w:t>
            </w:r>
            <w:r w:rsidRPr="00877A88">
              <w:rPr>
                <w:rFonts w:ascii="Times New Roman" w:hAnsi="Times New Roman"/>
                <w:sz w:val="24"/>
                <w:szCs w:val="24"/>
              </w:rPr>
              <w:t>-ФЗ «</w:t>
            </w:r>
            <w:r w:rsidR="000C075C">
              <w:rPr>
                <w:rFonts w:ascii="Times New Roman" w:hAnsi="Times New Roman"/>
                <w:sz w:val="24"/>
                <w:szCs w:val="24"/>
              </w:rPr>
              <w:t>О теплоснабжении»;</w:t>
            </w:r>
          </w:p>
          <w:p w:rsidR="00EC00B8" w:rsidRPr="002E7E4F" w:rsidRDefault="002E7E4F" w:rsidP="00877A8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A8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77A88" w:rsidRPr="00877A88">
              <w:rPr>
                <w:rFonts w:ascii="Times New Roman" w:hAnsi="Times New Roman"/>
                <w:sz w:val="24"/>
                <w:szCs w:val="24"/>
              </w:rPr>
              <w:t>Федеральны</w:t>
            </w:r>
            <w:r w:rsidR="00877A88">
              <w:rPr>
                <w:rFonts w:ascii="Times New Roman" w:hAnsi="Times New Roman"/>
                <w:sz w:val="24"/>
                <w:szCs w:val="24"/>
              </w:rPr>
              <w:t>й</w:t>
            </w:r>
            <w:r w:rsidR="00877A88" w:rsidRPr="00877A88">
              <w:rPr>
                <w:rFonts w:ascii="Times New Roman" w:hAnsi="Times New Roman"/>
                <w:sz w:val="24"/>
                <w:szCs w:val="24"/>
              </w:rPr>
              <w:t xml:space="preserve"> закон от 31 июля 2020 года № 248-ФЗ «О государственном</w:t>
            </w:r>
            <w:r w:rsidR="00877A88" w:rsidRPr="00820F43">
              <w:rPr>
                <w:rFonts w:ascii="Times New Roman" w:hAnsi="Times New Roman"/>
                <w:sz w:val="24"/>
                <w:szCs w:val="24"/>
              </w:rPr>
              <w:t xml:space="preserve"> контроле (надзоре) и муниципальном контроле в Российской Федерации»</w:t>
            </w:r>
            <w:r w:rsidR="00EC00B8" w:rsidRPr="002E7E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813C1B">
        <w:rPr>
          <w:rFonts w:ascii="Times New Roman" w:hAnsi="Times New Roman"/>
          <w:sz w:val="24"/>
          <w:szCs w:val="24"/>
        </w:rPr>
        <w:t xml:space="preserve"> 6.</w:t>
      </w:r>
      <w:r w:rsidRPr="00D5215B">
        <w:rPr>
          <w:rFonts w:ascii="Times New Roman" w:hAnsi="Times New Roman"/>
          <w:b/>
          <w:sz w:val="24"/>
          <w:szCs w:val="24"/>
        </w:rPr>
        <w:t xml:space="preserve"> Цели регулирования и характеристика соответствующих общественных отношений: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365C1" w:rsidRPr="00D5215B" w:rsidTr="00793354">
        <w:tc>
          <w:tcPr>
            <w:tcW w:w="9570" w:type="dxa"/>
          </w:tcPr>
          <w:p w:rsidR="009365C1" w:rsidRPr="006A3559" w:rsidRDefault="006A3559" w:rsidP="0013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A3559">
              <w:rPr>
                <w:rFonts w:ascii="Liberation Serif" w:hAnsi="Liberation Serif" w:cs="Liberation Serif"/>
                <w:sz w:val="24"/>
                <w:szCs w:val="24"/>
              </w:rPr>
              <w:t>Недопущение причинения вреда (ущерба) охраняемым законом ценностям, вызванного нарушениями обязательных требований</w:t>
            </w:r>
            <w:r w:rsidR="00510B6A" w:rsidRPr="006A355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FF7718" w:rsidRPr="00FF7718" w:rsidRDefault="00FF7718" w:rsidP="00FF7718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FF7718">
        <w:rPr>
          <w:rFonts w:ascii="Times New Roman" w:hAnsi="Times New Roman"/>
          <w:b/>
          <w:sz w:val="24"/>
          <w:szCs w:val="24"/>
        </w:rPr>
        <w:t xml:space="preserve">7. Описание предлагаемого регулирования и иных возможных способов решения проблемы с указанием круга лиц, на которых будет распространено их действие, и </w:t>
      </w:r>
      <w:r w:rsidRPr="00FF7718">
        <w:rPr>
          <w:rFonts w:ascii="Times New Roman" w:hAnsi="Times New Roman"/>
          <w:b/>
          <w:sz w:val="24"/>
          <w:szCs w:val="24"/>
        </w:rPr>
        <w:lastRenderedPageBreak/>
        <w:t>сравнительной оценкой положительных и отрицательных последствий и рисков решения проблемы указанными способами: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F7718" w:rsidRPr="00FF7718" w:rsidTr="00793354">
        <w:tc>
          <w:tcPr>
            <w:tcW w:w="9570" w:type="dxa"/>
          </w:tcPr>
          <w:p w:rsidR="00820F43" w:rsidRPr="00820F43" w:rsidRDefault="00820F43" w:rsidP="00820F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F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и принятие проекта нормативного правового акта </w:t>
            </w:r>
            <w:r w:rsidR="00790A73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790A7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D16CA2" w:rsidRPr="000B5E23">
              <w:rPr>
                <w:rFonts w:ascii="Times New Roman" w:hAnsi="Times New Roman"/>
                <w:sz w:val="24"/>
                <w:szCs w:val="24"/>
              </w:rPr>
              <w:t xml:space="preserve">б утверждении </w:t>
            </w:r>
            <w:r w:rsidR="00D16CA2">
              <w:rPr>
                <w:rFonts w:ascii="Times New Roman" w:hAnsi="Times New Roman"/>
                <w:sz w:val="24"/>
                <w:szCs w:val="24"/>
              </w:rPr>
              <w:t>П</w:t>
            </w:r>
            <w:r w:rsidR="00D16CA2" w:rsidRPr="000B5E23">
              <w:rPr>
                <w:rFonts w:ascii="Times New Roman" w:hAnsi="Times New Roman" w:cs="Times New Roman"/>
                <w:sz w:val="24"/>
                <w:szCs w:val="24"/>
              </w:rPr>
              <w:t>оложен</w:t>
            </w:r>
            <w:r w:rsidR="00D16CA2" w:rsidRPr="000B5E23">
              <w:rPr>
                <w:rFonts w:ascii="Times New Roman" w:hAnsi="Times New Roman"/>
                <w:sz w:val="24"/>
                <w:szCs w:val="24"/>
              </w:rPr>
              <w:t>ия</w:t>
            </w:r>
            <w:r w:rsidR="00D16CA2" w:rsidRPr="000B5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A73">
              <w:rPr>
                <w:rFonts w:ascii="Times New Roman" w:hAnsi="Times New Roman"/>
                <w:sz w:val="24"/>
                <w:szCs w:val="24"/>
              </w:rPr>
              <w:t>о</w:t>
            </w:r>
            <w:r w:rsidR="00D16CA2" w:rsidRPr="000B5E2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контроле за исполнением единой теплоснабжающей организацией обязательств по строительству, реконструкции и(или) модернизации объектов теплоснабжения в границах муниципального образовании </w:t>
            </w:r>
            <w:r w:rsidR="00D16C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D16CA2">
              <w:rPr>
                <w:rFonts w:ascii="Times New Roman" w:hAnsi="Times New Roman"/>
                <w:sz w:val="24"/>
                <w:szCs w:val="24"/>
              </w:rPr>
              <w:t>Среднеканский</w:t>
            </w:r>
            <w:proofErr w:type="spellEnd"/>
            <w:r w:rsidR="00D16CA2">
              <w:rPr>
                <w:rFonts w:ascii="Times New Roman" w:hAnsi="Times New Roman"/>
                <w:sz w:val="24"/>
                <w:szCs w:val="24"/>
              </w:rPr>
              <w:t xml:space="preserve"> городской округ»</w:t>
            </w:r>
            <w:r w:rsidRPr="00820F4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 в соответствии с требованиями, установленными Федеральным законом от 31 июля 2020 года № 248-ФЗ поз</w:t>
            </w:r>
            <w:r w:rsidRPr="00820F43">
              <w:rPr>
                <w:rFonts w:ascii="Times New Roman" w:hAnsi="Times New Roman" w:cs="Times New Roman"/>
                <w:sz w:val="24"/>
                <w:szCs w:val="24"/>
              </w:rPr>
              <w:t>волит повысить эффективность контрольно-надзорной деятельности, дифференцировать контрольные (надзорные) мероприятия, сосредоточив усилия органов контроля на субъектах (объектах) контроля, несущих потенциально наибольшую опасность для охраняемых законом ценностей.</w:t>
            </w:r>
          </w:p>
          <w:p w:rsidR="00820F43" w:rsidRPr="00820F43" w:rsidRDefault="00820F43" w:rsidP="006A3559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F4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 в случае непринятия положения об осуществлении соответствующего вида муниципального контроля, регламентирующего полномочия по проведению контрольно-надзорных мероприятий, </w:t>
            </w:r>
            <w:r w:rsidRPr="00820F43">
              <w:rPr>
                <w:rFonts w:ascii="Times New Roman" w:hAnsi="Times New Roman"/>
                <w:sz w:val="24"/>
                <w:szCs w:val="24"/>
              </w:rPr>
              <w:t>сохраняются негативные последствия, влекущие причинение вреда (ущерба) охраняемым законом ценностям, с последующими сложностями преодоления таких последствий</w:t>
            </w:r>
          </w:p>
          <w:tbl>
            <w:tblPr>
              <w:tblW w:w="9715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263"/>
              <w:gridCol w:w="2908"/>
              <w:gridCol w:w="3544"/>
            </w:tblGrid>
            <w:tr w:rsidR="00820F43" w:rsidRPr="00820F43" w:rsidTr="00FC0671">
              <w:tc>
                <w:tcPr>
                  <w:tcW w:w="3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20F43" w:rsidRPr="00820F43" w:rsidRDefault="00820F43" w:rsidP="00FC067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0F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Способ решения проблемы</w:t>
                  </w:r>
                </w:p>
              </w:tc>
              <w:tc>
                <w:tcPr>
                  <w:tcW w:w="2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20F43" w:rsidRPr="00820F43" w:rsidRDefault="00820F43" w:rsidP="00FC067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0F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Выгоды/Преимущества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20F43" w:rsidRPr="00820F43" w:rsidRDefault="00820F43" w:rsidP="00FC067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0F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Издержки/Недостатки</w:t>
                  </w:r>
                </w:p>
              </w:tc>
            </w:tr>
            <w:tr w:rsidR="00820F43" w:rsidRPr="00820F43" w:rsidTr="00FC0671">
              <w:tc>
                <w:tcPr>
                  <w:tcW w:w="3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20F43" w:rsidRPr="00820F43" w:rsidRDefault="00820F43" w:rsidP="00FC067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0F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20F43" w:rsidRPr="00820F43" w:rsidRDefault="00820F43" w:rsidP="00FC067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0F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20F43" w:rsidRPr="00820F43" w:rsidRDefault="00820F43" w:rsidP="00FC067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0F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EC00B8" w:rsidRPr="00EC00B8" w:rsidRDefault="00EC00B8" w:rsidP="002E7E4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365C1" w:rsidRPr="00D5215B" w:rsidRDefault="00FF7718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365C1" w:rsidRPr="00813C1B">
        <w:rPr>
          <w:rFonts w:ascii="Times New Roman" w:hAnsi="Times New Roman"/>
          <w:sz w:val="24"/>
          <w:szCs w:val="24"/>
        </w:rPr>
        <w:t>.</w:t>
      </w:r>
      <w:r w:rsidR="009365C1" w:rsidRPr="00D5215B">
        <w:rPr>
          <w:rFonts w:ascii="Times New Roman" w:hAnsi="Times New Roman"/>
          <w:b/>
          <w:sz w:val="24"/>
          <w:szCs w:val="24"/>
        </w:rPr>
        <w:t xml:space="preserve"> 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365C1" w:rsidRPr="00D5215B" w:rsidTr="00793354">
        <w:tc>
          <w:tcPr>
            <w:tcW w:w="9570" w:type="dxa"/>
          </w:tcPr>
          <w:p w:rsidR="009365C1" w:rsidRPr="00BA0C6B" w:rsidRDefault="007064DC" w:rsidP="007064D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6A3559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942E02" w:rsidRPr="00B71BA9">
              <w:rPr>
                <w:rFonts w:ascii="Times New Roman" w:hAnsi="Times New Roman"/>
                <w:sz w:val="24"/>
                <w:szCs w:val="24"/>
              </w:rPr>
              <w:t xml:space="preserve"> квартал 20</w:t>
            </w:r>
            <w:r w:rsidR="00B716C8">
              <w:rPr>
                <w:rFonts w:ascii="Times New Roman" w:hAnsi="Times New Roman"/>
                <w:sz w:val="24"/>
                <w:szCs w:val="24"/>
              </w:rPr>
              <w:t>21</w:t>
            </w:r>
            <w:r w:rsidR="00942E02" w:rsidRPr="00B71BA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9365C1" w:rsidRPr="00D5215B" w:rsidRDefault="00FF7718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9365C1" w:rsidRPr="00813C1B">
        <w:rPr>
          <w:rFonts w:ascii="Times New Roman" w:hAnsi="Times New Roman"/>
          <w:sz w:val="24"/>
          <w:szCs w:val="24"/>
        </w:rPr>
        <w:t>.</w:t>
      </w:r>
      <w:r w:rsidR="009365C1" w:rsidRPr="00D5215B">
        <w:rPr>
          <w:rFonts w:ascii="Times New Roman" w:hAnsi="Times New Roman"/>
          <w:b/>
          <w:sz w:val="24"/>
          <w:szCs w:val="24"/>
        </w:rPr>
        <w:t xml:space="preserve"> Сведения о необходимости или отсутствии необходимости установления переходного периода: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365C1" w:rsidRPr="00D5215B" w:rsidTr="00793354">
        <w:tc>
          <w:tcPr>
            <w:tcW w:w="9570" w:type="dxa"/>
          </w:tcPr>
          <w:p w:rsidR="009365C1" w:rsidRPr="00BA0C6B" w:rsidRDefault="00BA0C6B" w:rsidP="0079335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C6B">
              <w:rPr>
                <w:rFonts w:ascii="Times New Roman" w:hAnsi="Times New Roman"/>
                <w:sz w:val="24"/>
                <w:szCs w:val="24"/>
              </w:rPr>
              <w:t xml:space="preserve">Необходимость установления переходного периода </w:t>
            </w:r>
            <w:r w:rsidR="00E9425B" w:rsidRPr="00BA0C6B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</w:tbl>
    <w:p w:rsidR="009365C1" w:rsidRPr="00D5215B" w:rsidRDefault="00FF7718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9365C1" w:rsidRPr="00813C1B">
        <w:rPr>
          <w:rFonts w:ascii="Times New Roman" w:hAnsi="Times New Roman"/>
          <w:sz w:val="24"/>
          <w:szCs w:val="24"/>
        </w:rPr>
        <w:t>.</w:t>
      </w:r>
      <w:r w:rsidR="009365C1" w:rsidRPr="00D5215B">
        <w:rPr>
          <w:rFonts w:ascii="Times New Roman" w:hAnsi="Times New Roman"/>
          <w:b/>
          <w:sz w:val="24"/>
          <w:szCs w:val="24"/>
        </w:rPr>
        <w:t xml:space="preserve"> Иная информация по решению Регулирующего органа, относящаяся к сведениям о подготовке проекта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365C1" w:rsidRPr="00D5215B" w:rsidTr="00793354">
        <w:tc>
          <w:tcPr>
            <w:tcW w:w="9570" w:type="dxa"/>
          </w:tcPr>
          <w:p w:rsidR="00013B1E" w:rsidRPr="00EC6E3D" w:rsidRDefault="00013B1E" w:rsidP="00E9425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E3D">
              <w:rPr>
                <w:rFonts w:ascii="Times New Roman" w:hAnsi="Times New Roman"/>
                <w:sz w:val="24"/>
                <w:szCs w:val="24"/>
              </w:rPr>
              <w:t>В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целях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оценки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регулирующего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воздействия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проекта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нормативного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правового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акта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выявления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нем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положений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вводящих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избыточные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административные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иные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ограничения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обязанности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субъектов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предпринимательской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или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инвестиционной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деятельности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или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способствующих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их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введению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также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положений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способствующих</w:t>
            </w:r>
            <w:r w:rsid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возникновению</w:t>
            </w:r>
            <w:r w:rsid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необоснованных</w:t>
            </w:r>
            <w:r w:rsid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расходов</w:t>
            </w:r>
            <w:r w:rsid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субъектов</w:t>
            </w:r>
            <w:r w:rsid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предпринимательской</w:t>
            </w:r>
            <w:r w:rsid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иной</w:t>
            </w:r>
            <w:r w:rsid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деятельности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="00E9425B" w:rsidRPr="00EC6E3D">
              <w:rPr>
                <w:rFonts w:ascii="Times New Roman" w:hAnsi="Times New Roman"/>
                <w:sz w:val="24"/>
                <w:szCs w:val="24"/>
              </w:rPr>
              <w:t>о исполнение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/>
                <w:sz w:val="24"/>
                <w:szCs w:val="24"/>
              </w:rPr>
              <w:t xml:space="preserve">постановления </w:t>
            </w:r>
            <w:r w:rsidR="00477888" w:rsidRPr="00EC6E3D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E9425B" w:rsidRPr="00EC6E3D">
              <w:rPr>
                <w:rFonts w:ascii="Times New Roman" w:hAnsi="Times New Roman"/>
                <w:sz w:val="24"/>
                <w:szCs w:val="24"/>
              </w:rPr>
              <w:t xml:space="preserve"> Среднеканского городского округа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/>
                <w:sz w:val="24"/>
                <w:szCs w:val="24"/>
              </w:rPr>
              <w:t>от 06.11.2015 года №204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«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Об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утверждении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порядка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проведения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оценки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регулирующего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воздействия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проектов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муниципальных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нормативных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правовых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актов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экспертизы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действующих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муниципальных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нормативных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правовых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актов</w:t>
            </w:r>
            <w:r w:rsidR="00E9425B" w:rsidRPr="00EC6E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затрагивающих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вопросы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осуществления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предпринимательской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инвестиционной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деятельности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территории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муниципального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образования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«Среднеканский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городской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округ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»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65C1" w:rsidRPr="00D5215B" w:rsidRDefault="00013B1E" w:rsidP="00013B1E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6E3D">
              <w:rPr>
                <w:rFonts w:ascii="Times New Roman" w:hAnsi="Times New Roman" w:hint="eastAsia"/>
                <w:sz w:val="24"/>
                <w:szCs w:val="24"/>
              </w:rPr>
              <w:t>Заинтересованные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лица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могут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принять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участие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направить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свое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мнение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вышеуказанным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адресам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К уведомлению прилагаются: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100"/>
        <w:gridCol w:w="822"/>
      </w:tblGrid>
      <w:tr w:rsidR="009365C1" w:rsidRPr="00D5215B" w:rsidTr="00793354">
        <w:tc>
          <w:tcPr>
            <w:tcW w:w="648" w:type="dxa"/>
          </w:tcPr>
          <w:p w:rsidR="009365C1" w:rsidRPr="00D5215B" w:rsidRDefault="009365C1" w:rsidP="0079335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00" w:type="dxa"/>
          </w:tcPr>
          <w:p w:rsidR="009365C1" w:rsidRPr="00D5215B" w:rsidRDefault="00373153" w:rsidP="00B07329">
            <w:pPr>
              <w:pStyle w:val="a4"/>
              <w:jc w:val="both"/>
              <w:rPr>
                <w:sz w:val="24"/>
                <w:szCs w:val="24"/>
              </w:rPr>
            </w:pPr>
            <w:r w:rsidRPr="00CF7D2E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="00B07329">
              <w:rPr>
                <w:rFonts w:ascii="Times New Roman" w:hAnsi="Times New Roman"/>
                <w:sz w:val="24"/>
                <w:szCs w:val="24"/>
              </w:rPr>
              <w:t>нормативно правового акта</w:t>
            </w:r>
          </w:p>
        </w:tc>
        <w:tc>
          <w:tcPr>
            <w:tcW w:w="822" w:type="dxa"/>
          </w:tcPr>
          <w:p w:rsidR="009365C1" w:rsidRPr="00C60C15" w:rsidRDefault="00C60C15" w:rsidP="00373153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9365C1" w:rsidRPr="00D5215B" w:rsidTr="00793354">
        <w:tc>
          <w:tcPr>
            <w:tcW w:w="648" w:type="dxa"/>
          </w:tcPr>
          <w:p w:rsidR="009365C1" w:rsidRPr="00D5215B" w:rsidRDefault="009365C1" w:rsidP="0079335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100" w:type="dxa"/>
          </w:tcPr>
          <w:p w:rsidR="009365C1" w:rsidRPr="00D5215B" w:rsidRDefault="009365C1" w:rsidP="0079335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Перечень вопросов для участников публичных обсуждений</w:t>
            </w:r>
          </w:p>
        </w:tc>
        <w:tc>
          <w:tcPr>
            <w:tcW w:w="822" w:type="dxa"/>
          </w:tcPr>
          <w:p w:rsidR="009365C1" w:rsidRPr="00373153" w:rsidRDefault="00373153" w:rsidP="00373153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3731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</w:t>
            </w:r>
          </w:p>
        </w:tc>
      </w:tr>
      <w:tr w:rsidR="009365C1" w:rsidRPr="00D5215B" w:rsidTr="00793354">
        <w:tc>
          <w:tcPr>
            <w:tcW w:w="648" w:type="dxa"/>
          </w:tcPr>
          <w:p w:rsidR="009365C1" w:rsidRPr="00D5215B" w:rsidRDefault="009365C1" w:rsidP="0079335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100" w:type="dxa"/>
          </w:tcPr>
          <w:p w:rsidR="009365C1" w:rsidRPr="00D5215B" w:rsidRDefault="009365C1" w:rsidP="0079335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Иные материалы, которые, по мнению Регулирующего органа, позволяют обосновать проблему и предлагаемое регулирование</w:t>
            </w:r>
          </w:p>
        </w:tc>
        <w:tc>
          <w:tcPr>
            <w:tcW w:w="822" w:type="dxa"/>
          </w:tcPr>
          <w:p w:rsidR="009365C1" w:rsidRPr="00D5215B" w:rsidRDefault="00C60C15" w:rsidP="0079335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</w:tr>
    </w:tbl>
    <w:p w:rsidR="00DF05F7" w:rsidRPr="00B716C8" w:rsidRDefault="00B716C8" w:rsidP="00B716C8">
      <w:pPr>
        <w:jc w:val="center"/>
        <w:rPr>
          <w:sz w:val="16"/>
          <w:szCs w:val="16"/>
        </w:rPr>
      </w:pPr>
      <w:r>
        <w:rPr>
          <w:sz w:val="16"/>
          <w:szCs w:val="16"/>
        </w:rPr>
        <w:t></w:t>
      </w:r>
      <w:r>
        <w:rPr>
          <w:sz w:val="16"/>
          <w:szCs w:val="16"/>
        </w:rPr>
        <w:t></w:t>
      </w:r>
      <w:r>
        <w:rPr>
          <w:sz w:val="16"/>
          <w:szCs w:val="16"/>
        </w:rPr>
        <w:t></w:t>
      </w:r>
      <w:r>
        <w:rPr>
          <w:sz w:val="16"/>
          <w:szCs w:val="16"/>
        </w:rPr>
        <w:t></w:t>
      </w:r>
      <w:r>
        <w:rPr>
          <w:sz w:val="16"/>
          <w:szCs w:val="16"/>
        </w:rPr>
        <w:t></w:t>
      </w:r>
      <w:r>
        <w:rPr>
          <w:sz w:val="16"/>
          <w:szCs w:val="16"/>
        </w:rPr>
        <w:t></w:t>
      </w:r>
      <w:r>
        <w:rPr>
          <w:sz w:val="16"/>
          <w:szCs w:val="16"/>
        </w:rPr>
        <w:t></w:t>
      </w:r>
      <w:r>
        <w:rPr>
          <w:sz w:val="16"/>
          <w:szCs w:val="16"/>
        </w:rPr>
        <w:t></w:t>
      </w:r>
      <w:r>
        <w:rPr>
          <w:sz w:val="16"/>
          <w:szCs w:val="16"/>
        </w:rPr>
        <w:t></w:t>
      </w:r>
      <w:r>
        <w:rPr>
          <w:sz w:val="16"/>
          <w:szCs w:val="16"/>
        </w:rPr>
        <w:t></w:t>
      </w:r>
      <w:r>
        <w:rPr>
          <w:sz w:val="16"/>
          <w:szCs w:val="16"/>
        </w:rPr>
        <w:t></w:t>
      </w:r>
      <w:r>
        <w:rPr>
          <w:sz w:val="16"/>
          <w:szCs w:val="16"/>
        </w:rPr>
        <w:t></w:t>
      </w:r>
    </w:p>
    <w:sectPr w:rsidR="00DF05F7" w:rsidRPr="00B716C8" w:rsidSect="00B716C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7D85"/>
    <w:rsid w:val="00000F9E"/>
    <w:rsid w:val="00013B1E"/>
    <w:rsid w:val="0002277C"/>
    <w:rsid w:val="0007232D"/>
    <w:rsid w:val="000A2E64"/>
    <w:rsid w:val="000B5E23"/>
    <w:rsid w:val="000C075C"/>
    <w:rsid w:val="0013074D"/>
    <w:rsid w:val="00183C14"/>
    <w:rsid w:val="001A6927"/>
    <w:rsid w:val="001D36AC"/>
    <w:rsid w:val="00205760"/>
    <w:rsid w:val="002931EE"/>
    <w:rsid w:val="002E08AB"/>
    <w:rsid w:val="002E7E4F"/>
    <w:rsid w:val="003068B7"/>
    <w:rsid w:val="00346507"/>
    <w:rsid w:val="00353677"/>
    <w:rsid w:val="00372FD1"/>
    <w:rsid w:val="00373153"/>
    <w:rsid w:val="0042762A"/>
    <w:rsid w:val="00447997"/>
    <w:rsid w:val="00461FE6"/>
    <w:rsid w:val="00467D85"/>
    <w:rsid w:val="00477888"/>
    <w:rsid w:val="00492483"/>
    <w:rsid w:val="004C1565"/>
    <w:rsid w:val="004C3F0C"/>
    <w:rsid w:val="004D4EB7"/>
    <w:rsid w:val="004F2124"/>
    <w:rsid w:val="00510B6A"/>
    <w:rsid w:val="00515FF9"/>
    <w:rsid w:val="00627709"/>
    <w:rsid w:val="00651F1E"/>
    <w:rsid w:val="0065598B"/>
    <w:rsid w:val="006A3559"/>
    <w:rsid w:val="007064DC"/>
    <w:rsid w:val="00745B4D"/>
    <w:rsid w:val="00790A73"/>
    <w:rsid w:val="00793354"/>
    <w:rsid w:val="007F3D56"/>
    <w:rsid w:val="00812D39"/>
    <w:rsid w:val="00813C1B"/>
    <w:rsid w:val="00820F43"/>
    <w:rsid w:val="008467A4"/>
    <w:rsid w:val="00872AD9"/>
    <w:rsid w:val="00877A88"/>
    <w:rsid w:val="008C04F4"/>
    <w:rsid w:val="00905C93"/>
    <w:rsid w:val="009365C1"/>
    <w:rsid w:val="00942E02"/>
    <w:rsid w:val="00962F38"/>
    <w:rsid w:val="00976EEC"/>
    <w:rsid w:val="00983CD5"/>
    <w:rsid w:val="009E42F5"/>
    <w:rsid w:val="00A341FF"/>
    <w:rsid w:val="00A627AF"/>
    <w:rsid w:val="00B07329"/>
    <w:rsid w:val="00B501CF"/>
    <w:rsid w:val="00B62248"/>
    <w:rsid w:val="00B716C8"/>
    <w:rsid w:val="00B71BA9"/>
    <w:rsid w:val="00BA0C6B"/>
    <w:rsid w:val="00BA7AD1"/>
    <w:rsid w:val="00BB499A"/>
    <w:rsid w:val="00BD2B6A"/>
    <w:rsid w:val="00C07D51"/>
    <w:rsid w:val="00C54C26"/>
    <w:rsid w:val="00C60C15"/>
    <w:rsid w:val="00CF7D2E"/>
    <w:rsid w:val="00D16CA2"/>
    <w:rsid w:val="00D22F8A"/>
    <w:rsid w:val="00D3307C"/>
    <w:rsid w:val="00D52F4D"/>
    <w:rsid w:val="00D6395F"/>
    <w:rsid w:val="00D82326"/>
    <w:rsid w:val="00DE5BCD"/>
    <w:rsid w:val="00DF05F7"/>
    <w:rsid w:val="00DF3672"/>
    <w:rsid w:val="00E61600"/>
    <w:rsid w:val="00E9425B"/>
    <w:rsid w:val="00EC00B8"/>
    <w:rsid w:val="00EC6E3D"/>
    <w:rsid w:val="00ED1C37"/>
    <w:rsid w:val="00F966BF"/>
    <w:rsid w:val="00FA798F"/>
    <w:rsid w:val="00FF7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15735"/>
  <w15:docId w15:val="{65ABB352-EBBF-4537-86E3-DB90CD36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65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F7D2E"/>
    <w:pPr>
      <w:widowControl w:val="0"/>
      <w:overflowPunct/>
      <w:spacing w:before="108" w:after="108"/>
      <w:jc w:val="center"/>
      <w:textAlignment w:val="auto"/>
      <w:outlineLvl w:val="0"/>
    </w:pPr>
    <w:rPr>
      <w:rFonts w:ascii="Arial" w:hAnsi="Arial" w:cs="Arial"/>
      <w:b/>
      <w:bCs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6EEC"/>
    <w:rPr>
      <w:color w:val="0000FF" w:themeColor="hyperlink"/>
      <w:u w:val="single"/>
    </w:rPr>
  </w:style>
  <w:style w:type="paragraph" w:styleId="a4">
    <w:name w:val="No Spacing"/>
    <w:uiPriority w:val="1"/>
    <w:qFormat/>
    <w:rsid w:val="00813C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customStyle="1" w:styleId="Default">
    <w:name w:val="Default"/>
    <w:rsid w:val="009E42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CF7D2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CF7D2E"/>
    <w:rPr>
      <w:b/>
      <w:bCs/>
      <w:color w:val="008000"/>
      <w:sz w:val="20"/>
      <w:szCs w:val="20"/>
      <w:u w:val="single"/>
    </w:rPr>
  </w:style>
  <w:style w:type="paragraph" w:customStyle="1" w:styleId="ConsPlusNormal">
    <w:name w:val="ConsPlusNormal"/>
    <w:rsid w:val="00820F43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1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mosrednekan.ru/inova_block_mediaset/865/card/?tag=publichnyie-obsuzhdeniya-proekta-akta" TargetMode="External"/><Relationship Id="rId5" Type="http://schemas.openxmlformats.org/officeDocument/2006/relationships/hyperlink" Target="http://admmosrednekan.ru/inova_block_mediaset/865/card/?tag=publichnyie-obsuzhdeniya-proekta-akta" TargetMode="External"/><Relationship Id="rId4" Type="http://schemas.openxmlformats.org/officeDocument/2006/relationships/hyperlink" Target="mailto:ujkhsredneka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2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user</cp:lastModifiedBy>
  <cp:revision>44</cp:revision>
  <dcterms:created xsi:type="dcterms:W3CDTF">2016-04-19T01:00:00Z</dcterms:created>
  <dcterms:modified xsi:type="dcterms:W3CDTF">2021-09-03T05:16:00Z</dcterms:modified>
</cp:coreProperties>
</file>