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41" w:rsidRDefault="00E57941" w:rsidP="00E57941">
      <w:pPr>
        <w:ind w:left="-360" w:right="-540"/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А Д М И Н И С Т Р А Ц И Я</w:t>
      </w:r>
    </w:p>
    <w:p w:rsidR="00E57941" w:rsidRPr="00EF7AA8" w:rsidRDefault="00E57941" w:rsidP="00E57941">
      <w:pPr>
        <w:ind w:right="-540"/>
        <w:jc w:val="center"/>
        <w:rPr>
          <w:b/>
          <w:sz w:val="40"/>
          <w:szCs w:val="40"/>
        </w:rPr>
      </w:pPr>
      <w:r w:rsidRPr="00FF63AE">
        <w:rPr>
          <w:b/>
          <w:sz w:val="40"/>
          <w:szCs w:val="40"/>
        </w:rPr>
        <w:t>СРЕДНЕКАНСКОГО ГОРОДСКОГО ОКРУГА</w:t>
      </w:r>
    </w:p>
    <w:p w:rsidR="0075198A" w:rsidRPr="009D6BE4" w:rsidRDefault="0075198A" w:rsidP="0075198A">
      <w:pPr>
        <w:ind w:left="-360" w:right="-540"/>
        <w:jc w:val="center"/>
        <w:rPr>
          <w:b/>
          <w:sz w:val="24"/>
          <w:szCs w:val="24"/>
        </w:rPr>
      </w:pPr>
    </w:p>
    <w:p w:rsidR="0075198A" w:rsidRDefault="0075198A" w:rsidP="0075198A">
      <w:pPr>
        <w:jc w:val="center"/>
        <w:rPr>
          <w:sz w:val="24"/>
          <w:szCs w:val="24"/>
        </w:rPr>
      </w:pPr>
    </w:p>
    <w:p w:rsidR="0075198A" w:rsidRPr="001E17DD" w:rsidRDefault="00AD6900" w:rsidP="0075198A">
      <w:pPr>
        <w:pStyle w:val="3"/>
        <w:jc w:val="center"/>
        <w:rPr>
          <w:sz w:val="40"/>
          <w:szCs w:val="40"/>
        </w:rPr>
      </w:pPr>
      <w:r>
        <w:rPr>
          <w:sz w:val="40"/>
          <w:szCs w:val="40"/>
        </w:rPr>
        <w:t>П</w:t>
      </w:r>
      <w:r w:rsidR="0075198A">
        <w:rPr>
          <w:sz w:val="40"/>
          <w:szCs w:val="40"/>
        </w:rPr>
        <w:t>ОСТАНОВЛЕНИЕ</w:t>
      </w:r>
    </w:p>
    <w:p w:rsidR="0075198A" w:rsidRPr="009D6BE4" w:rsidRDefault="0075198A" w:rsidP="0075198A">
      <w:pPr>
        <w:jc w:val="center"/>
        <w:rPr>
          <w:sz w:val="16"/>
          <w:szCs w:val="16"/>
        </w:rPr>
      </w:pPr>
    </w:p>
    <w:p w:rsidR="0075198A" w:rsidRPr="00A7111F" w:rsidRDefault="0075198A" w:rsidP="0075198A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5"/>
        <w:gridCol w:w="4578"/>
      </w:tblGrid>
      <w:tr w:rsidR="0075198A" w:rsidRPr="00BA07A5" w:rsidTr="00CA5A2A">
        <w:trPr>
          <w:trHeight w:val="478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75198A" w:rsidRPr="00D919A1" w:rsidRDefault="00296668" w:rsidP="001D3A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___</w:t>
            </w:r>
            <w:r w:rsidR="001D3A42">
              <w:rPr>
                <w:sz w:val="28"/>
                <w:szCs w:val="28"/>
                <w:u w:val="single"/>
              </w:rPr>
              <w:t>05.07.2017 г.</w:t>
            </w:r>
            <w:r>
              <w:rPr>
                <w:sz w:val="28"/>
                <w:szCs w:val="28"/>
                <w:u w:val="single"/>
              </w:rPr>
              <w:t>____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75198A" w:rsidRPr="00D919A1" w:rsidRDefault="0075198A" w:rsidP="001D3A4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D919A1">
              <w:rPr>
                <w:sz w:val="28"/>
                <w:szCs w:val="28"/>
              </w:rPr>
              <w:t>№</w:t>
            </w:r>
            <w:r w:rsidR="00D919A1" w:rsidRPr="00D919A1">
              <w:rPr>
                <w:sz w:val="28"/>
                <w:szCs w:val="28"/>
              </w:rPr>
              <w:t xml:space="preserve"> </w:t>
            </w:r>
            <w:r w:rsidR="00296668">
              <w:rPr>
                <w:sz w:val="28"/>
                <w:szCs w:val="28"/>
                <w:u w:val="single"/>
              </w:rPr>
              <w:t>__</w:t>
            </w:r>
            <w:r w:rsidR="001D3A42">
              <w:rPr>
                <w:sz w:val="28"/>
                <w:szCs w:val="28"/>
                <w:u w:val="single"/>
              </w:rPr>
              <w:t>201</w:t>
            </w:r>
            <w:r w:rsidR="00296668">
              <w:rPr>
                <w:sz w:val="28"/>
                <w:szCs w:val="28"/>
                <w:u w:val="single"/>
              </w:rPr>
              <w:t>_</w:t>
            </w:r>
          </w:p>
        </w:tc>
      </w:tr>
    </w:tbl>
    <w:p w:rsidR="00F76BC7" w:rsidRDefault="00F76BC7" w:rsidP="0075198A">
      <w:pPr>
        <w:spacing w:line="360" w:lineRule="auto"/>
        <w:jc w:val="center"/>
        <w:rPr>
          <w:sz w:val="16"/>
          <w:szCs w:val="16"/>
        </w:rPr>
      </w:pPr>
    </w:p>
    <w:p w:rsidR="00085AFE" w:rsidRPr="00296668" w:rsidRDefault="00296668" w:rsidP="0029666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расчета </w:t>
      </w:r>
      <w:r w:rsidR="00D104B0">
        <w:rPr>
          <w:rFonts w:ascii="Times New Roman" w:hAnsi="Times New Roman" w:cs="Times New Roman"/>
          <w:b/>
          <w:sz w:val="28"/>
          <w:szCs w:val="28"/>
        </w:rPr>
        <w:t>платы за пользование жилым помещением (</w:t>
      </w:r>
      <w:r w:rsidRPr="00296668">
        <w:rPr>
          <w:rFonts w:ascii="Times New Roman" w:hAnsi="Times New Roman" w:cs="Times New Roman"/>
          <w:b/>
          <w:sz w:val="28"/>
          <w:szCs w:val="28"/>
        </w:rPr>
        <w:t>платы за на</w:t>
      </w:r>
      <w:r w:rsidR="00DC73DD">
        <w:rPr>
          <w:rFonts w:ascii="Times New Roman" w:hAnsi="Times New Roman" w:cs="Times New Roman"/>
          <w:b/>
          <w:sz w:val="28"/>
          <w:szCs w:val="28"/>
        </w:rPr>
        <w:t>ё</w:t>
      </w:r>
      <w:r w:rsidRPr="00296668">
        <w:rPr>
          <w:rFonts w:ascii="Times New Roman" w:hAnsi="Times New Roman" w:cs="Times New Roman"/>
          <w:b/>
          <w:sz w:val="28"/>
          <w:szCs w:val="28"/>
        </w:rPr>
        <w:t>м</w:t>
      </w:r>
      <w:r w:rsidR="00D104B0">
        <w:rPr>
          <w:rFonts w:ascii="Times New Roman" w:hAnsi="Times New Roman" w:cs="Times New Roman"/>
          <w:b/>
          <w:sz w:val="28"/>
          <w:szCs w:val="28"/>
        </w:rPr>
        <w:t>)</w:t>
      </w:r>
      <w:r w:rsidRPr="00296668">
        <w:rPr>
          <w:rFonts w:ascii="Times New Roman" w:hAnsi="Times New Roman" w:cs="Times New Roman"/>
          <w:b/>
          <w:sz w:val="28"/>
          <w:szCs w:val="28"/>
        </w:rPr>
        <w:t xml:space="preserve"> по договору коммерческого найма в </w:t>
      </w:r>
      <w:r w:rsidR="00EC690A" w:rsidRPr="00296668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Pr="00296668">
        <w:rPr>
          <w:rFonts w:ascii="Times New Roman" w:hAnsi="Times New Roman" w:cs="Times New Roman"/>
          <w:b/>
          <w:sz w:val="28"/>
          <w:szCs w:val="28"/>
        </w:rPr>
        <w:t>м</w:t>
      </w:r>
      <w:r w:rsidR="00EC690A" w:rsidRPr="00296668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Pr="00296668">
        <w:rPr>
          <w:rFonts w:ascii="Times New Roman" w:hAnsi="Times New Roman" w:cs="Times New Roman"/>
          <w:b/>
          <w:sz w:val="28"/>
          <w:szCs w:val="28"/>
        </w:rPr>
        <w:t>и</w:t>
      </w:r>
      <w:r w:rsidR="00EC690A" w:rsidRPr="00296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AFE" w:rsidRPr="00296668">
        <w:rPr>
          <w:rFonts w:ascii="Times New Roman" w:hAnsi="Times New Roman" w:cs="Times New Roman"/>
          <w:b/>
          <w:sz w:val="28"/>
          <w:szCs w:val="28"/>
        </w:rPr>
        <w:t>«Среднеканский городской округ»</w:t>
      </w:r>
    </w:p>
    <w:p w:rsidR="00EC690A" w:rsidRPr="00296668" w:rsidRDefault="00EC690A" w:rsidP="00EC690A">
      <w:pPr>
        <w:pStyle w:val="30"/>
        <w:jc w:val="center"/>
        <w:rPr>
          <w:b/>
          <w:szCs w:val="28"/>
        </w:rPr>
      </w:pPr>
    </w:p>
    <w:p w:rsidR="00EC690A" w:rsidRPr="00DC73DD" w:rsidRDefault="00EC690A" w:rsidP="00DC73DD">
      <w:pPr>
        <w:pStyle w:val="a3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73DD">
        <w:rPr>
          <w:b w:val="0"/>
          <w:sz w:val="28"/>
          <w:szCs w:val="28"/>
        </w:rPr>
        <w:t>В соответствии с</w:t>
      </w:r>
      <w:r w:rsidR="00DC73DD" w:rsidRPr="00DC73DD">
        <w:rPr>
          <w:b w:val="0"/>
          <w:sz w:val="28"/>
          <w:szCs w:val="28"/>
        </w:rPr>
        <w:t xml:space="preserve">о </w:t>
      </w:r>
      <w:hyperlink r:id="rId8" w:tooltip="&quot;Жилищный кодекс Российской Федерации&quot; от 29.12.2004 N 188-ФЗ (ред. от 28.12.2016) (с изм. и доп., вступ. в силу с 01.01.2017){КонсультантПлюс}" w:history="1">
        <w:r w:rsidR="00DC73DD" w:rsidRPr="00DC73DD">
          <w:rPr>
            <w:b w:val="0"/>
            <w:sz w:val="28"/>
            <w:szCs w:val="28"/>
          </w:rPr>
          <w:t>статьями 154</w:t>
        </w:r>
      </w:hyperlink>
      <w:r w:rsidR="00DC73DD" w:rsidRPr="00DC73DD">
        <w:rPr>
          <w:b w:val="0"/>
          <w:sz w:val="28"/>
          <w:szCs w:val="28"/>
        </w:rPr>
        <w:t xml:space="preserve"> - </w:t>
      </w:r>
      <w:hyperlink r:id="rId9" w:tooltip="&quot;Жилищный кодекс Российской Федерации&quot; от 29.12.2004 N 188-ФЗ (ред. от 28.12.2016) (с изм. и доп., вступ. в силу с 01.01.2017){КонсультантПлюс}" w:history="1">
        <w:r w:rsidR="00DC73DD" w:rsidRPr="00DC73DD">
          <w:rPr>
            <w:b w:val="0"/>
            <w:sz w:val="28"/>
            <w:szCs w:val="28"/>
          </w:rPr>
          <w:t>156</w:t>
        </w:r>
      </w:hyperlink>
      <w:r w:rsidR="00DC73DD" w:rsidRPr="00DC73DD">
        <w:rPr>
          <w:b w:val="0"/>
          <w:sz w:val="28"/>
          <w:szCs w:val="28"/>
        </w:rPr>
        <w:t xml:space="preserve"> Жилищного кодекса Российской Федерации, </w:t>
      </w:r>
      <w:r w:rsidR="00DC73DD">
        <w:rPr>
          <w:b w:val="0"/>
          <w:sz w:val="28"/>
          <w:szCs w:val="28"/>
        </w:rPr>
        <w:t xml:space="preserve">с </w:t>
      </w:r>
      <w:r w:rsidR="00DC73DD" w:rsidRPr="00DC73DD">
        <w:rPr>
          <w:b w:val="0"/>
          <w:sz w:val="28"/>
          <w:szCs w:val="28"/>
        </w:rPr>
        <w:t>решени</w:t>
      </w:r>
      <w:r w:rsidR="005178DB">
        <w:rPr>
          <w:b w:val="0"/>
          <w:sz w:val="28"/>
          <w:szCs w:val="28"/>
        </w:rPr>
        <w:t>ем</w:t>
      </w:r>
      <w:r w:rsidR="00DC73DD" w:rsidRPr="00DC73DD">
        <w:rPr>
          <w:b w:val="0"/>
          <w:sz w:val="28"/>
          <w:szCs w:val="28"/>
        </w:rPr>
        <w:t xml:space="preserve"> Собрания представителей Среднеканского городского округа от 28.09.2016 года № 49 «Об утверждении Положения о жилищном фонде коммерческого использования, находящемся в собственности муниципального образования</w:t>
      </w:r>
      <w:r w:rsidR="00DC73DD">
        <w:rPr>
          <w:b w:val="0"/>
          <w:sz w:val="28"/>
          <w:szCs w:val="28"/>
        </w:rPr>
        <w:t xml:space="preserve"> </w:t>
      </w:r>
      <w:r w:rsidR="00DC73DD" w:rsidRPr="00DC73DD">
        <w:rPr>
          <w:b w:val="0"/>
          <w:sz w:val="28"/>
          <w:szCs w:val="28"/>
        </w:rPr>
        <w:t>«Среднеканский городской округ»</w:t>
      </w:r>
      <w:r w:rsidR="00DC73DD">
        <w:rPr>
          <w:b w:val="0"/>
          <w:sz w:val="28"/>
          <w:szCs w:val="28"/>
        </w:rPr>
        <w:t>, руководствуясь Уставом</w:t>
      </w:r>
      <w:r w:rsidRPr="00DC73DD">
        <w:rPr>
          <w:b w:val="0"/>
          <w:sz w:val="28"/>
          <w:szCs w:val="28"/>
        </w:rPr>
        <w:t xml:space="preserve"> муниципального образования «Среднеканский городской округ»,</w:t>
      </w:r>
    </w:p>
    <w:p w:rsidR="00D6482A" w:rsidRDefault="00085AFE" w:rsidP="00DC73DD">
      <w:pPr>
        <w:pStyle w:val="30"/>
        <w:ind w:firstLine="709"/>
        <w:jc w:val="both"/>
        <w:rPr>
          <w:b/>
        </w:rPr>
      </w:pPr>
      <w:r>
        <w:rPr>
          <w:b/>
        </w:rPr>
        <w:tab/>
      </w:r>
      <w:r w:rsidR="00D6482A">
        <w:rPr>
          <w:b/>
        </w:rPr>
        <w:t>п о с т а н о в л я ю:</w:t>
      </w:r>
    </w:p>
    <w:p w:rsidR="00EC690A" w:rsidRDefault="00EC690A" w:rsidP="00DC73DD">
      <w:pPr>
        <w:pStyle w:val="30"/>
        <w:ind w:firstLine="709"/>
        <w:jc w:val="both"/>
        <w:rPr>
          <w:b/>
        </w:rPr>
      </w:pPr>
    </w:p>
    <w:p w:rsidR="00EC690A" w:rsidRDefault="00EC690A" w:rsidP="00DC73D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3C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3CF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D104B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104B0" w:rsidRPr="00D104B0">
        <w:rPr>
          <w:rFonts w:ascii="Times New Roman" w:hAnsi="Times New Roman" w:cs="Times New Roman"/>
          <w:sz w:val="28"/>
          <w:szCs w:val="28"/>
        </w:rPr>
        <w:t>расчета платы за пользование жилым помещением (платы за наём) по договору коммерческого найма</w:t>
      </w:r>
      <w:r w:rsidR="00DC73DD" w:rsidRPr="00D104B0">
        <w:rPr>
          <w:rFonts w:ascii="Times New Roman" w:hAnsi="Times New Roman" w:cs="Times New Roman"/>
          <w:sz w:val="28"/>
          <w:szCs w:val="28"/>
        </w:rPr>
        <w:t xml:space="preserve"> в</w:t>
      </w:r>
      <w:r w:rsidRPr="00D104B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C73DD" w:rsidRPr="00D104B0">
        <w:rPr>
          <w:rFonts w:ascii="Times New Roman" w:hAnsi="Times New Roman" w:cs="Times New Roman"/>
          <w:sz w:val="28"/>
          <w:szCs w:val="28"/>
        </w:rPr>
        <w:t>м</w:t>
      </w:r>
      <w:r w:rsidRPr="00D104B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C73DD" w:rsidRPr="00D104B0">
        <w:rPr>
          <w:rFonts w:ascii="Times New Roman" w:hAnsi="Times New Roman" w:cs="Times New Roman"/>
          <w:sz w:val="28"/>
          <w:szCs w:val="28"/>
        </w:rPr>
        <w:t>и</w:t>
      </w:r>
      <w:r w:rsidRPr="00D104B0">
        <w:rPr>
          <w:rFonts w:ascii="Times New Roman" w:hAnsi="Times New Roman" w:cs="Times New Roman"/>
          <w:sz w:val="28"/>
          <w:szCs w:val="28"/>
        </w:rPr>
        <w:t xml:space="preserve"> «Среднеканский городской округ».</w:t>
      </w:r>
      <w:r w:rsidRPr="00A30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AD9" w:rsidRPr="00A303CF" w:rsidRDefault="00354AD9" w:rsidP="00DC73D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C73D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руководителя Управления жилищно-коммунального хозяйства и градостроительства Администрации Среднеканского городского округа Пензина И.Н.</w:t>
      </w:r>
    </w:p>
    <w:p w:rsidR="00EC690A" w:rsidRPr="00A303CF" w:rsidRDefault="00354AD9" w:rsidP="00DC73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690A" w:rsidRPr="00A303CF">
        <w:rPr>
          <w:rFonts w:ascii="Times New Roman" w:hAnsi="Times New Roman" w:cs="Times New Roman"/>
          <w:sz w:val="28"/>
          <w:szCs w:val="28"/>
        </w:rPr>
        <w:t>.</w:t>
      </w:r>
      <w:r w:rsidR="00EC690A">
        <w:rPr>
          <w:rFonts w:ascii="Times New Roman" w:hAnsi="Times New Roman" w:cs="Times New Roman"/>
          <w:sz w:val="24"/>
          <w:szCs w:val="24"/>
        </w:rPr>
        <w:t xml:space="preserve"> </w:t>
      </w:r>
      <w:r w:rsidR="00EC690A" w:rsidRPr="006956FF">
        <w:rPr>
          <w:rFonts w:ascii="Times New Roman" w:hAnsi="Times New Roman" w:cs="Times New Roman"/>
          <w:sz w:val="24"/>
          <w:szCs w:val="24"/>
        </w:rPr>
        <w:t xml:space="preserve"> </w:t>
      </w:r>
      <w:r w:rsidR="00EC690A" w:rsidRPr="00A303CF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</w:t>
      </w:r>
      <w:r w:rsidR="00EC690A">
        <w:rPr>
          <w:rFonts w:ascii="Times New Roman" w:hAnsi="Times New Roman" w:cs="Times New Roman"/>
          <w:sz w:val="28"/>
          <w:szCs w:val="28"/>
        </w:rPr>
        <w:t>.</w:t>
      </w:r>
      <w:r w:rsidR="00EC690A" w:rsidRPr="00A30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BC7" w:rsidRDefault="00F76BC7" w:rsidP="00E055E0">
      <w:pPr>
        <w:pStyle w:val="a7"/>
        <w:spacing w:line="360" w:lineRule="auto"/>
        <w:ind w:left="0" w:firstLine="720"/>
        <w:jc w:val="both"/>
        <w:rPr>
          <w:sz w:val="28"/>
        </w:rPr>
      </w:pPr>
    </w:p>
    <w:tbl>
      <w:tblPr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6"/>
        <w:gridCol w:w="6371"/>
      </w:tblGrid>
      <w:tr w:rsidR="00AD6900" w:rsidTr="00BC2118">
        <w:trPr>
          <w:trHeight w:val="793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</w:tcPr>
          <w:p w:rsidR="00AD6900" w:rsidRPr="002512E7" w:rsidRDefault="00DC73DD" w:rsidP="00DC7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Врио </w:t>
            </w:r>
            <w:r w:rsidR="00AD6900" w:rsidRPr="002512E7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AD6900" w:rsidRPr="002512E7">
              <w:rPr>
                <w:sz w:val="28"/>
                <w:szCs w:val="28"/>
              </w:rPr>
              <w:t xml:space="preserve"> Администрации                                                             </w:t>
            </w:r>
          </w:p>
        </w:tc>
        <w:tc>
          <w:tcPr>
            <w:tcW w:w="6371" w:type="dxa"/>
            <w:tcBorders>
              <w:top w:val="nil"/>
              <w:left w:val="nil"/>
              <w:bottom w:val="nil"/>
              <w:right w:val="nil"/>
            </w:tcBorders>
          </w:tcPr>
          <w:p w:rsidR="00AD6900" w:rsidRPr="002512E7" w:rsidRDefault="00AD6900" w:rsidP="00576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="00DC73DD">
              <w:rPr>
                <w:sz w:val="28"/>
                <w:szCs w:val="28"/>
              </w:rPr>
              <w:t>О.Н. Герасимова</w:t>
            </w:r>
          </w:p>
        </w:tc>
      </w:tr>
    </w:tbl>
    <w:p w:rsidR="00A7111F" w:rsidRDefault="00D6482A" w:rsidP="00D6482A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</w:p>
    <w:p w:rsidR="005D2027" w:rsidRDefault="005D2027" w:rsidP="00AB1E74">
      <w:pPr>
        <w:pStyle w:val="a3"/>
        <w:jc w:val="left"/>
        <w:rPr>
          <w:b w:val="0"/>
          <w:i/>
          <w:sz w:val="24"/>
          <w:szCs w:val="24"/>
        </w:rPr>
      </w:pPr>
    </w:p>
    <w:p w:rsidR="005D2027" w:rsidRDefault="005D2027" w:rsidP="00AB1E74">
      <w:pPr>
        <w:pStyle w:val="a3"/>
        <w:jc w:val="left"/>
        <w:rPr>
          <w:b w:val="0"/>
          <w:i/>
          <w:sz w:val="24"/>
          <w:szCs w:val="24"/>
        </w:rPr>
      </w:pPr>
    </w:p>
    <w:p w:rsidR="005D2027" w:rsidRDefault="005D2027" w:rsidP="00AB1E74">
      <w:pPr>
        <w:pStyle w:val="a3"/>
        <w:jc w:val="left"/>
        <w:rPr>
          <w:b w:val="0"/>
          <w:i/>
          <w:sz w:val="24"/>
          <w:szCs w:val="24"/>
        </w:rPr>
      </w:pPr>
    </w:p>
    <w:p w:rsidR="00D35EEE" w:rsidRDefault="00D35EEE" w:rsidP="00AB1E74">
      <w:pPr>
        <w:pStyle w:val="a3"/>
        <w:jc w:val="left"/>
        <w:rPr>
          <w:b w:val="0"/>
          <w:i/>
          <w:sz w:val="24"/>
          <w:szCs w:val="24"/>
        </w:rPr>
      </w:pPr>
    </w:p>
    <w:p w:rsidR="00D35EEE" w:rsidRDefault="00D35EEE" w:rsidP="00AB1E74">
      <w:pPr>
        <w:pStyle w:val="a3"/>
        <w:jc w:val="left"/>
        <w:rPr>
          <w:b w:val="0"/>
          <w:i/>
          <w:sz w:val="24"/>
          <w:szCs w:val="24"/>
        </w:rPr>
      </w:pPr>
    </w:p>
    <w:p w:rsidR="00D35EEE" w:rsidRDefault="00D35EEE" w:rsidP="00AB1E74">
      <w:pPr>
        <w:pStyle w:val="a3"/>
        <w:jc w:val="left"/>
        <w:rPr>
          <w:b w:val="0"/>
          <w:i/>
          <w:sz w:val="24"/>
          <w:szCs w:val="24"/>
        </w:rPr>
      </w:pPr>
    </w:p>
    <w:p w:rsidR="00CC314D" w:rsidRDefault="00A7111F" w:rsidP="00AB1E74">
      <w:pPr>
        <w:pStyle w:val="a3"/>
        <w:jc w:val="left"/>
        <w:rPr>
          <w:b w:val="0"/>
          <w:i/>
          <w:sz w:val="24"/>
          <w:szCs w:val="24"/>
        </w:rPr>
      </w:pPr>
      <w:r w:rsidRPr="00AD6900">
        <w:rPr>
          <w:b w:val="0"/>
          <w:i/>
          <w:sz w:val="24"/>
          <w:szCs w:val="24"/>
        </w:rPr>
        <w:t xml:space="preserve">  </w:t>
      </w:r>
      <w:r w:rsidR="00D6482A" w:rsidRPr="00AD6900">
        <w:rPr>
          <w:b w:val="0"/>
          <w:i/>
          <w:sz w:val="24"/>
          <w:szCs w:val="24"/>
        </w:rPr>
        <w:t>Исп</w:t>
      </w:r>
      <w:r w:rsidRPr="00AD6900">
        <w:rPr>
          <w:b w:val="0"/>
          <w:i/>
          <w:sz w:val="24"/>
          <w:szCs w:val="24"/>
        </w:rPr>
        <w:t xml:space="preserve">. </w:t>
      </w:r>
      <w:r w:rsidR="00D6482A" w:rsidRPr="00AD6900">
        <w:rPr>
          <w:b w:val="0"/>
          <w:i/>
          <w:sz w:val="24"/>
          <w:szCs w:val="24"/>
        </w:rPr>
        <w:t xml:space="preserve"> </w:t>
      </w:r>
      <w:r w:rsidR="00DC73DD">
        <w:rPr>
          <w:b w:val="0"/>
          <w:i/>
          <w:sz w:val="24"/>
          <w:szCs w:val="24"/>
        </w:rPr>
        <w:t>Лысенкова Е.В.</w:t>
      </w:r>
    </w:p>
    <w:p w:rsidR="00EC690A" w:rsidRDefault="00EC690A" w:rsidP="00EC690A">
      <w:pPr>
        <w:rPr>
          <w:sz w:val="28"/>
          <w:szCs w:val="28"/>
        </w:rPr>
      </w:pPr>
    </w:p>
    <w:p w:rsidR="00354AD9" w:rsidRDefault="00354AD9" w:rsidP="00EC690A">
      <w:pPr>
        <w:rPr>
          <w:sz w:val="28"/>
          <w:szCs w:val="28"/>
        </w:rPr>
      </w:pPr>
    </w:p>
    <w:p w:rsidR="00EC690A" w:rsidRPr="00147038" w:rsidRDefault="00EC690A" w:rsidP="00EC690A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147038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EC690A" w:rsidRPr="00147038" w:rsidRDefault="00EC690A" w:rsidP="00EC690A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147038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47038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C690A" w:rsidRPr="00147038" w:rsidRDefault="00EC690A" w:rsidP="00EC690A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Среднеканского городского округа</w:t>
      </w:r>
    </w:p>
    <w:p w:rsidR="00EC690A" w:rsidRPr="00147038" w:rsidRDefault="00EC690A" w:rsidP="00EC690A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C73DD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1D3A42">
        <w:rPr>
          <w:rFonts w:ascii="Times New Roman" w:hAnsi="Times New Roman" w:cs="Times New Roman"/>
          <w:sz w:val="24"/>
          <w:szCs w:val="24"/>
          <w:u w:val="single"/>
        </w:rPr>
        <w:t>05.07.2017 г.</w:t>
      </w:r>
      <w:r w:rsidR="00DC73DD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147038">
        <w:rPr>
          <w:rFonts w:ascii="Times New Roman" w:hAnsi="Times New Roman" w:cs="Times New Roman"/>
          <w:sz w:val="24"/>
          <w:szCs w:val="24"/>
        </w:rPr>
        <w:t xml:space="preserve"> № </w:t>
      </w:r>
      <w:r w:rsidR="00DC73DD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1D3A42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DC73DD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147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90A" w:rsidRPr="00147038" w:rsidRDefault="00EC690A" w:rsidP="00EC690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C690A" w:rsidRPr="00147038" w:rsidRDefault="00EC690A" w:rsidP="00EC690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C690A" w:rsidRPr="007B2A1F" w:rsidRDefault="00EC690A" w:rsidP="00EC690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1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C690A" w:rsidRPr="007B2A1F" w:rsidRDefault="00D104B0" w:rsidP="00EC690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расчета платы за пользование жилым помещением (</w:t>
      </w:r>
      <w:r w:rsidRPr="00296668">
        <w:rPr>
          <w:rFonts w:ascii="Times New Roman" w:hAnsi="Times New Roman" w:cs="Times New Roman"/>
          <w:b/>
          <w:sz w:val="28"/>
          <w:szCs w:val="28"/>
        </w:rPr>
        <w:t>платы за на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296668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296668">
        <w:rPr>
          <w:rFonts w:ascii="Times New Roman" w:hAnsi="Times New Roman" w:cs="Times New Roman"/>
          <w:b/>
          <w:sz w:val="28"/>
          <w:szCs w:val="28"/>
        </w:rPr>
        <w:t xml:space="preserve"> по договору коммерческого найма</w:t>
      </w:r>
      <w:r w:rsidR="007B2A1F" w:rsidRPr="007B2A1F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«Среднеканский городской округ»</w:t>
      </w:r>
    </w:p>
    <w:p w:rsidR="00EC690A" w:rsidRDefault="00EC690A" w:rsidP="00EC690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C690A" w:rsidRPr="00D35EEE" w:rsidRDefault="00EC690A" w:rsidP="00D35EEE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</w:p>
    <w:p w:rsidR="00D35EEE" w:rsidRPr="00D35EEE" w:rsidRDefault="00D35EEE" w:rsidP="00D35EEE">
      <w:pPr>
        <w:ind w:firstLine="567"/>
        <w:jc w:val="center"/>
        <w:outlineLvl w:val="1"/>
        <w:rPr>
          <w:sz w:val="28"/>
          <w:szCs w:val="28"/>
        </w:rPr>
      </w:pPr>
      <w:r w:rsidRPr="00D35EEE">
        <w:rPr>
          <w:sz w:val="28"/>
          <w:szCs w:val="28"/>
        </w:rPr>
        <w:t>1. Основные положения</w:t>
      </w:r>
    </w:p>
    <w:p w:rsidR="00D35EEE" w:rsidRPr="00D35EEE" w:rsidRDefault="00D35EEE" w:rsidP="00D35EEE">
      <w:pPr>
        <w:ind w:firstLine="567"/>
        <w:jc w:val="both"/>
        <w:rPr>
          <w:sz w:val="28"/>
          <w:szCs w:val="28"/>
        </w:rPr>
      </w:pPr>
    </w:p>
    <w:p w:rsidR="00D35EEE" w:rsidRPr="00D35EEE" w:rsidRDefault="00D35EEE" w:rsidP="00D35EEE">
      <w:pPr>
        <w:ind w:firstLine="567"/>
        <w:jc w:val="both"/>
        <w:rPr>
          <w:sz w:val="28"/>
          <w:szCs w:val="28"/>
        </w:rPr>
      </w:pPr>
      <w:r w:rsidRPr="00D35EEE">
        <w:rPr>
          <w:sz w:val="28"/>
          <w:szCs w:val="28"/>
        </w:rPr>
        <w:t>Настоящ</w:t>
      </w:r>
      <w:r w:rsidR="000304C2">
        <w:rPr>
          <w:sz w:val="28"/>
          <w:szCs w:val="28"/>
        </w:rPr>
        <w:t>ий</w:t>
      </w:r>
      <w:r w:rsidRPr="00D35EEE">
        <w:rPr>
          <w:sz w:val="28"/>
          <w:szCs w:val="28"/>
        </w:rPr>
        <w:t xml:space="preserve"> </w:t>
      </w:r>
      <w:r w:rsidR="000304C2">
        <w:rPr>
          <w:sz w:val="28"/>
          <w:szCs w:val="28"/>
        </w:rPr>
        <w:t>порядок</w:t>
      </w:r>
      <w:r w:rsidRPr="00D35EEE">
        <w:rPr>
          <w:sz w:val="28"/>
          <w:szCs w:val="28"/>
        </w:rPr>
        <w:t xml:space="preserve"> разработан в соответствии </w:t>
      </w:r>
      <w:r w:rsidR="000304C2" w:rsidRPr="00DC73DD">
        <w:rPr>
          <w:sz w:val="28"/>
          <w:szCs w:val="28"/>
        </w:rPr>
        <w:t>с</w:t>
      </w:r>
      <w:r w:rsidR="000304C2">
        <w:rPr>
          <w:sz w:val="28"/>
          <w:szCs w:val="28"/>
        </w:rPr>
        <w:t xml:space="preserve"> </w:t>
      </w:r>
      <w:r w:rsidR="000304C2" w:rsidRPr="00DC73DD">
        <w:rPr>
          <w:sz w:val="28"/>
          <w:szCs w:val="28"/>
        </w:rPr>
        <w:t>Жилищн</w:t>
      </w:r>
      <w:r w:rsidR="000304C2">
        <w:rPr>
          <w:sz w:val="28"/>
          <w:szCs w:val="28"/>
        </w:rPr>
        <w:t>ым</w:t>
      </w:r>
      <w:r w:rsidR="000304C2" w:rsidRPr="00DC73DD">
        <w:rPr>
          <w:sz w:val="28"/>
          <w:szCs w:val="28"/>
        </w:rPr>
        <w:t xml:space="preserve"> кодекс</w:t>
      </w:r>
      <w:r w:rsidR="000304C2">
        <w:rPr>
          <w:sz w:val="28"/>
          <w:szCs w:val="28"/>
        </w:rPr>
        <w:t>ом</w:t>
      </w:r>
      <w:r w:rsidR="000304C2" w:rsidRPr="00DC73DD">
        <w:rPr>
          <w:sz w:val="28"/>
          <w:szCs w:val="28"/>
        </w:rPr>
        <w:t xml:space="preserve"> Российской Федерации, решени</w:t>
      </w:r>
      <w:r w:rsidR="000304C2">
        <w:rPr>
          <w:sz w:val="28"/>
          <w:szCs w:val="28"/>
        </w:rPr>
        <w:t>ем</w:t>
      </w:r>
      <w:r w:rsidR="000304C2" w:rsidRPr="00DC73DD">
        <w:rPr>
          <w:sz w:val="28"/>
          <w:szCs w:val="28"/>
        </w:rPr>
        <w:t xml:space="preserve"> Собрания представителей Среднеканского городского округа от 28.09.2016 года № 49 «Об утверждении Положения о жилищном фонде коммерческого использования, находящемся в собственности муниципального образования</w:t>
      </w:r>
      <w:r w:rsidR="000304C2">
        <w:rPr>
          <w:sz w:val="28"/>
          <w:szCs w:val="28"/>
        </w:rPr>
        <w:t xml:space="preserve"> </w:t>
      </w:r>
      <w:r w:rsidR="000304C2" w:rsidRPr="00DC73DD">
        <w:rPr>
          <w:sz w:val="28"/>
          <w:szCs w:val="28"/>
        </w:rPr>
        <w:t>«Среднеканский городской округ»</w:t>
      </w:r>
      <w:r w:rsidRPr="00D35EEE">
        <w:rPr>
          <w:sz w:val="28"/>
          <w:szCs w:val="28"/>
        </w:rPr>
        <w:t xml:space="preserve"> с целью </w:t>
      </w:r>
      <w:r>
        <w:rPr>
          <w:sz w:val="28"/>
          <w:szCs w:val="28"/>
        </w:rPr>
        <w:t>определения</w:t>
      </w:r>
      <w:r w:rsidRPr="00D35EEE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D35EEE">
        <w:rPr>
          <w:sz w:val="28"/>
          <w:szCs w:val="28"/>
        </w:rPr>
        <w:t xml:space="preserve"> расчет</w:t>
      </w:r>
      <w:r>
        <w:rPr>
          <w:sz w:val="28"/>
          <w:szCs w:val="28"/>
        </w:rPr>
        <w:t>а</w:t>
      </w:r>
      <w:r w:rsidRPr="00D35EEE">
        <w:rPr>
          <w:sz w:val="28"/>
          <w:szCs w:val="28"/>
        </w:rPr>
        <w:t xml:space="preserve"> размера платы за пользование жилым помещением (платы за наём) по договору коммерческого найма муниципального</w:t>
      </w:r>
      <w:r>
        <w:rPr>
          <w:sz w:val="28"/>
          <w:szCs w:val="28"/>
        </w:rPr>
        <w:t xml:space="preserve"> образования «Среднеканский городской округ»</w:t>
      </w:r>
      <w:r w:rsidRPr="00D35EEE">
        <w:rPr>
          <w:sz w:val="28"/>
          <w:szCs w:val="28"/>
        </w:rPr>
        <w:t>.</w:t>
      </w:r>
    </w:p>
    <w:p w:rsidR="00D35EEE" w:rsidRPr="00D35EEE" w:rsidRDefault="00D35EEE" w:rsidP="00D35EEE">
      <w:pPr>
        <w:ind w:firstLine="567"/>
        <w:jc w:val="both"/>
        <w:rPr>
          <w:sz w:val="28"/>
          <w:szCs w:val="28"/>
        </w:rPr>
      </w:pPr>
      <w:r w:rsidRPr="00D35EEE">
        <w:rPr>
          <w:sz w:val="28"/>
          <w:szCs w:val="28"/>
        </w:rPr>
        <w:t xml:space="preserve">Величина размера </w:t>
      </w:r>
      <w:r w:rsidR="00E62CA8" w:rsidRPr="00D35EEE">
        <w:rPr>
          <w:sz w:val="28"/>
          <w:szCs w:val="28"/>
        </w:rPr>
        <w:t>платы за пользование жилым помещением (платы за наём) по договору коммерческого найма муниципального</w:t>
      </w:r>
      <w:r w:rsidR="00E62CA8">
        <w:rPr>
          <w:sz w:val="28"/>
          <w:szCs w:val="28"/>
        </w:rPr>
        <w:t xml:space="preserve"> образования «Среднеканский городской округ» </w:t>
      </w:r>
      <w:r w:rsidRPr="00D35EEE">
        <w:rPr>
          <w:sz w:val="28"/>
          <w:szCs w:val="28"/>
        </w:rPr>
        <w:t>зависит от вида строительного материала, года постройки дома, территориальной зоны расположения, этажности размещения жилого помещения, технического состояния жилого помещения и уровня благоустройства жилого дома.</w:t>
      </w:r>
    </w:p>
    <w:p w:rsidR="00D35EEE" w:rsidRPr="00D35EEE" w:rsidRDefault="00D35EEE" w:rsidP="00D35EEE">
      <w:pPr>
        <w:ind w:firstLine="567"/>
        <w:jc w:val="both"/>
        <w:rPr>
          <w:sz w:val="28"/>
          <w:szCs w:val="28"/>
        </w:rPr>
      </w:pPr>
      <w:r w:rsidRPr="00D35EEE">
        <w:rPr>
          <w:sz w:val="28"/>
          <w:szCs w:val="28"/>
        </w:rPr>
        <w:t xml:space="preserve">Средства, полученные от уплаты </w:t>
      </w:r>
      <w:r w:rsidR="00E62CA8" w:rsidRPr="00D35EEE">
        <w:rPr>
          <w:sz w:val="28"/>
          <w:szCs w:val="28"/>
        </w:rPr>
        <w:t>за пользование жилым помещением (платы за наём) по договору коммерческого найма муниципального</w:t>
      </w:r>
      <w:r w:rsidR="00E62CA8">
        <w:rPr>
          <w:sz w:val="28"/>
          <w:szCs w:val="28"/>
        </w:rPr>
        <w:t xml:space="preserve"> образования «Среднеканский городской округ»</w:t>
      </w:r>
      <w:r w:rsidRPr="00D35EEE">
        <w:rPr>
          <w:sz w:val="28"/>
          <w:szCs w:val="28"/>
        </w:rPr>
        <w:t xml:space="preserve">, поступают в бюджет </w:t>
      </w:r>
      <w:r w:rsidR="00E62CA8" w:rsidRPr="00D35EEE">
        <w:rPr>
          <w:sz w:val="28"/>
          <w:szCs w:val="28"/>
        </w:rPr>
        <w:t>муниципального</w:t>
      </w:r>
      <w:r w:rsidR="00E62CA8">
        <w:rPr>
          <w:sz w:val="28"/>
          <w:szCs w:val="28"/>
        </w:rPr>
        <w:t xml:space="preserve"> образования «Среднеканский городской округ»</w:t>
      </w:r>
      <w:r w:rsidRPr="00D35EEE">
        <w:rPr>
          <w:sz w:val="28"/>
          <w:szCs w:val="28"/>
        </w:rPr>
        <w:t>.</w:t>
      </w:r>
    </w:p>
    <w:p w:rsidR="00D35EEE" w:rsidRPr="00D35EEE" w:rsidRDefault="00D35EEE" w:rsidP="00D35EEE">
      <w:pPr>
        <w:ind w:firstLine="567"/>
        <w:jc w:val="both"/>
        <w:rPr>
          <w:sz w:val="28"/>
          <w:szCs w:val="28"/>
        </w:rPr>
      </w:pPr>
    </w:p>
    <w:p w:rsidR="00D35EEE" w:rsidRPr="00D35EEE" w:rsidRDefault="00D35EEE" w:rsidP="00D35EEE">
      <w:pPr>
        <w:ind w:firstLine="567"/>
        <w:jc w:val="center"/>
        <w:outlineLvl w:val="1"/>
        <w:rPr>
          <w:sz w:val="28"/>
          <w:szCs w:val="28"/>
        </w:rPr>
      </w:pPr>
      <w:r w:rsidRPr="00D35EEE">
        <w:rPr>
          <w:sz w:val="28"/>
          <w:szCs w:val="28"/>
        </w:rPr>
        <w:t>2. Основные показатели, используемые для расчета размера</w:t>
      </w:r>
    </w:p>
    <w:p w:rsidR="00D35EEE" w:rsidRPr="00D35EEE" w:rsidRDefault="00E62CA8" w:rsidP="00D35EEE">
      <w:pPr>
        <w:ind w:firstLine="567"/>
        <w:jc w:val="center"/>
        <w:rPr>
          <w:sz w:val="28"/>
          <w:szCs w:val="28"/>
        </w:rPr>
      </w:pPr>
      <w:r w:rsidRPr="00D35EEE">
        <w:rPr>
          <w:sz w:val="28"/>
          <w:szCs w:val="28"/>
        </w:rPr>
        <w:t>платы за пользование жилым помещением (платы за наём) по договору коммерческого найма муниципального</w:t>
      </w:r>
      <w:r>
        <w:rPr>
          <w:sz w:val="28"/>
          <w:szCs w:val="28"/>
        </w:rPr>
        <w:t xml:space="preserve"> образования «Среднеканский городской округ»</w:t>
      </w:r>
    </w:p>
    <w:p w:rsidR="00D35EEE" w:rsidRPr="00D35EEE" w:rsidRDefault="00D35EEE" w:rsidP="00D35EEE">
      <w:pPr>
        <w:ind w:firstLine="567"/>
        <w:jc w:val="both"/>
        <w:rPr>
          <w:sz w:val="28"/>
          <w:szCs w:val="28"/>
        </w:rPr>
      </w:pPr>
    </w:p>
    <w:p w:rsidR="00D35EEE" w:rsidRDefault="00D35EEE" w:rsidP="00D35EEE">
      <w:pPr>
        <w:ind w:firstLine="567"/>
        <w:jc w:val="both"/>
        <w:rPr>
          <w:sz w:val="28"/>
          <w:szCs w:val="28"/>
        </w:rPr>
      </w:pPr>
      <w:bookmarkStart w:id="0" w:name="P45"/>
      <w:bookmarkEnd w:id="0"/>
      <w:r w:rsidRPr="00D35EEE">
        <w:rPr>
          <w:sz w:val="28"/>
          <w:szCs w:val="28"/>
        </w:rPr>
        <w:t xml:space="preserve">2.1. Базовый размер </w:t>
      </w:r>
      <w:r w:rsidR="00E62CA8" w:rsidRPr="00D35EEE">
        <w:rPr>
          <w:sz w:val="28"/>
          <w:szCs w:val="28"/>
        </w:rPr>
        <w:t>платы за пользование жилым помещением (платы за наём) по договору коммерческого найма муниципального</w:t>
      </w:r>
      <w:r w:rsidR="00E62CA8">
        <w:rPr>
          <w:sz w:val="28"/>
          <w:szCs w:val="28"/>
        </w:rPr>
        <w:t xml:space="preserve"> образования «Среднеканский городской округ» (далее – Н</w:t>
      </w:r>
      <w:r w:rsidR="00E62CA8" w:rsidRPr="00E62CA8">
        <w:rPr>
          <w:sz w:val="16"/>
          <w:szCs w:val="16"/>
        </w:rPr>
        <w:t>баз</w:t>
      </w:r>
      <w:r w:rsidR="00E62CA8">
        <w:rPr>
          <w:sz w:val="28"/>
          <w:szCs w:val="28"/>
        </w:rPr>
        <w:t>)</w:t>
      </w:r>
      <w:r w:rsidR="00DD3BD5">
        <w:rPr>
          <w:sz w:val="28"/>
          <w:szCs w:val="28"/>
        </w:rPr>
        <w:t xml:space="preserve"> </w:t>
      </w:r>
      <w:r w:rsidRPr="00D35EEE">
        <w:rPr>
          <w:sz w:val="28"/>
          <w:szCs w:val="28"/>
        </w:rPr>
        <w:t>рассчитывается по следующей формуле:</w:t>
      </w:r>
    </w:p>
    <w:p w:rsidR="00E62CA8" w:rsidRDefault="00E62CA8" w:rsidP="00D35EEE">
      <w:pPr>
        <w:ind w:firstLine="567"/>
        <w:jc w:val="both"/>
        <w:rPr>
          <w:sz w:val="28"/>
          <w:szCs w:val="28"/>
        </w:rPr>
      </w:pPr>
    </w:p>
    <w:p w:rsidR="00E62CA8" w:rsidRPr="00E62CA8" w:rsidRDefault="00E62CA8" w:rsidP="00E62C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4B0">
        <w:rPr>
          <w:rFonts w:ascii="Times New Roman" w:hAnsi="Times New Roman" w:cs="Times New Roman"/>
          <w:sz w:val="28"/>
          <w:szCs w:val="28"/>
        </w:rPr>
        <w:t>Н</w:t>
      </w:r>
      <w:r w:rsidRPr="00E62CA8">
        <w:rPr>
          <w:rFonts w:ascii="Times New Roman" w:hAnsi="Times New Roman" w:cs="Times New Roman"/>
          <w:sz w:val="16"/>
          <w:szCs w:val="16"/>
        </w:rPr>
        <w:t>баз</w:t>
      </w:r>
      <w:r w:rsidRPr="00D104B0">
        <w:rPr>
          <w:rFonts w:ascii="Times New Roman" w:hAnsi="Times New Roman" w:cs="Times New Roman"/>
          <w:sz w:val="28"/>
          <w:szCs w:val="28"/>
        </w:rPr>
        <w:t xml:space="preserve"> = Н x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104B0">
        <w:rPr>
          <w:rFonts w:ascii="Times New Roman" w:hAnsi="Times New Roman" w:cs="Times New Roman"/>
          <w:sz w:val="28"/>
          <w:szCs w:val="28"/>
        </w:rPr>
        <w:t>, где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5EEE" w:rsidRPr="00D35EEE" w:rsidRDefault="00D35EEE" w:rsidP="00D35EEE">
      <w:pPr>
        <w:ind w:firstLine="567"/>
        <w:jc w:val="both"/>
        <w:rPr>
          <w:sz w:val="28"/>
          <w:szCs w:val="28"/>
        </w:rPr>
      </w:pPr>
    </w:p>
    <w:p w:rsidR="00D35EEE" w:rsidRPr="00D35EEE" w:rsidRDefault="00D35EEE" w:rsidP="00D35EEE">
      <w:pPr>
        <w:ind w:firstLine="567"/>
        <w:jc w:val="both"/>
        <w:rPr>
          <w:sz w:val="28"/>
          <w:szCs w:val="28"/>
        </w:rPr>
      </w:pPr>
      <w:r w:rsidRPr="00D35EEE">
        <w:rPr>
          <w:sz w:val="28"/>
          <w:szCs w:val="28"/>
        </w:rPr>
        <w:t xml:space="preserve">Н </w:t>
      </w:r>
      <w:r w:rsidR="00DD3BD5">
        <w:rPr>
          <w:sz w:val="28"/>
          <w:szCs w:val="28"/>
        </w:rPr>
        <w:t>–</w:t>
      </w:r>
      <w:r w:rsidRPr="00D35EEE">
        <w:rPr>
          <w:sz w:val="28"/>
          <w:szCs w:val="28"/>
        </w:rPr>
        <w:t xml:space="preserve"> </w:t>
      </w:r>
      <w:r w:rsidR="000304C2">
        <w:rPr>
          <w:sz w:val="28"/>
          <w:szCs w:val="28"/>
        </w:rPr>
        <w:t>б</w:t>
      </w:r>
      <w:r w:rsidR="00DD3BD5">
        <w:rPr>
          <w:sz w:val="28"/>
          <w:szCs w:val="28"/>
        </w:rPr>
        <w:t>азов</w:t>
      </w:r>
      <w:r w:rsidR="000304C2">
        <w:rPr>
          <w:sz w:val="28"/>
          <w:szCs w:val="28"/>
        </w:rPr>
        <w:t>ая</w:t>
      </w:r>
      <w:r w:rsidR="00DD3BD5">
        <w:rPr>
          <w:sz w:val="28"/>
          <w:szCs w:val="28"/>
        </w:rPr>
        <w:t xml:space="preserve"> </w:t>
      </w:r>
      <w:r w:rsidR="000304C2">
        <w:rPr>
          <w:sz w:val="28"/>
          <w:szCs w:val="28"/>
        </w:rPr>
        <w:t>ставка</w:t>
      </w:r>
      <w:r w:rsidRPr="00D35EEE">
        <w:rPr>
          <w:sz w:val="28"/>
          <w:szCs w:val="28"/>
        </w:rPr>
        <w:t xml:space="preserve"> </w:t>
      </w:r>
      <w:r w:rsidR="000304C2" w:rsidRPr="00923F9D">
        <w:rPr>
          <w:bCs/>
          <w:sz w:val="28"/>
          <w:szCs w:val="28"/>
        </w:rPr>
        <w:t>за н</w:t>
      </w:r>
      <w:r w:rsidR="000304C2">
        <w:rPr>
          <w:bCs/>
          <w:sz w:val="28"/>
          <w:szCs w:val="28"/>
        </w:rPr>
        <w:t>ае</w:t>
      </w:r>
      <w:r w:rsidR="000304C2" w:rsidRPr="00923F9D">
        <w:rPr>
          <w:bCs/>
          <w:sz w:val="28"/>
          <w:szCs w:val="28"/>
        </w:rPr>
        <w:t xml:space="preserve">м жилого помещения, находящегося в муниципальном жилом фонде муниципального образования «Среднеканский </w:t>
      </w:r>
      <w:r w:rsidR="000304C2" w:rsidRPr="00923F9D">
        <w:rPr>
          <w:bCs/>
          <w:sz w:val="28"/>
          <w:szCs w:val="28"/>
        </w:rPr>
        <w:lastRenderedPageBreak/>
        <w:t>городской округ»</w:t>
      </w:r>
      <w:r w:rsidRPr="00D35EEE">
        <w:rPr>
          <w:sz w:val="28"/>
          <w:szCs w:val="28"/>
        </w:rPr>
        <w:t xml:space="preserve">, </w:t>
      </w:r>
      <w:r w:rsidR="00DD3BD5">
        <w:rPr>
          <w:sz w:val="28"/>
          <w:szCs w:val="28"/>
        </w:rPr>
        <w:t>установленного муниципальным правовым актом на территории муниципального образования «Среднеканский городской округ»;</w:t>
      </w:r>
    </w:p>
    <w:p w:rsidR="00212EC4" w:rsidRDefault="00D35EEE" w:rsidP="00D35EEE">
      <w:pPr>
        <w:ind w:firstLine="567"/>
        <w:jc w:val="both"/>
        <w:rPr>
          <w:sz w:val="28"/>
          <w:szCs w:val="28"/>
        </w:rPr>
      </w:pPr>
      <w:r w:rsidRPr="00D35EEE">
        <w:rPr>
          <w:sz w:val="28"/>
          <w:szCs w:val="28"/>
        </w:rPr>
        <w:t>S - общая площадь жилого помещения</w:t>
      </w:r>
      <w:r w:rsidR="00212EC4">
        <w:rPr>
          <w:sz w:val="28"/>
          <w:szCs w:val="28"/>
        </w:rPr>
        <w:t>.</w:t>
      </w:r>
    </w:p>
    <w:p w:rsidR="00E62CA8" w:rsidRDefault="00E62CA8" w:rsidP="00D35EEE">
      <w:pPr>
        <w:ind w:firstLine="567"/>
        <w:jc w:val="both"/>
        <w:rPr>
          <w:sz w:val="28"/>
          <w:szCs w:val="28"/>
        </w:rPr>
      </w:pPr>
    </w:p>
    <w:p w:rsidR="00D35EEE" w:rsidRPr="00D35EEE" w:rsidRDefault="00D35EEE" w:rsidP="00D35EEE">
      <w:pPr>
        <w:ind w:firstLine="567"/>
        <w:jc w:val="both"/>
        <w:rPr>
          <w:sz w:val="28"/>
          <w:szCs w:val="28"/>
        </w:rPr>
      </w:pPr>
      <w:r w:rsidRPr="00D35EEE">
        <w:rPr>
          <w:sz w:val="28"/>
          <w:szCs w:val="28"/>
        </w:rPr>
        <w:t xml:space="preserve">2.2. Коэффициенты, применяемые для расчета </w:t>
      </w:r>
      <w:r w:rsidR="000304C2">
        <w:rPr>
          <w:sz w:val="28"/>
          <w:szCs w:val="28"/>
        </w:rPr>
        <w:t>размера</w:t>
      </w:r>
      <w:r w:rsidRPr="00D35EEE">
        <w:rPr>
          <w:sz w:val="28"/>
          <w:szCs w:val="28"/>
        </w:rPr>
        <w:t xml:space="preserve"> </w:t>
      </w:r>
      <w:r w:rsidR="00E62CA8" w:rsidRPr="00D35EEE">
        <w:rPr>
          <w:sz w:val="28"/>
          <w:szCs w:val="28"/>
        </w:rPr>
        <w:t>платы за пользование жилым помещением (платы за наём) по договору коммерческого найма муниципального</w:t>
      </w:r>
      <w:r w:rsidR="00E62CA8">
        <w:rPr>
          <w:sz w:val="28"/>
          <w:szCs w:val="28"/>
        </w:rPr>
        <w:t xml:space="preserve"> образования «Среднеканский городской округ»:</w:t>
      </w:r>
    </w:p>
    <w:p w:rsidR="00D35EEE" w:rsidRPr="00D35EEE" w:rsidRDefault="00661491" w:rsidP="00D35EEE">
      <w:pPr>
        <w:ind w:firstLine="567"/>
        <w:jc w:val="both"/>
        <w:rPr>
          <w:sz w:val="28"/>
          <w:szCs w:val="28"/>
        </w:rPr>
      </w:pPr>
      <w:bookmarkStart w:id="1" w:name="P52"/>
      <w:bookmarkStart w:id="2" w:name="P57"/>
      <w:bookmarkEnd w:id="1"/>
      <w:bookmarkEnd w:id="2"/>
      <w:r>
        <w:rPr>
          <w:sz w:val="28"/>
          <w:szCs w:val="28"/>
        </w:rPr>
        <w:t>К</w:t>
      </w:r>
      <w:r w:rsidR="000304C2">
        <w:rPr>
          <w:sz w:val="16"/>
          <w:szCs w:val="16"/>
        </w:rPr>
        <w:t>1</w:t>
      </w:r>
      <w:r w:rsidR="00D35EEE" w:rsidRPr="00D35EEE">
        <w:rPr>
          <w:noProof/>
          <w:position w:val="-10"/>
          <w:sz w:val="28"/>
          <w:szCs w:val="28"/>
        </w:rPr>
        <w:drawing>
          <wp:inline distT="0" distB="0" distL="0" distR="0">
            <wp:extent cx="219075" cy="247650"/>
            <wp:effectExtent l="0" t="0" r="0" b="0"/>
            <wp:docPr id="3" name="Рисунок 3" descr="base_23563_73995_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3_73995_21"/>
                    <pic:cNvPicPr preferRelativeResize="0"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EEE" w:rsidRPr="00D35EEE">
        <w:rPr>
          <w:sz w:val="28"/>
          <w:szCs w:val="28"/>
        </w:rPr>
        <w:t xml:space="preserve"> - коэффициент, учитывающий вид строительного материала стен дома, в котором расположено жилое помещение:</w:t>
      </w:r>
    </w:p>
    <w:p w:rsidR="00D35EEE" w:rsidRPr="00D35EEE" w:rsidRDefault="00D35EEE" w:rsidP="00D35EEE">
      <w:pPr>
        <w:ind w:firstLine="567"/>
        <w:jc w:val="both"/>
        <w:rPr>
          <w:sz w:val="28"/>
          <w:szCs w:val="28"/>
        </w:rPr>
      </w:pPr>
      <w:r w:rsidRPr="00D35EEE">
        <w:rPr>
          <w:sz w:val="28"/>
          <w:szCs w:val="28"/>
        </w:rPr>
        <w:t>- кирпич - 1,2;</w:t>
      </w:r>
    </w:p>
    <w:p w:rsidR="00D35EEE" w:rsidRDefault="000304C2" w:rsidP="00D35E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панели, блоки</w:t>
      </w:r>
      <w:r w:rsidR="00D35EEE" w:rsidRPr="00D35EEE">
        <w:rPr>
          <w:sz w:val="28"/>
          <w:szCs w:val="28"/>
        </w:rPr>
        <w:t xml:space="preserve"> - 1,0;</w:t>
      </w:r>
    </w:p>
    <w:p w:rsidR="00D35EEE" w:rsidRPr="00D35EEE" w:rsidRDefault="00D35EEE" w:rsidP="00D35EEE">
      <w:pPr>
        <w:ind w:firstLine="567"/>
        <w:jc w:val="both"/>
        <w:rPr>
          <w:sz w:val="28"/>
          <w:szCs w:val="28"/>
        </w:rPr>
      </w:pPr>
      <w:r w:rsidRPr="00D35EEE">
        <w:rPr>
          <w:sz w:val="28"/>
          <w:szCs w:val="28"/>
        </w:rPr>
        <w:t>- д</w:t>
      </w:r>
      <w:r w:rsidR="000304C2">
        <w:rPr>
          <w:sz w:val="28"/>
          <w:szCs w:val="28"/>
        </w:rPr>
        <w:t>ревесные и прочие</w:t>
      </w:r>
      <w:r w:rsidRPr="00D35EEE">
        <w:rPr>
          <w:sz w:val="28"/>
          <w:szCs w:val="28"/>
        </w:rPr>
        <w:t xml:space="preserve"> - 0,9.</w:t>
      </w:r>
    </w:p>
    <w:p w:rsidR="00D35EEE" w:rsidRPr="00D35EEE" w:rsidRDefault="003333A7" w:rsidP="00D35EEE">
      <w:pPr>
        <w:ind w:firstLine="567"/>
        <w:jc w:val="both"/>
        <w:rPr>
          <w:sz w:val="28"/>
          <w:szCs w:val="28"/>
        </w:rPr>
      </w:pPr>
      <w:bookmarkStart w:id="3" w:name="P61"/>
      <w:bookmarkEnd w:id="3"/>
      <w:r>
        <w:rPr>
          <w:sz w:val="28"/>
          <w:szCs w:val="28"/>
        </w:rPr>
        <w:t>К</w:t>
      </w:r>
      <w:r w:rsidR="000304C2">
        <w:rPr>
          <w:sz w:val="16"/>
          <w:szCs w:val="16"/>
        </w:rPr>
        <w:t>2</w:t>
      </w:r>
      <w:r w:rsidR="00D35EEE" w:rsidRPr="00D35EEE">
        <w:rPr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0" t="0" r="0" b="0"/>
            <wp:docPr id="4" name="Рисунок 4" descr="base_23563_73995_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63_73995_22"/>
                    <pic:cNvPicPr preferRelativeResize="0"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EEE" w:rsidRPr="00D35EEE">
        <w:rPr>
          <w:sz w:val="28"/>
          <w:szCs w:val="28"/>
        </w:rPr>
        <w:t xml:space="preserve"> - коэффициент, учитывающий год постройки дома:</w:t>
      </w:r>
    </w:p>
    <w:p w:rsidR="00D35EEE" w:rsidRPr="00D35EEE" w:rsidRDefault="000304C2" w:rsidP="00D35E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</w:t>
      </w:r>
      <w:r w:rsidR="00D35EEE" w:rsidRPr="00D35EEE">
        <w:rPr>
          <w:sz w:val="28"/>
          <w:szCs w:val="28"/>
        </w:rPr>
        <w:t xml:space="preserve"> 1950 гг. - 0,6;</w:t>
      </w:r>
    </w:p>
    <w:p w:rsidR="00D35EEE" w:rsidRPr="00D35EEE" w:rsidRDefault="00D35EEE" w:rsidP="00D35EEE">
      <w:pPr>
        <w:ind w:firstLine="567"/>
        <w:jc w:val="both"/>
        <w:rPr>
          <w:sz w:val="28"/>
          <w:szCs w:val="28"/>
        </w:rPr>
      </w:pPr>
      <w:r w:rsidRPr="00D35EEE">
        <w:rPr>
          <w:sz w:val="28"/>
          <w:szCs w:val="28"/>
        </w:rPr>
        <w:t>- 1950 - 1969 гг. - 0,7;</w:t>
      </w:r>
    </w:p>
    <w:p w:rsidR="00D35EEE" w:rsidRPr="00D35EEE" w:rsidRDefault="00D35EEE" w:rsidP="00D35EEE">
      <w:pPr>
        <w:ind w:firstLine="567"/>
        <w:jc w:val="both"/>
        <w:rPr>
          <w:sz w:val="28"/>
          <w:szCs w:val="28"/>
        </w:rPr>
      </w:pPr>
      <w:r w:rsidRPr="00D35EEE">
        <w:rPr>
          <w:sz w:val="28"/>
          <w:szCs w:val="28"/>
        </w:rPr>
        <w:t>- 1970 - 1979 гг. - 0,9;</w:t>
      </w:r>
    </w:p>
    <w:p w:rsidR="00D35EEE" w:rsidRPr="00D35EEE" w:rsidRDefault="00D35EEE" w:rsidP="00D35EEE">
      <w:pPr>
        <w:ind w:firstLine="567"/>
        <w:jc w:val="both"/>
        <w:rPr>
          <w:sz w:val="28"/>
          <w:szCs w:val="28"/>
        </w:rPr>
      </w:pPr>
      <w:r w:rsidRPr="00D35EEE">
        <w:rPr>
          <w:sz w:val="28"/>
          <w:szCs w:val="28"/>
        </w:rPr>
        <w:t>- 1980 - 1989 гг. - 1,0;</w:t>
      </w:r>
    </w:p>
    <w:p w:rsidR="00D35EEE" w:rsidRPr="00D35EEE" w:rsidRDefault="00D35EEE" w:rsidP="00D35EEE">
      <w:pPr>
        <w:ind w:firstLine="567"/>
        <w:jc w:val="both"/>
        <w:rPr>
          <w:sz w:val="28"/>
          <w:szCs w:val="28"/>
        </w:rPr>
      </w:pPr>
      <w:r w:rsidRPr="00D35EEE">
        <w:rPr>
          <w:sz w:val="28"/>
          <w:szCs w:val="28"/>
        </w:rPr>
        <w:t>- 1990 и позже - 1,2.</w:t>
      </w:r>
    </w:p>
    <w:p w:rsidR="00D35EEE" w:rsidRPr="00D35EEE" w:rsidRDefault="003333A7" w:rsidP="00D35EEE">
      <w:pPr>
        <w:ind w:firstLine="567"/>
        <w:jc w:val="both"/>
        <w:rPr>
          <w:sz w:val="28"/>
          <w:szCs w:val="28"/>
        </w:rPr>
      </w:pPr>
      <w:bookmarkStart w:id="4" w:name="P67"/>
      <w:bookmarkEnd w:id="4"/>
      <w:r>
        <w:rPr>
          <w:sz w:val="28"/>
          <w:szCs w:val="28"/>
        </w:rPr>
        <w:t>К</w:t>
      </w:r>
      <w:r w:rsidR="000304C2">
        <w:rPr>
          <w:sz w:val="16"/>
          <w:szCs w:val="16"/>
        </w:rPr>
        <w:t>3</w:t>
      </w:r>
      <w:r w:rsidR="00D35EEE" w:rsidRPr="00D35EEE">
        <w:rPr>
          <w:sz w:val="28"/>
          <w:szCs w:val="28"/>
        </w:rPr>
        <w:t xml:space="preserve"> </w:t>
      </w:r>
      <w:r w:rsidR="00D35EEE" w:rsidRPr="00D35EEE">
        <w:rPr>
          <w:noProof/>
          <w:position w:val="-10"/>
          <w:sz w:val="28"/>
          <w:szCs w:val="28"/>
        </w:rPr>
        <w:drawing>
          <wp:inline distT="0" distB="0" distL="0" distR="0">
            <wp:extent cx="219075" cy="247650"/>
            <wp:effectExtent l="0" t="0" r="0" b="0"/>
            <wp:docPr id="5" name="Рисунок 5" descr="base_23563_73995_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563_73995_23"/>
                    <pic:cNvPicPr preferRelativeResize="0">
                      <a:picLocks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EEE" w:rsidRPr="00D35EEE">
        <w:rPr>
          <w:sz w:val="28"/>
          <w:szCs w:val="28"/>
        </w:rPr>
        <w:t xml:space="preserve"> - коэффициент, учитывающий территориальное расположение дома, в котором расположено жилое помещение:</w:t>
      </w:r>
    </w:p>
    <w:p w:rsidR="00D35EEE" w:rsidRPr="00D35EEE" w:rsidRDefault="00D35EEE" w:rsidP="00D35EEE">
      <w:pPr>
        <w:ind w:firstLine="567"/>
        <w:jc w:val="both"/>
        <w:rPr>
          <w:sz w:val="28"/>
          <w:szCs w:val="28"/>
        </w:rPr>
      </w:pPr>
      <w:r w:rsidRPr="00D35EEE">
        <w:rPr>
          <w:sz w:val="28"/>
          <w:szCs w:val="28"/>
        </w:rPr>
        <w:t xml:space="preserve">- </w:t>
      </w:r>
      <w:r w:rsidR="003333A7">
        <w:rPr>
          <w:sz w:val="28"/>
          <w:szCs w:val="28"/>
        </w:rPr>
        <w:t>сельск</w:t>
      </w:r>
      <w:r w:rsidR="000304C2">
        <w:rPr>
          <w:sz w:val="28"/>
          <w:szCs w:val="28"/>
        </w:rPr>
        <w:t>ий</w:t>
      </w:r>
      <w:r w:rsidR="003333A7">
        <w:rPr>
          <w:sz w:val="28"/>
          <w:szCs w:val="28"/>
        </w:rPr>
        <w:t xml:space="preserve"> населенн</w:t>
      </w:r>
      <w:r w:rsidR="000304C2">
        <w:rPr>
          <w:sz w:val="28"/>
          <w:szCs w:val="28"/>
        </w:rPr>
        <w:t>ый</w:t>
      </w:r>
      <w:r w:rsidR="003333A7">
        <w:rPr>
          <w:sz w:val="28"/>
          <w:szCs w:val="28"/>
        </w:rPr>
        <w:t xml:space="preserve"> пункт</w:t>
      </w:r>
      <w:r w:rsidRPr="00D35EEE">
        <w:rPr>
          <w:sz w:val="28"/>
          <w:szCs w:val="28"/>
        </w:rPr>
        <w:t xml:space="preserve"> - 1,</w:t>
      </w:r>
      <w:r w:rsidR="003333A7">
        <w:rPr>
          <w:sz w:val="28"/>
          <w:szCs w:val="28"/>
        </w:rPr>
        <w:t>0</w:t>
      </w:r>
      <w:r w:rsidRPr="00D35EEE">
        <w:rPr>
          <w:sz w:val="28"/>
          <w:szCs w:val="28"/>
        </w:rPr>
        <w:t>;</w:t>
      </w:r>
    </w:p>
    <w:p w:rsidR="00D35EEE" w:rsidRPr="00D35EEE" w:rsidRDefault="00D35EEE" w:rsidP="00D35EEE">
      <w:pPr>
        <w:ind w:firstLine="567"/>
        <w:jc w:val="both"/>
        <w:rPr>
          <w:sz w:val="28"/>
          <w:szCs w:val="28"/>
        </w:rPr>
      </w:pPr>
      <w:r w:rsidRPr="00D35EEE">
        <w:rPr>
          <w:sz w:val="28"/>
          <w:szCs w:val="28"/>
        </w:rPr>
        <w:t xml:space="preserve">- </w:t>
      </w:r>
      <w:r w:rsidR="003333A7">
        <w:rPr>
          <w:sz w:val="28"/>
          <w:szCs w:val="28"/>
        </w:rPr>
        <w:t>посел</w:t>
      </w:r>
      <w:r w:rsidR="000304C2">
        <w:rPr>
          <w:sz w:val="28"/>
          <w:szCs w:val="28"/>
        </w:rPr>
        <w:t>ок Сеймчан</w:t>
      </w:r>
      <w:r w:rsidRPr="00D35EEE">
        <w:rPr>
          <w:sz w:val="28"/>
          <w:szCs w:val="28"/>
        </w:rPr>
        <w:t xml:space="preserve"> - 1,</w:t>
      </w:r>
      <w:r w:rsidR="000304C2">
        <w:rPr>
          <w:sz w:val="28"/>
          <w:szCs w:val="28"/>
        </w:rPr>
        <w:t>1</w:t>
      </w:r>
      <w:r w:rsidRPr="00D35EEE">
        <w:rPr>
          <w:sz w:val="28"/>
          <w:szCs w:val="28"/>
        </w:rPr>
        <w:t>;</w:t>
      </w:r>
    </w:p>
    <w:p w:rsidR="00D35EEE" w:rsidRPr="00D35EEE" w:rsidRDefault="003333A7" w:rsidP="00D35EEE">
      <w:pPr>
        <w:ind w:firstLine="567"/>
        <w:jc w:val="both"/>
        <w:rPr>
          <w:sz w:val="28"/>
          <w:szCs w:val="28"/>
        </w:rPr>
      </w:pPr>
      <w:bookmarkStart w:id="5" w:name="P71"/>
      <w:bookmarkStart w:id="6" w:name="P75"/>
      <w:bookmarkStart w:id="7" w:name="P79"/>
      <w:bookmarkEnd w:id="5"/>
      <w:bookmarkEnd w:id="6"/>
      <w:bookmarkEnd w:id="7"/>
      <w:r>
        <w:rPr>
          <w:sz w:val="28"/>
          <w:szCs w:val="28"/>
        </w:rPr>
        <w:t>К</w:t>
      </w:r>
      <w:r w:rsidR="000304C2">
        <w:rPr>
          <w:sz w:val="16"/>
          <w:szCs w:val="16"/>
        </w:rPr>
        <w:t>4</w:t>
      </w:r>
      <w:r w:rsidR="00D35EEE" w:rsidRPr="00D35EEE">
        <w:rPr>
          <w:sz w:val="28"/>
          <w:szCs w:val="28"/>
        </w:rPr>
        <w:t xml:space="preserve"> </w:t>
      </w:r>
      <w:r w:rsidR="00D35EEE" w:rsidRPr="00D35EEE">
        <w:rPr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0" t="0" r="0" b="0"/>
            <wp:docPr id="8" name="Рисунок 8" descr="base_23563_73995_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563_73995_26"/>
                    <pic:cNvPicPr preferRelativeResize="0"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EEE" w:rsidRPr="00D35EEE">
        <w:rPr>
          <w:sz w:val="28"/>
          <w:szCs w:val="28"/>
        </w:rPr>
        <w:t xml:space="preserve"> - коэффициент, учитывающий техническое состояние жилого помещения:</w:t>
      </w:r>
    </w:p>
    <w:p w:rsidR="00D35EEE" w:rsidRPr="00D35EEE" w:rsidRDefault="00D35EEE" w:rsidP="00D35EEE">
      <w:pPr>
        <w:ind w:firstLine="567"/>
        <w:jc w:val="both"/>
        <w:rPr>
          <w:sz w:val="28"/>
          <w:szCs w:val="28"/>
        </w:rPr>
      </w:pPr>
      <w:r w:rsidRPr="00D35EEE">
        <w:rPr>
          <w:sz w:val="28"/>
          <w:szCs w:val="28"/>
        </w:rPr>
        <w:t xml:space="preserve">- отличное - </w:t>
      </w:r>
      <w:r w:rsidR="000304C2">
        <w:rPr>
          <w:sz w:val="28"/>
          <w:szCs w:val="28"/>
        </w:rPr>
        <w:t>3</w:t>
      </w:r>
      <w:r w:rsidRPr="00D35EEE">
        <w:rPr>
          <w:sz w:val="28"/>
          <w:szCs w:val="28"/>
        </w:rPr>
        <w:t>,</w:t>
      </w:r>
      <w:r w:rsidR="003333A7">
        <w:rPr>
          <w:sz w:val="28"/>
          <w:szCs w:val="28"/>
        </w:rPr>
        <w:t>0</w:t>
      </w:r>
      <w:r w:rsidRPr="00D35EEE">
        <w:rPr>
          <w:sz w:val="28"/>
          <w:szCs w:val="28"/>
        </w:rPr>
        <w:t>;</w:t>
      </w:r>
    </w:p>
    <w:p w:rsidR="00D35EEE" w:rsidRPr="00D35EEE" w:rsidRDefault="00D35EEE" w:rsidP="00D35EEE">
      <w:pPr>
        <w:ind w:firstLine="567"/>
        <w:jc w:val="both"/>
        <w:rPr>
          <w:sz w:val="28"/>
          <w:szCs w:val="28"/>
        </w:rPr>
      </w:pPr>
      <w:r w:rsidRPr="00D35EEE">
        <w:rPr>
          <w:sz w:val="28"/>
          <w:szCs w:val="28"/>
        </w:rPr>
        <w:t xml:space="preserve">- нормальное - </w:t>
      </w:r>
      <w:r w:rsidR="000304C2">
        <w:rPr>
          <w:sz w:val="28"/>
          <w:szCs w:val="28"/>
        </w:rPr>
        <w:t>2</w:t>
      </w:r>
      <w:r w:rsidRPr="00D35EEE">
        <w:rPr>
          <w:sz w:val="28"/>
          <w:szCs w:val="28"/>
        </w:rPr>
        <w:t>,</w:t>
      </w:r>
      <w:r w:rsidR="000304C2">
        <w:rPr>
          <w:sz w:val="28"/>
          <w:szCs w:val="28"/>
        </w:rPr>
        <w:t>0</w:t>
      </w:r>
      <w:r w:rsidRPr="00D35EEE">
        <w:rPr>
          <w:sz w:val="28"/>
          <w:szCs w:val="28"/>
        </w:rPr>
        <w:t>;</w:t>
      </w:r>
    </w:p>
    <w:p w:rsidR="00D35EEE" w:rsidRPr="00D35EEE" w:rsidRDefault="00D35EEE" w:rsidP="00D35EEE">
      <w:pPr>
        <w:ind w:firstLine="567"/>
        <w:jc w:val="both"/>
        <w:rPr>
          <w:sz w:val="28"/>
          <w:szCs w:val="28"/>
        </w:rPr>
      </w:pPr>
      <w:r w:rsidRPr="00D35EEE">
        <w:rPr>
          <w:sz w:val="28"/>
          <w:szCs w:val="28"/>
        </w:rPr>
        <w:t xml:space="preserve">- удовлетворительное - </w:t>
      </w:r>
      <w:r w:rsidR="003333A7">
        <w:rPr>
          <w:sz w:val="28"/>
          <w:szCs w:val="28"/>
        </w:rPr>
        <w:t>1</w:t>
      </w:r>
      <w:r w:rsidRPr="00D35EEE">
        <w:rPr>
          <w:sz w:val="28"/>
          <w:szCs w:val="28"/>
        </w:rPr>
        <w:t>,</w:t>
      </w:r>
      <w:r w:rsidR="003333A7">
        <w:rPr>
          <w:sz w:val="28"/>
          <w:szCs w:val="28"/>
        </w:rPr>
        <w:t>0</w:t>
      </w:r>
      <w:r w:rsidRPr="00D35EEE">
        <w:rPr>
          <w:sz w:val="28"/>
          <w:szCs w:val="28"/>
        </w:rPr>
        <w:t>;</w:t>
      </w:r>
    </w:p>
    <w:p w:rsidR="00D35EEE" w:rsidRPr="00D35EEE" w:rsidRDefault="00D35EEE" w:rsidP="00D35EEE">
      <w:pPr>
        <w:ind w:firstLine="567"/>
        <w:jc w:val="both"/>
        <w:rPr>
          <w:sz w:val="28"/>
          <w:szCs w:val="28"/>
        </w:rPr>
      </w:pPr>
      <w:r w:rsidRPr="00D35EEE">
        <w:rPr>
          <w:sz w:val="28"/>
          <w:szCs w:val="28"/>
        </w:rPr>
        <w:t>- неудовлетворительное - 0,</w:t>
      </w:r>
      <w:r w:rsidR="000304C2">
        <w:rPr>
          <w:sz w:val="28"/>
          <w:szCs w:val="28"/>
        </w:rPr>
        <w:t>5</w:t>
      </w:r>
      <w:r w:rsidRPr="00D35EEE">
        <w:rPr>
          <w:sz w:val="28"/>
          <w:szCs w:val="28"/>
        </w:rPr>
        <w:t>.</w:t>
      </w:r>
    </w:p>
    <w:p w:rsidR="00D35EEE" w:rsidRPr="00D35EEE" w:rsidRDefault="003333A7" w:rsidP="00D35EEE">
      <w:pPr>
        <w:ind w:firstLine="567"/>
        <w:jc w:val="both"/>
        <w:rPr>
          <w:sz w:val="28"/>
          <w:szCs w:val="28"/>
        </w:rPr>
      </w:pPr>
      <w:bookmarkStart w:id="8" w:name="P84"/>
      <w:bookmarkEnd w:id="8"/>
      <w:r>
        <w:rPr>
          <w:sz w:val="28"/>
          <w:szCs w:val="28"/>
        </w:rPr>
        <w:t>К</w:t>
      </w:r>
      <w:r w:rsidR="000304C2">
        <w:rPr>
          <w:sz w:val="16"/>
          <w:szCs w:val="16"/>
        </w:rPr>
        <w:t>5</w:t>
      </w:r>
      <w:r w:rsidR="00D35EEE" w:rsidRPr="00D35EEE">
        <w:rPr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0" t="0" r="0" b="0"/>
            <wp:docPr id="9" name="Рисунок 9" descr="base_23563_73995_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563_73995_27"/>
                    <pic:cNvPicPr preferRelativeResize="0">
                      <a:picLocks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EEE" w:rsidRPr="00D35EEE">
        <w:rPr>
          <w:sz w:val="28"/>
          <w:szCs w:val="28"/>
        </w:rPr>
        <w:t xml:space="preserve"> - коэффициент, учитывающий уровень благоустройства жилого дома, в котором расположено жилое помещение:</w:t>
      </w:r>
    </w:p>
    <w:p w:rsidR="00D35EEE" w:rsidRPr="00D35EEE" w:rsidRDefault="00D35EEE" w:rsidP="00D35EEE">
      <w:pPr>
        <w:ind w:firstLine="567"/>
        <w:jc w:val="both"/>
        <w:rPr>
          <w:sz w:val="28"/>
          <w:szCs w:val="28"/>
        </w:rPr>
      </w:pPr>
      <w:r w:rsidRPr="00D35EEE">
        <w:rPr>
          <w:sz w:val="28"/>
          <w:szCs w:val="28"/>
        </w:rPr>
        <w:t>- без благоустройства - 0,3;</w:t>
      </w:r>
    </w:p>
    <w:p w:rsidR="00D35EEE" w:rsidRPr="00D35EEE" w:rsidRDefault="00D35EEE" w:rsidP="00D35EEE">
      <w:pPr>
        <w:ind w:firstLine="567"/>
        <w:jc w:val="both"/>
        <w:rPr>
          <w:sz w:val="28"/>
          <w:szCs w:val="28"/>
        </w:rPr>
      </w:pPr>
      <w:r w:rsidRPr="00D35EEE">
        <w:rPr>
          <w:sz w:val="28"/>
          <w:szCs w:val="28"/>
        </w:rPr>
        <w:t xml:space="preserve">- </w:t>
      </w:r>
      <w:r w:rsidR="0069240F">
        <w:rPr>
          <w:sz w:val="28"/>
          <w:szCs w:val="28"/>
        </w:rPr>
        <w:t>имеющие не все виды благоустройства</w:t>
      </w:r>
      <w:r w:rsidRPr="00D35EEE">
        <w:rPr>
          <w:sz w:val="28"/>
          <w:szCs w:val="28"/>
        </w:rPr>
        <w:t xml:space="preserve"> - 0,</w:t>
      </w:r>
      <w:r w:rsidR="0069240F">
        <w:rPr>
          <w:sz w:val="28"/>
          <w:szCs w:val="28"/>
        </w:rPr>
        <w:t>7</w:t>
      </w:r>
      <w:r w:rsidRPr="00D35EEE">
        <w:rPr>
          <w:sz w:val="28"/>
          <w:szCs w:val="28"/>
        </w:rPr>
        <w:t>;</w:t>
      </w:r>
    </w:p>
    <w:p w:rsidR="00D35EEE" w:rsidRPr="00DE41D7" w:rsidRDefault="00D35EEE" w:rsidP="0069240F">
      <w:pPr>
        <w:ind w:firstLine="567"/>
        <w:jc w:val="both"/>
        <w:rPr>
          <w:sz w:val="28"/>
          <w:szCs w:val="28"/>
        </w:rPr>
      </w:pPr>
      <w:r w:rsidRPr="00DE41D7">
        <w:rPr>
          <w:sz w:val="28"/>
          <w:szCs w:val="28"/>
        </w:rPr>
        <w:t xml:space="preserve">- </w:t>
      </w:r>
      <w:r w:rsidR="0069240F" w:rsidRPr="00DE41D7">
        <w:rPr>
          <w:sz w:val="28"/>
          <w:szCs w:val="28"/>
        </w:rPr>
        <w:t>имеющие все виды благоустройства</w:t>
      </w:r>
      <w:r w:rsidRPr="00DE41D7">
        <w:rPr>
          <w:sz w:val="28"/>
          <w:szCs w:val="28"/>
        </w:rPr>
        <w:t xml:space="preserve"> - 1,</w:t>
      </w:r>
      <w:r w:rsidR="0069240F" w:rsidRPr="00DE41D7">
        <w:rPr>
          <w:sz w:val="28"/>
          <w:szCs w:val="28"/>
        </w:rPr>
        <w:t>0</w:t>
      </w:r>
      <w:r w:rsidRPr="00DE41D7">
        <w:rPr>
          <w:sz w:val="28"/>
          <w:szCs w:val="28"/>
        </w:rPr>
        <w:t>.</w:t>
      </w:r>
    </w:p>
    <w:p w:rsidR="00DE41D7" w:rsidRPr="00DE41D7" w:rsidRDefault="00DE41D7" w:rsidP="0069240F">
      <w:pPr>
        <w:ind w:firstLine="567"/>
        <w:jc w:val="both"/>
        <w:rPr>
          <w:sz w:val="28"/>
          <w:szCs w:val="28"/>
        </w:rPr>
      </w:pPr>
    </w:p>
    <w:p w:rsidR="00D35EEE" w:rsidRPr="00D35EEE" w:rsidRDefault="00D35EEE" w:rsidP="0069240F">
      <w:pPr>
        <w:ind w:firstLine="567"/>
        <w:jc w:val="center"/>
        <w:outlineLvl w:val="1"/>
        <w:rPr>
          <w:sz w:val="28"/>
          <w:szCs w:val="28"/>
        </w:rPr>
      </w:pPr>
      <w:r w:rsidRPr="00DE41D7">
        <w:rPr>
          <w:sz w:val="28"/>
          <w:szCs w:val="28"/>
        </w:rPr>
        <w:t xml:space="preserve">3. Расчет размера </w:t>
      </w:r>
      <w:r w:rsidR="0069240F" w:rsidRPr="00DE41D7">
        <w:rPr>
          <w:sz w:val="28"/>
          <w:szCs w:val="28"/>
        </w:rPr>
        <w:t>платы за пользование жилым</w:t>
      </w:r>
      <w:r w:rsidR="0069240F" w:rsidRPr="00D35EEE">
        <w:rPr>
          <w:sz w:val="28"/>
          <w:szCs w:val="28"/>
        </w:rPr>
        <w:t xml:space="preserve"> помещением (платы за наём) по договору коммерческого найма муниципального</w:t>
      </w:r>
      <w:r w:rsidR="0069240F">
        <w:rPr>
          <w:sz w:val="28"/>
          <w:szCs w:val="28"/>
        </w:rPr>
        <w:t xml:space="preserve"> образования «Среднеканский городской округ»</w:t>
      </w:r>
    </w:p>
    <w:p w:rsidR="00D35EEE" w:rsidRPr="00D35EEE" w:rsidRDefault="00D35EEE" w:rsidP="00D35EEE">
      <w:pPr>
        <w:ind w:firstLine="567"/>
        <w:jc w:val="both"/>
        <w:rPr>
          <w:sz w:val="28"/>
          <w:szCs w:val="28"/>
        </w:rPr>
      </w:pPr>
    </w:p>
    <w:p w:rsidR="00D35EEE" w:rsidRPr="00D35EEE" w:rsidRDefault="00DE41D7" w:rsidP="00D35E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D35EEE" w:rsidRPr="00D35EEE">
        <w:rPr>
          <w:sz w:val="28"/>
          <w:szCs w:val="28"/>
        </w:rPr>
        <w:t xml:space="preserve">Размер </w:t>
      </w:r>
      <w:r w:rsidR="0069240F" w:rsidRPr="00D35EEE">
        <w:rPr>
          <w:sz w:val="28"/>
          <w:szCs w:val="28"/>
        </w:rPr>
        <w:t>платы за пользование жилым помещением (платы за наём) по договору коммерческого найма муниципального</w:t>
      </w:r>
      <w:r w:rsidR="0069240F">
        <w:rPr>
          <w:sz w:val="28"/>
          <w:szCs w:val="28"/>
        </w:rPr>
        <w:t xml:space="preserve"> образования «Среднеканский городской округ»</w:t>
      </w:r>
      <w:r w:rsidR="00D35EEE" w:rsidRPr="00D35EEE">
        <w:rPr>
          <w:sz w:val="28"/>
          <w:szCs w:val="28"/>
        </w:rPr>
        <w:t xml:space="preserve"> рассчитывается по следующей формуле:</w:t>
      </w:r>
    </w:p>
    <w:p w:rsidR="00D35EEE" w:rsidRPr="00D35EEE" w:rsidRDefault="00D35EEE" w:rsidP="00D35EEE">
      <w:pPr>
        <w:ind w:firstLine="567"/>
        <w:jc w:val="both"/>
        <w:rPr>
          <w:sz w:val="28"/>
          <w:szCs w:val="28"/>
        </w:rPr>
      </w:pPr>
    </w:p>
    <w:p w:rsidR="0069240F" w:rsidRPr="0069240F" w:rsidRDefault="0069240F" w:rsidP="00EC7F6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104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16"/>
          <w:szCs w:val="16"/>
        </w:rPr>
        <w:t>к</w:t>
      </w:r>
      <w:r w:rsidRPr="00D104B0">
        <w:rPr>
          <w:rFonts w:ascii="Times New Roman" w:hAnsi="Times New Roman" w:cs="Times New Roman"/>
          <w:sz w:val="28"/>
          <w:szCs w:val="28"/>
        </w:rPr>
        <w:t xml:space="preserve"> </w:t>
      </w:r>
      <w:r w:rsidRPr="0069240F">
        <w:rPr>
          <w:rFonts w:ascii="Times New Roman" w:hAnsi="Times New Roman" w:cs="Times New Roman"/>
          <w:sz w:val="28"/>
          <w:szCs w:val="28"/>
        </w:rPr>
        <w:t>= Н</w:t>
      </w:r>
      <w:r w:rsidRPr="0069240F">
        <w:rPr>
          <w:rFonts w:ascii="Times New Roman" w:hAnsi="Times New Roman" w:cs="Times New Roman"/>
          <w:sz w:val="16"/>
          <w:szCs w:val="16"/>
        </w:rPr>
        <w:t>баз</w:t>
      </w:r>
      <w:r w:rsidRPr="0069240F">
        <w:rPr>
          <w:rFonts w:ascii="Times New Roman" w:hAnsi="Times New Roman" w:cs="Times New Roman"/>
          <w:sz w:val="28"/>
          <w:szCs w:val="28"/>
        </w:rPr>
        <w:t xml:space="preserve"> x К</w:t>
      </w:r>
      <w:r>
        <w:rPr>
          <w:rFonts w:ascii="Times New Roman" w:hAnsi="Times New Roman" w:cs="Times New Roman"/>
          <w:sz w:val="16"/>
          <w:szCs w:val="16"/>
        </w:rPr>
        <w:t xml:space="preserve">1 </w:t>
      </w:r>
      <w:r w:rsidRPr="0069240F">
        <w:rPr>
          <w:rFonts w:ascii="Times New Roman" w:hAnsi="Times New Roman" w:cs="Times New Roman"/>
          <w:sz w:val="28"/>
          <w:szCs w:val="28"/>
        </w:rPr>
        <w:t>x К</w:t>
      </w:r>
      <w:r>
        <w:rPr>
          <w:rFonts w:ascii="Times New Roman" w:hAnsi="Times New Roman" w:cs="Times New Roman"/>
          <w:sz w:val="16"/>
          <w:szCs w:val="16"/>
        </w:rPr>
        <w:t xml:space="preserve">2 </w:t>
      </w:r>
      <w:r w:rsidRPr="0069240F">
        <w:rPr>
          <w:rFonts w:ascii="Times New Roman" w:hAnsi="Times New Roman" w:cs="Times New Roman"/>
          <w:sz w:val="28"/>
          <w:szCs w:val="28"/>
        </w:rPr>
        <w:t>x К</w:t>
      </w:r>
      <w:r>
        <w:rPr>
          <w:rFonts w:ascii="Times New Roman" w:hAnsi="Times New Roman" w:cs="Times New Roman"/>
          <w:sz w:val="16"/>
          <w:szCs w:val="16"/>
        </w:rPr>
        <w:t xml:space="preserve">3 </w:t>
      </w:r>
      <w:r w:rsidRPr="0069240F">
        <w:rPr>
          <w:rFonts w:ascii="Times New Roman" w:hAnsi="Times New Roman" w:cs="Times New Roman"/>
          <w:sz w:val="28"/>
          <w:szCs w:val="28"/>
        </w:rPr>
        <w:t>x К</w:t>
      </w:r>
      <w:r>
        <w:rPr>
          <w:rFonts w:ascii="Times New Roman" w:hAnsi="Times New Roman" w:cs="Times New Roman"/>
          <w:sz w:val="16"/>
          <w:szCs w:val="16"/>
        </w:rPr>
        <w:t xml:space="preserve">4 </w:t>
      </w:r>
      <w:r w:rsidRPr="0069240F">
        <w:rPr>
          <w:rFonts w:ascii="Times New Roman" w:hAnsi="Times New Roman" w:cs="Times New Roman"/>
          <w:sz w:val="28"/>
          <w:szCs w:val="28"/>
        </w:rPr>
        <w:t>x К</w:t>
      </w:r>
      <w:r>
        <w:rPr>
          <w:rFonts w:ascii="Times New Roman" w:hAnsi="Times New Roman" w:cs="Times New Roman"/>
          <w:sz w:val="16"/>
          <w:szCs w:val="16"/>
        </w:rPr>
        <w:t xml:space="preserve">5 </w:t>
      </w:r>
      <w:r w:rsidR="00212EC4">
        <w:rPr>
          <w:rFonts w:ascii="Times New Roman" w:hAnsi="Times New Roman" w:cs="Times New Roman"/>
          <w:sz w:val="28"/>
          <w:szCs w:val="28"/>
        </w:rPr>
        <w:t xml:space="preserve">+ </w:t>
      </w:r>
      <w:r w:rsidR="005F2D4A">
        <w:rPr>
          <w:rFonts w:ascii="Times New Roman" w:hAnsi="Times New Roman" w:cs="Times New Roman"/>
          <w:sz w:val="28"/>
          <w:szCs w:val="28"/>
        </w:rPr>
        <w:t>Р</w:t>
      </w:r>
      <w:r w:rsidRPr="0069240F">
        <w:rPr>
          <w:rFonts w:ascii="Times New Roman" w:hAnsi="Times New Roman" w:cs="Times New Roman"/>
          <w:sz w:val="28"/>
          <w:szCs w:val="28"/>
        </w:rPr>
        <w:t>, где:</w:t>
      </w:r>
    </w:p>
    <w:p w:rsidR="00D35EEE" w:rsidRPr="00D35EEE" w:rsidRDefault="00D35EEE" w:rsidP="00D35EEE">
      <w:pPr>
        <w:ind w:firstLine="567"/>
        <w:jc w:val="both"/>
        <w:rPr>
          <w:sz w:val="28"/>
          <w:szCs w:val="28"/>
        </w:rPr>
      </w:pPr>
    </w:p>
    <w:p w:rsidR="00D35EEE" w:rsidRPr="0069240F" w:rsidRDefault="0069240F" w:rsidP="00D35EEE">
      <w:pPr>
        <w:ind w:firstLine="567"/>
        <w:jc w:val="both"/>
        <w:rPr>
          <w:sz w:val="28"/>
          <w:szCs w:val="28"/>
        </w:rPr>
      </w:pPr>
      <w:r w:rsidRPr="0069240F">
        <w:rPr>
          <w:sz w:val="28"/>
          <w:szCs w:val="28"/>
        </w:rPr>
        <w:lastRenderedPageBreak/>
        <w:t>Н</w:t>
      </w:r>
      <w:r w:rsidRPr="0069240F">
        <w:rPr>
          <w:sz w:val="16"/>
          <w:szCs w:val="16"/>
        </w:rPr>
        <w:t>баз</w:t>
      </w:r>
      <w:r w:rsidRPr="00D35EEE">
        <w:rPr>
          <w:noProof/>
          <w:position w:val="-12"/>
          <w:sz w:val="28"/>
          <w:szCs w:val="28"/>
        </w:rPr>
        <w:t xml:space="preserve"> </w:t>
      </w:r>
      <w:r w:rsidR="00D35EEE" w:rsidRPr="00D35EEE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0" b="0"/>
            <wp:docPr id="11" name="Рисунок 11" descr="base_23563_73995_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563_73995_29"/>
                    <pic:cNvPicPr preferRelativeResize="0">
                      <a:picLocks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EEE" w:rsidRPr="00D35EEE">
        <w:rPr>
          <w:sz w:val="28"/>
          <w:szCs w:val="28"/>
        </w:rPr>
        <w:t xml:space="preserve"> - базовый размер </w:t>
      </w:r>
      <w:r w:rsidRPr="00D35EEE">
        <w:rPr>
          <w:sz w:val="28"/>
          <w:szCs w:val="28"/>
        </w:rPr>
        <w:t>платы за пользование жилым помещением (платы за наём) по договору коммерческого найма муниципального</w:t>
      </w:r>
      <w:r>
        <w:rPr>
          <w:sz w:val="28"/>
          <w:szCs w:val="28"/>
        </w:rPr>
        <w:t xml:space="preserve"> образования «</w:t>
      </w:r>
      <w:r w:rsidRPr="0069240F">
        <w:rPr>
          <w:sz w:val="28"/>
          <w:szCs w:val="28"/>
        </w:rPr>
        <w:t>Среднеканский городской округ»</w:t>
      </w:r>
      <w:r w:rsidR="00D35EEE" w:rsidRPr="0069240F">
        <w:rPr>
          <w:sz w:val="28"/>
          <w:szCs w:val="28"/>
        </w:rPr>
        <w:t xml:space="preserve">, определяемый в соответствии с </w:t>
      </w:r>
      <w:hyperlink w:anchor="P45" w:history="1">
        <w:r w:rsidR="00D35EEE" w:rsidRPr="0069240F">
          <w:rPr>
            <w:sz w:val="28"/>
            <w:szCs w:val="28"/>
          </w:rPr>
          <w:t>пунктом 2.1</w:t>
        </w:r>
      </w:hyperlink>
      <w:r w:rsidR="00D35EEE" w:rsidRPr="0069240F">
        <w:rPr>
          <w:sz w:val="28"/>
          <w:szCs w:val="28"/>
        </w:rPr>
        <w:t xml:space="preserve"> настояще</w:t>
      </w:r>
      <w:r w:rsidRPr="0069240F">
        <w:rPr>
          <w:sz w:val="28"/>
          <w:szCs w:val="28"/>
        </w:rPr>
        <w:t>го</w:t>
      </w:r>
      <w:r w:rsidR="00D35EEE" w:rsidRPr="0069240F">
        <w:rPr>
          <w:sz w:val="28"/>
          <w:szCs w:val="28"/>
        </w:rPr>
        <w:t xml:space="preserve"> </w:t>
      </w:r>
      <w:r w:rsidRPr="0069240F">
        <w:rPr>
          <w:sz w:val="28"/>
          <w:szCs w:val="28"/>
        </w:rPr>
        <w:t>порядка</w:t>
      </w:r>
      <w:r w:rsidR="00D35EEE" w:rsidRPr="0069240F">
        <w:rPr>
          <w:sz w:val="28"/>
          <w:szCs w:val="28"/>
        </w:rPr>
        <w:t>;</w:t>
      </w:r>
    </w:p>
    <w:p w:rsidR="00D35EEE" w:rsidRDefault="0069240F" w:rsidP="00D35EEE">
      <w:pPr>
        <w:ind w:firstLine="567"/>
        <w:jc w:val="both"/>
        <w:rPr>
          <w:sz w:val="28"/>
          <w:szCs w:val="28"/>
        </w:rPr>
      </w:pPr>
      <w:r w:rsidRPr="0069240F">
        <w:rPr>
          <w:sz w:val="28"/>
          <w:szCs w:val="28"/>
        </w:rPr>
        <w:t>К</w:t>
      </w:r>
      <w:r w:rsidRPr="0069240F">
        <w:rPr>
          <w:sz w:val="16"/>
          <w:szCs w:val="16"/>
        </w:rPr>
        <w:t>1,</w:t>
      </w:r>
      <w:r w:rsidRPr="0069240F">
        <w:rPr>
          <w:sz w:val="28"/>
          <w:szCs w:val="28"/>
        </w:rPr>
        <w:t xml:space="preserve"> К</w:t>
      </w:r>
      <w:r w:rsidRPr="0069240F">
        <w:rPr>
          <w:sz w:val="16"/>
          <w:szCs w:val="16"/>
        </w:rPr>
        <w:t xml:space="preserve">2, </w:t>
      </w:r>
      <w:r w:rsidRPr="0069240F">
        <w:rPr>
          <w:sz w:val="28"/>
          <w:szCs w:val="28"/>
        </w:rPr>
        <w:t>К</w:t>
      </w:r>
      <w:r w:rsidRPr="0069240F">
        <w:rPr>
          <w:sz w:val="16"/>
          <w:szCs w:val="16"/>
        </w:rPr>
        <w:t>3,</w:t>
      </w:r>
      <w:r w:rsidRPr="0069240F">
        <w:rPr>
          <w:sz w:val="28"/>
          <w:szCs w:val="28"/>
        </w:rPr>
        <w:t xml:space="preserve"> К</w:t>
      </w:r>
      <w:r w:rsidRPr="0069240F">
        <w:rPr>
          <w:sz w:val="16"/>
          <w:szCs w:val="16"/>
        </w:rPr>
        <w:t xml:space="preserve">4, </w:t>
      </w:r>
      <w:r w:rsidR="000304C2">
        <w:rPr>
          <w:sz w:val="16"/>
          <w:szCs w:val="16"/>
        </w:rPr>
        <w:t xml:space="preserve">и </w:t>
      </w:r>
      <w:r w:rsidRPr="0069240F">
        <w:rPr>
          <w:sz w:val="28"/>
          <w:szCs w:val="28"/>
        </w:rPr>
        <w:t>К</w:t>
      </w:r>
      <w:r w:rsidRPr="0069240F">
        <w:rPr>
          <w:sz w:val="16"/>
          <w:szCs w:val="16"/>
        </w:rPr>
        <w:t>5</w:t>
      </w:r>
      <w:r w:rsidRPr="0069240F">
        <w:rPr>
          <w:sz w:val="28"/>
          <w:szCs w:val="28"/>
        </w:rPr>
        <w:t xml:space="preserve"> </w:t>
      </w:r>
      <w:r w:rsidR="00D35EEE" w:rsidRPr="0069240F">
        <w:rPr>
          <w:noProof/>
          <w:position w:val="-10"/>
          <w:sz w:val="28"/>
          <w:szCs w:val="28"/>
        </w:rPr>
        <w:drawing>
          <wp:inline distT="0" distB="0" distL="0" distR="0">
            <wp:extent cx="209550" cy="247650"/>
            <wp:effectExtent l="0" t="0" r="0" b="0"/>
            <wp:docPr id="12" name="Рисунок 12" descr="base_23563_73995_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563_73995_30"/>
                    <pic:cNvPicPr preferRelativeResize="0">
                      <a:picLocks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EEE" w:rsidRPr="0069240F">
        <w:rPr>
          <w:sz w:val="28"/>
          <w:szCs w:val="28"/>
        </w:rPr>
        <w:t xml:space="preserve"> - коэффициент</w:t>
      </w:r>
      <w:r w:rsidRPr="0069240F">
        <w:rPr>
          <w:sz w:val="28"/>
          <w:szCs w:val="28"/>
        </w:rPr>
        <w:t>ы</w:t>
      </w:r>
      <w:r w:rsidR="00D35EEE" w:rsidRPr="0069240F">
        <w:rPr>
          <w:sz w:val="28"/>
          <w:szCs w:val="28"/>
        </w:rPr>
        <w:t>, определяемы</w:t>
      </w:r>
      <w:r w:rsidRPr="0069240F">
        <w:rPr>
          <w:sz w:val="28"/>
          <w:szCs w:val="28"/>
        </w:rPr>
        <w:t>е</w:t>
      </w:r>
      <w:r w:rsidR="00D35EEE" w:rsidRPr="0069240F">
        <w:rPr>
          <w:sz w:val="28"/>
          <w:szCs w:val="28"/>
        </w:rPr>
        <w:t xml:space="preserve"> в соответствии с </w:t>
      </w:r>
      <w:hyperlink w:anchor="P52" w:history="1">
        <w:r w:rsidR="00D35EEE" w:rsidRPr="0069240F">
          <w:rPr>
            <w:sz w:val="28"/>
            <w:szCs w:val="28"/>
          </w:rPr>
          <w:t>пунктом 2.2</w:t>
        </w:r>
      </w:hyperlink>
      <w:r w:rsidR="00D35EEE" w:rsidRPr="0069240F">
        <w:rPr>
          <w:sz w:val="28"/>
          <w:szCs w:val="28"/>
        </w:rPr>
        <w:t xml:space="preserve"> настояще</w:t>
      </w:r>
      <w:r w:rsidRPr="0069240F">
        <w:rPr>
          <w:sz w:val="28"/>
          <w:szCs w:val="28"/>
        </w:rPr>
        <w:t>го</w:t>
      </w:r>
      <w:r w:rsidR="00D35EEE" w:rsidRPr="0069240F">
        <w:rPr>
          <w:sz w:val="28"/>
          <w:szCs w:val="28"/>
        </w:rPr>
        <w:t xml:space="preserve"> </w:t>
      </w:r>
      <w:r w:rsidRPr="0069240F">
        <w:rPr>
          <w:sz w:val="28"/>
          <w:szCs w:val="28"/>
        </w:rPr>
        <w:t>порядка</w:t>
      </w:r>
      <w:r w:rsidR="00212EC4">
        <w:rPr>
          <w:sz w:val="28"/>
          <w:szCs w:val="28"/>
        </w:rPr>
        <w:t>;</w:t>
      </w:r>
    </w:p>
    <w:p w:rsidR="00212EC4" w:rsidRPr="00D35EEE" w:rsidRDefault="005F2D4A" w:rsidP="00212E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12EC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размер взноса</w:t>
      </w:r>
      <w:r w:rsidR="00212EC4">
        <w:rPr>
          <w:sz w:val="28"/>
          <w:szCs w:val="28"/>
        </w:rPr>
        <w:t xml:space="preserve"> на капитальный ремонт общего имущества в многоквартирном доме, установленный в соответствии с действующим законодательством</w:t>
      </w:r>
      <w:r>
        <w:rPr>
          <w:sz w:val="28"/>
          <w:szCs w:val="28"/>
        </w:rPr>
        <w:t>, возмещаемый нанимателем собственнику муниципального жилищного фонда</w:t>
      </w:r>
      <w:r w:rsidR="00212EC4" w:rsidRPr="00D35EEE">
        <w:rPr>
          <w:sz w:val="28"/>
          <w:szCs w:val="28"/>
        </w:rPr>
        <w:t>.</w:t>
      </w:r>
    </w:p>
    <w:p w:rsidR="00EC7F60" w:rsidRDefault="00EC7F60" w:rsidP="00DE4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41D7" w:rsidRPr="00DE41D7" w:rsidRDefault="00DE41D7" w:rsidP="00DE4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1D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E41D7">
        <w:rPr>
          <w:rFonts w:ascii="Times New Roman" w:hAnsi="Times New Roman" w:cs="Times New Roman"/>
          <w:sz w:val="28"/>
          <w:szCs w:val="28"/>
        </w:rPr>
        <w:t>Плата за пользование муниципальными жилыми помещениями по договору коммерческого найма не включает в себя:</w:t>
      </w:r>
    </w:p>
    <w:p w:rsidR="00DE41D7" w:rsidRPr="00DE41D7" w:rsidRDefault="00DE41D7" w:rsidP="00DE4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1D7">
        <w:rPr>
          <w:rFonts w:ascii="Times New Roman" w:hAnsi="Times New Roman" w:cs="Times New Roman"/>
          <w:sz w:val="28"/>
          <w:szCs w:val="28"/>
        </w:rPr>
        <w:t>- плату за оказание коммунальных и иных услуг;</w:t>
      </w:r>
    </w:p>
    <w:p w:rsidR="00DE41D7" w:rsidRPr="00DE41D7" w:rsidRDefault="00DE41D7" w:rsidP="00DE4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1D7">
        <w:rPr>
          <w:rFonts w:ascii="Times New Roman" w:hAnsi="Times New Roman" w:cs="Times New Roman"/>
          <w:sz w:val="28"/>
          <w:szCs w:val="28"/>
        </w:rPr>
        <w:t>- плату за услуги и работы по управлению многоквартирным домом, содержанию и текущему ремонту общего имущества в многоквартирном доме.</w:t>
      </w:r>
    </w:p>
    <w:p w:rsidR="00EC690A" w:rsidRPr="00D104B0" w:rsidRDefault="00EC690A" w:rsidP="00D104B0">
      <w:pPr>
        <w:pStyle w:val="ab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104B0">
        <w:rPr>
          <w:rFonts w:ascii="Times New Roman" w:hAnsi="Times New Roman" w:cs="Times New Roman"/>
          <w:sz w:val="28"/>
          <w:szCs w:val="28"/>
        </w:rPr>
        <w:t>______________</w:t>
      </w:r>
    </w:p>
    <w:p w:rsidR="00EC690A" w:rsidRPr="00D104B0" w:rsidRDefault="00EC690A" w:rsidP="00D104B0">
      <w:pPr>
        <w:pStyle w:val="a3"/>
        <w:ind w:left="0" w:right="0" w:firstLine="567"/>
        <w:jc w:val="left"/>
        <w:rPr>
          <w:b w:val="0"/>
          <w:i/>
          <w:sz w:val="28"/>
          <w:szCs w:val="28"/>
        </w:rPr>
      </w:pPr>
    </w:p>
    <w:p w:rsidR="00EC690A" w:rsidRPr="00D104B0" w:rsidRDefault="00EC690A" w:rsidP="00D104B0">
      <w:pPr>
        <w:pStyle w:val="a3"/>
        <w:ind w:left="0" w:right="0" w:firstLine="567"/>
        <w:jc w:val="left"/>
        <w:rPr>
          <w:b w:val="0"/>
          <w:i/>
          <w:sz w:val="28"/>
          <w:szCs w:val="28"/>
        </w:rPr>
      </w:pPr>
    </w:p>
    <w:sectPr w:rsidR="00EC690A" w:rsidRPr="00D104B0" w:rsidSect="00E62CA8">
      <w:footerReference w:type="default" r:id="rId17"/>
      <w:pgSz w:w="11906" w:h="16838"/>
      <w:pgMar w:top="568" w:right="851" w:bottom="709" w:left="1418" w:header="454" w:footer="454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7E3" w:rsidRDefault="00E347E3" w:rsidP="00E62CA8">
      <w:r>
        <w:separator/>
      </w:r>
    </w:p>
  </w:endnote>
  <w:endnote w:type="continuationSeparator" w:id="1">
    <w:p w:rsidR="00E347E3" w:rsidRDefault="00E347E3" w:rsidP="00E62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79123"/>
      <w:docPartObj>
        <w:docPartGallery w:val="Page Numbers (Bottom of Page)"/>
        <w:docPartUnique/>
      </w:docPartObj>
    </w:sdtPr>
    <w:sdtContent>
      <w:p w:rsidR="00E62CA8" w:rsidRDefault="00A25969">
        <w:pPr>
          <w:pStyle w:val="af"/>
          <w:jc w:val="right"/>
        </w:pPr>
        <w:fldSimple w:instr=" PAGE   \* MERGEFORMAT ">
          <w:r w:rsidR="001D3A42">
            <w:rPr>
              <w:noProof/>
            </w:rPr>
            <w:t>2</w:t>
          </w:r>
        </w:fldSimple>
      </w:p>
    </w:sdtContent>
  </w:sdt>
  <w:p w:rsidR="00E62CA8" w:rsidRDefault="00E62CA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7E3" w:rsidRDefault="00E347E3" w:rsidP="00E62CA8">
      <w:r>
        <w:separator/>
      </w:r>
    </w:p>
  </w:footnote>
  <w:footnote w:type="continuationSeparator" w:id="1">
    <w:p w:rsidR="00E347E3" w:rsidRDefault="00E347E3" w:rsidP="00E62C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ase_23563_73995_25" style="width:384pt;height:6in;visibility:visible;mso-wrap-style:square" o:bullet="t">
        <v:imagedata r:id="rId1" o:title="base_23563_73995_25"/>
        <v:path textboxrect="@1,@1,@1,@1"/>
      </v:shape>
    </w:pict>
  </w:numPicBullet>
  <w:abstractNum w:abstractNumId="0">
    <w:nsid w:val="05373BAA"/>
    <w:multiLevelType w:val="singleLevel"/>
    <w:tmpl w:val="377CEDE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3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05C"/>
    <w:rsid w:val="000304C2"/>
    <w:rsid w:val="000344A0"/>
    <w:rsid w:val="000469E8"/>
    <w:rsid w:val="00085AFE"/>
    <w:rsid w:val="0009182B"/>
    <w:rsid w:val="00091CE6"/>
    <w:rsid w:val="000B107B"/>
    <w:rsid w:val="000B60F7"/>
    <w:rsid w:val="000F4D3C"/>
    <w:rsid w:val="0010072A"/>
    <w:rsid w:val="00117BE5"/>
    <w:rsid w:val="00142993"/>
    <w:rsid w:val="0015146E"/>
    <w:rsid w:val="00165A92"/>
    <w:rsid w:val="00181BBE"/>
    <w:rsid w:val="001D3A42"/>
    <w:rsid w:val="001D41B2"/>
    <w:rsid w:val="001D6A3D"/>
    <w:rsid w:val="001E728D"/>
    <w:rsid w:val="001F6CFE"/>
    <w:rsid w:val="00207EB5"/>
    <w:rsid w:val="00212EC4"/>
    <w:rsid w:val="00242472"/>
    <w:rsid w:val="00261DEB"/>
    <w:rsid w:val="00265CD9"/>
    <w:rsid w:val="0027257D"/>
    <w:rsid w:val="00296668"/>
    <w:rsid w:val="002975F2"/>
    <w:rsid w:val="002A4BC4"/>
    <w:rsid w:val="002B0C56"/>
    <w:rsid w:val="002D2006"/>
    <w:rsid w:val="002E4489"/>
    <w:rsid w:val="00304872"/>
    <w:rsid w:val="00315DB0"/>
    <w:rsid w:val="003333A7"/>
    <w:rsid w:val="003359CB"/>
    <w:rsid w:val="00354AD9"/>
    <w:rsid w:val="003778FC"/>
    <w:rsid w:val="003B54A6"/>
    <w:rsid w:val="003C0F6B"/>
    <w:rsid w:val="0040363B"/>
    <w:rsid w:val="00451C45"/>
    <w:rsid w:val="0047099B"/>
    <w:rsid w:val="00476C7D"/>
    <w:rsid w:val="00495845"/>
    <w:rsid w:val="004A1CE8"/>
    <w:rsid w:val="004C1246"/>
    <w:rsid w:val="004E3CC2"/>
    <w:rsid w:val="004F4CC0"/>
    <w:rsid w:val="004F6302"/>
    <w:rsid w:val="00513F54"/>
    <w:rsid w:val="005178DB"/>
    <w:rsid w:val="0052505C"/>
    <w:rsid w:val="00544447"/>
    <w:rsid w:val="00576C30"/>
    <w:rsid w:val="005852D7"/>
    <w:rsid w:val="00594370"/>
    <w:rsid w:val="005D2027"/>
    <w:rsid w:val="005E189B"/>
    <w:rsid w:val="005F2D4A"/>
    <w:rsid w:val="006124D9"/>
    <w:rsid w:val="006307B6"/>
    <w:rsid w:val="00635E89"/>
    <w:rsid w:val="00644C78"/>
    <w:rsid w:val="00652AF1"/>
    <w:rsid w:val="00661491"/>
    <w:rsid w:val="00675984"/>
    <w:rsid w:val="0069240F"/>
    <w:rsid w:val="006B37E7"/>
    <w:rsid w:val="006D210B"/>
    <w:rsid w:val="006D679C"/>
    <w:rsid w:val="00727195"/>
    <w:rsid w:val="00734B46"/>
    <w:rsid w:val="0075198A"/>
    <w:rsid w:val="0075254B"/>
    <w:rsid w:val="007600F4"/>
    <w:rsid w:val="00766F25"/>
    <w:rsid w:val="007931D3"/>
    <w:rsid w:val="007A480B"/>
    <w:rsid w:val="007B2A1F"/>
    <w:rsid w:val="007C1989"/>
    <w:rsid w:val="007E3A26"/>
    <w:rsid w:val="007F2E40"/>
    <w:rsid w:val="008058DF"/>
    <w:rsid w:val="008347EF"/>
    <w:rsid w:val="00854F29"/>
    <w:rsid w:val="00880DE6"/>
    <w:rsid w:val="0089593C"/>
    <w:rsid w:val="008C426C"/>
    <w:rsid w:val="00925268"/>
    <w:rsid w:val="00930810"/>
    <w:rsid w:val="009831B8"/>
    <w:rsid w:val="00997CED"/>
    <w:rsid w:val="009D570C"/>
    <w:rsid w:val="009D5D88"/>
    <w:rsid w:val="009E46F7"/>
    <w:rsid w:val="009F77E9"/>
    <w:rsid w:val="00A179F2"/>
    <w:rsid w:val="00A25969"/>
    <w:rsid w:val="00A42B3A"/>
    <w:rsid w:val="00A45B20"/>
    <w:rsid w:val="00A604B9"/>
    <w:rsid w:val="00A7111F"/>
    <w:rsid w:val="00A732A6"/>
    <w:rsid w:val="00A758BE"/>
    <w:rsid w:val="00A97842"/>
    <w:rsid w:val="00AB1E74"/>
    <w:rsid w:val="00AD18D3"/>
    <w:rsid w:val="00AD687D"/>
    <w:rsid w:val="00AD6900"/>
    <w:rsid w:val="00B12DE5"/>
    <w:rsid w:val="00B21925"/>
    <w:rsid w:val="00B3437F"/>
    <w:rsid w:val="00B43F41"/>
    <w:rsid w:val="00B50C67"/>
    <w:rsid w:val="00B65ABE"/>
    <w:rsid w:val="00B8639D"/>
    <w:rsid w:val="00B87C92"/>
    <w:rsid w:val="00B945EB"/>
    <w:rsid w:val="00BA1C6A"/>
    <w:rsid w:val="00BC2118"/>
    <w:rsid w:val="00BC5CCF"/>
    <w:rsid w:val="00BD779E"/>
    <w:rsid w:val="00BE2C1B"/>
    <w:rsid w:val="00C14CFE"/>
    <w:rsid w:val="00C25281"/>
    <w:rsid w:val="00C40F5A"/>
    <w:rsid w:val="00C6624E"/>
    <w:rsid w:val="00C96578"/>
    <w:rsid w:val="00CA5A2A"/>
    <w:rsid w:val="00CA5E3C"/>
    <w:rsid w:val="00CB4CC9"/>
    <w:rsid w:val="00CC314D"/>
    <w:rsid w:val="00CD639C"/>
    <w:rsid w:val="00CF63F3"/>
    <w:rsid w:val="00D0468D"/>
    <w:rsid w:val="00D07658"/>
    <w:rsid w:val="00D104B0"/>
    <w:rsid w:val="00D107FE"/>
    <w:rsid w:val="00D151B9"/>
    <w:rsid w:val="00D35EEE"/>
    <w:rsid w:val="00D6482A"/>
    <w:rsid w:val="00D7527B"/>
    <w:rsid w:val="00D81D0B"/>
    <w:rsid w:val="00D919A1"/>
    <w:rsid w:val="00DA5683"/>
    <w:rsid w:val="00DC73DD"/>
    <w:rsid w:val="00DD3BD5"/>
    <w:rsid w:val="00DE41D7"/>
    <w:rsid w:val="00E03054"/>
    <w:rsid w:val="00E055E0"/>
    <w:rsid w:val="00E12BE7"/>
    <w:rsid w:val="00E326F9"/>
    <w:rsid w:val="00E347E3"/>
    <w:rsid w:val="00E3706E"/>
    <w:rsid w:val="00E401C9"/>
    <w:rsid w:val="00E4587F"/>
    <w:rsid w:val="00E45E6C"/>
    <w:rsid w:val="00E57941"/>
    <w:rsid w:val="00E62CA8"/>
    <w:rsid w:val="00E75D06"/>
    <w:rsid w:val="00E80DB5"/>
    <w:rsid w:val="00E911E0"/>
    <w:rsid w:val="00E96228"/>
    <w:rsid w:val="00EB318D"/>
    <w:rsid w:val="00EC690A"/>
    <w:rsid w:val="00EC7F60"/>
    <w:rsid w:val="00EE64F9"/>
    <w:rsid w:val="00EE668B"/>
    <w:rsid w:val="00F0359F"/>
    <w:rsid w:val="00F20294"/>
    <w:rsid w:val="00F236E9"/>
    <w:rsid w:val="00F23BC7"/>
    <w:rsid w:val="00F73007"/>
    <w:rsid w:val="00F76BC7"/>
    <w:rsid w:val="00FF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CED"/>
    <w:rPr>
      <w:sz w:val="26"/>
    </w:rPr>
  </w:style>
  <w:style w:type="paragraph" w:styleId="1">
    <w:name w:val="heading 1"/>
    <w:basedOn w:val="a"/>
    <w:next w:val="a"/>
    <w:qFormat/>
    <w:rsid w:val="00997CE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97CED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97CED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997CED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Title"/>
    <w:basedOn w:val="a"/>
    <w:link w:val="a4"/>
    <w:qFormat/>
    <w:rsid w:val="00997CED"/>
    <w:pPr>
      <w:overflowPunct w:val="0"/>
      <w:autoSpaceDE w:val="0"/>
      <w:autoSpaceDN w:val="0"/>
      <w:adjustRightInd w:val="0"/>
      <w:ind w:left="-360" w:right="-540"/>
      <w:jc w:val="center"/>
      <w:textAlignment w:val="baseline"/>
    </w:pPr>
    <w:rPr>
      <w:b/>
      <w:sz w:val="32"/>
    </w:rPr>
  </w:style>
  <w:style w:type="paragraph" w:styleId="a5">
    <w:name w:val="Body Text"/>
    <w:basedOn w:val="a"/>
    <w:rsid w:val="00997CED"/>
    <w:pPr>
      <w:jc w:val="both"/>
    </w:pPr>
    <w:rPr>
      <w:sz w:val="28"/>
    </w:rPr>
  </w:style>
  <w:style w:type="paragraph" w:styleId="a6">
    <w:name w:val="Balloon Text"/>
    <w:basedOn w:val="a"/>
    <w:semiHidden/>
    <w:rsid w:val="002E448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D6482A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D6482A"/>
    <w:rPr>
      <w:sz w:val="26"/>
    </w:rPr>
  </w:style>
  <w:style w:type="paragraph" w:customStyle="1" w:styleId="ConsNonformat">
    <w:name w:val="ConsNonformat"/>
    <w:rsid w:val="006307B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9">
    <w:name w:val="No Spacing"/>
    <w:uiPriority w:val="1"/>
    <w:qFormat/>
    <w:rsid w:val="005D2027"/>
    <w:rPr>
      <w:rFonts w:ascii="Calibri" w:hAnsi="Calibri"/>
      <w:sz w:val="22"/>
      <w:szCs w:val="22"/>
    </w:rPr>
  </w:style>
  <w:style w:type="table" w:styleId="aa">
    <w:name w:val="Table Grid"/>
    <w:basedOn w:val="a1"/>
    <w:rsid w:val="00EC690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EC690A"/>
    <w:rPr>
      <w:rFonts w:ascii="Courier New" w:hAnsi="Courier New" w:cs="Courier New"/>
      <w:sz w:val="20"/>
    </w:rPr>
  </w:style>
  <w:style w:type="character" w:customStyle="1" w:styleId="ac">
    <w:name w:val="Текст Знак"/>
    <w:link w:val="ab"/>
    <w:rsid w:val="00EC690A"/>
    <w:rPr>
      <w:rFonts w:ascii="Courier New" w:hAnsi="Courier New" w:cs="Courier New"/>
    </w:rPr>
  </w:style>
  <w:style w:type="character" w:customStyle="1" w:styleId="a4">
    <w:name w:val="Название Знак"/>
    <w:link w:val="a3"/>
    <w:rsid w:val="00DC73DD"/>
    <w:rPr>
      <w:b/>
      <w:sz w:val="32"/>
    </w:rPr>
  </w:style>
  <w:style w:type="paragraph" w:customStyle="1" w:styleId="ConsPlusNormal">
    <w:name w:val="ConsPlusNormal"/>
    <w:rsid w:val="00D104B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d">
    <w:name w:val="header"/>
    <w:basedOn w:val="a"/>
    <w:link w:val="ae"/>
    <w:rsid w:val="00E62C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62CA8"/>
    <w:rPr>
      <w:sz w:val="26"/>
    </w:rPr>
  </w:style>
  <w:style w:type="paragraph" w:styleId="af">
    <w:name w:val="footer"/>
    <w:basedOn w:val="a"/>
    <w:link w:val="af0"/>
    <w:uiPriority w:val="99"/>
    <w:rsid w:val="00E62C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2CA8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5B1AA656C831EA517E825974480F63DE440E734979076EE86A43A95ECDC2A0255D65F65FFE99CEL2CBG" TargetMode="Externa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5B1AA656C831EA517E825974480F63DE440E734979076EE86A43A95ECDC2A0255D65F65FFF91C6L2C3G" TargetMode="External"/><Relationship Id="rId14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0E7D-A1D8-4174-80B4-EB2ECFAB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   М У Н И Ц И П А Л Ь Н О Г О   О Б Р А З О В А Н И Я</vt:lpstr>
    </vt:vector>
  </TitlesOfParts>
  <Company>KUGI MO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   М У Н И Ц И П А Л Ь Н О Г О   О Б Р А З О В А Н И Я</dc:title>
  <dc:creator>Tempo</dc:creator>
  <cp:lastModifiedBy>Economika</cp:lastModifiedBy>
  <cp:revision>12</cp:revision>
  <cp:lastPrinted>2017-07-02T23:13:00Z</cp:lastPrinted>
  <dcterms:created xsi:type="dcterms:W3CDTF">2017-06-22T05:51:00Z</dcterms:created>
  <dcterms:modified xsi:type="dcterms:W3CDTF">2017-07-07T00:34:00Z</dcterms:modified>
</cp:coreProperties>
</file>