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31" w:rsidRDefault="00634A31" w:rsidP="002E2396">
      <w:pPr>
        <w:rPr>
          <w:b/>
          <w:sz w:val="26"/>
          <w:szCs w:val="26"/>
        </w:rPr>
      </w:pPr>
    </w:p>
    <w:p w:rsidR="004A203B" w:rsidRPr="00950005" w:rsidRDefault="00CA2E93" w:rsidP="004A203B">
      <w:pPr>
        <w:jc w:val="center"/>
        <w:rPr>
          <w:b/>
          <w:sz w:val="28"/>
          <w:szCs w:val="28"/>
        </w:rPr>
      </w:pPr>
      <w:r w:rsidRPr="00950005">
        <w:rPr>
          <w:b/>
          <w:sz w:val="28"/>
          <w:szCs w:val="28"/>
        </w:rPr>
        <w:t>Публичный о</w:t>
      </w:r>
      <w:r w:rsidR="00355163" w:rsidRPr="00950005">
        <w:rPr>
          <w:b/>
          <w:sz w:val="28"/>
          <w:szCs w:val="28"/>
        </w:rPr>
        <w:t xml:space="preserve">тчет </w:t>
      </w:r>
    </w:p>
    <w:p w:rsidR="0001499E" w:rsidRPr="00950005" w:rsidRDefault="00355163" w:rsidP="004A203B">
      <w:pPr>
        <w:jc w:val="center"/>
        <w:rPr>
          <w:b/>
          <w:sz w:val="28"/>
          <w:szCs w:val="28"/>
        </w:rPr>
      </w:pPr>
      <w:r w:rsidRPr="00950005">
        <w:rPr>
          <w:b/>
          <w:sz w:val="28"/>
          <w:szCs w:val="28"/>
        </w:rPr>
        <w:t xml:space="preserve">Главы Администрации </w:t>
      </w:r>
      <w:r w:rsidR="009B6C7E" w:rsidRPr="00950005">
        <w:rPr>
          <w:b/>
          <w:sz w:val="28"/>
          <w:szCs w:val="28"/>
        </w:rPr>
        <w:t>Среднеканск</w:t>
      </w:r>
      <w:r w:rsidR="002C3B30" w:rsidRPr="00950005">
        <w:rPr>
          <w:b/>
          <w:sz w:val="28"/>
          <w:szCs w:val="28"/>
        </w:rPr>
        <w:t>ого</w:t>
      </w:r>
      <w:r w:rsidR="009B6C7E" w:rsidRPr="00950005">
        <w:rPr>
          <w:b/>
          <w:sz w:val="28"/>
          <w:szCs w:val="28"/>
        </w:rPr>
        <w:t xml:space="preserve"> </w:t>
      </w:r>
      <w:r w:rsidRPr="00950005">
        <w:rPr>
          <w:b/>
          <w:sz w:val="28"/>
          <w:szCs w:val="28"/>
        </w:rPr>
        <w:t>городск</w:t>
      </w:r>
      <w:r w:rsidR="002C3B30" w:rsidRPr="00950005">
        <w:rPr>
          <w:b/>
          <w:sz w:val="28"/>
          <w:szCs w:val="28"/>
        </w:rPr>
        <w:t>ого</w:t>
      </w:r>
      <w:r w:rsidRPr="00950005">
        <w:rPr>
          <w:b/>
          <w:sz w:val="28"/>
          <w:szCs w:val="28"/>
        </w:rPr>
        <w:t xml:space="preserve"> округ</w:t>
      </w:r>
      <w:r w:rsidR="002C3B30" w:rsidRPr="00950005">
        <w:rPr>
          <w:b/>
          <w:sz w:val="28"/>
          <w:szCs w:val="28"/>
        </w:rPr>
        <w:t>а</w:t>
      </w:r>
      <w:r w:rsidR="00CA2E93" w:rsidRPr="00950005">
        <w:rPr>
          <w:b/>
          <w:sz w:val="28"/>
          <w:szCs w:val="28"/>
        </w:rPr>
        <w:t xml:space="preserve"> </w:t>
      </w:r>
      <w:r w:rsidR="008933B0" w:rsidRPr="00950005">
        <w:rPr>
          <w:b/>
          <w:sz w:val="28"/>
          <w:szCs w:val="28"/>
        </w:rPr>
        <w:t xml:space="preserve">о результатах своей деятельности и деятельности Администрации </w:t>
      </w:r>
      <w:r w:rsidR="009B6C7E" w:rsidRPr="00950005">
        <w:rPr>
          <w:b/>
          <w:sz w:val="28"/>
          <w:szCs w:val="28"/>
        </w:rPr>
        <w:t>за 201</w:t>
      </w:r>
      <w:r w:rsidR="006F6964" w:rsidRPr="00950005">
        <w:rPr>
          <w:b/>
          <w:sz w:val="28"/>
          <w:szCs w:val="28"/>
        </w:rPr>
        <w:t>7</w:t>
      </w:r>
      <w:r w:rsidR="003621B3" w:rsidRPr="00950005">
        <w:rPr>
          <w:b/>
          <w:sz w:val="28"/>
          <w:szCs w:val="28"/>
        </w:rPr>
        <w:t xml:space="preserve"> </w:t>
      </w:r>
      <w:r w:rsidR="009B6C7E" w:rsidRPr="00950005">
        <w:rPr>
          <w:b/>
          <w:sz w:val="28"/>
          <w:szCs w:val="28"/>
        </w:rPr>
        <w:t xml:space="preserve">год </w:t>
      </w:r>
    </w:p>
    <w:p w:rsidR="00634A31" w:rsidRPr="00950005" w:rsidRDefault="00634A31" w:rsidP="004A203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5487C" w:rsidRPr="00950005" w:rsidRDefault="0055487C" w:rsidP="004A203B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0005">
        <w:rPr>
          <w:b/>
          <w:bCs/>
          <w:color w:val="000000"/>
          <w:sz w:val="28"/>
          <w:szCs w:val="28"/>
        </w:rPr>
        <w:t xml:space="preserve">Уважаемые </w:t>
      </w:r>
      <w:r w:rsidR="00851F01">
        <w:rPr>
          <w:b/>
          <w:bCs/>
          <w:color w:val="000000"/>
          <w:sz w:val="28"/>
          <w:szCs w:val="28"/>
        </w:rPr>
        <w:t>земляки</w:t>
      </w:r>
      <w:r w:rsidR="008933B0" w:rsidRPr="00950005">
        <w:rPr>
          <w:b/>
          <w:bCs/>
          <w:color w:val="000000"/>
          <w:sz w:val="28"/>
          <w:szCs w:val="28"/>
        </w:rPr>
        <w:t>, коллеги</w:t>
      </w:r>
      <w:r w:rsidRPr="00950005">
        <w:rPr>
          <w:b/>
          <w:bCs/>
          <w:color w:val="000000"/>
          <w:sz w:val="28"/>
          <w:szCs w:val="28"/>
        </w:rPr>
        <w:t>!</w:t>
      </w:r>
    </w:p>
    <w:p w:rsidR="002C3B30" w:rsidRPr="00950005" w:rsidRDefault="002C3B30" w:rsidP="00573A6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>Слайд 1</w:t>
      </w:r>
    </w:p>
    <w:p w:rsidR="008933B0" w:rsidRPr="00950005" w:rsidRDefault="008933B0" w:rsidP="00573A6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0005">
        <w:rPr>
          <w:sz w:val="28"/>
          <w:szCs w:val="28"/>
        </w:rPr>
        <w:t xml:space="preserve">В  своем отчете я  </w:t>
      </w:r>
      <w:r w:rsidR="002C3B30" w:rsidRPr="00950005">
        <w:rPr>
          <w:sz w:val="28"/>
          <w:szCs w:val="28"/>
        </w:rPr>
        <w:t>доложу</w:t>
      </w:r>
      <w:r w:rsidRPr="00950005">
        <w:rPr>
          <w:sz w:val="28"/>
          <w:szCs w:val="28"/>
        </w:rPr>
        <w:t xml:space="preserve"> о результатах деятельности Администрации по исполнению как собственных полномочий по решению вопросов местного значения, так  и  полномочий, переданных областными законами.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>Слайд 2</w:t>
      </w:r>
    </w:p>
    <w:p w:rsidR="007E6E90" w:rsidRPr="00950005" w:rsidRDefault="007E6E90" w:rsidP="007E6E90">
      <w:pPr>
        <w:ind w:firstLine="567"/>
        <w:jc w:val="both"/>
        <w:rPr>
          <w:sz w:val="28"/>
          <w:szCs w:val="28"/>
        </w:rPr>
      </w:pPr>
      <w:r w:rsidRPr="00950005">
        <w:rPr>
          <w:color w:val="000000"/>
          <w:sz w:val="28"/>
          <w:szCs w:val="28"/>
          <w:shd w:val="clear" w:color="auto" w:fill="FFFFFF"/>
        </w:rPr>
        <w:t xml:space="preserve">Деятельность администрации направлена на сохранение и развитие </w:t>
      </w:r>
      <w:r>
        <w:rPr>
          <w:color w:val="000000"/>
          <w:sz w:val="28"/>
          <w:szCs w:val="28"/>
          <w:shd w:val="clear" w:color="auto" w:fill="FFFFFF"/>
        </w:rPr>
        <w:t xml:space="preserve">позитивного </w:t>
      </w:r>
      <w:r w:rsidRPr="00950005">
        <w:rPr>
          <w:color w:val="000000"/>
          <w:sz w:val="28"/>
          <w:szCs w:val="28"/>
          <w:shd w:val="clear" w:color="auto" w:fill="FFFFFF"/>
        </w:rPr>
        <w:t>социально-экономического положения в округе, и заключается в своевременной подготовке и принятие управленческих решений, создании правовой базы</w:t>
      </w:r>
      <w:r>
        <w:rPr>
          <w:color w:val="000000"/>
          <w:sz w:val="28"/>
          <w:szCs w:val="28"/>
          <w:shd w:val="clear" w:color="auto" w:fill="FFFFFF"/>
        </w:rPr>
        <w:t xml:space="preserve"> принятия управленческих решений</w:t>
      </w:r>
      <w:r w:rsidRPr="00950005">
        <w:rPr>
          <w:color w:val="000000"/>
          <w:sz w:val="28"/>
          <w:szCs w:val="28"/>
          <w:shd w:val="clear" w:color="auto" w:fill="FFFFFF"/>
        </w:rPr>
        <w:t xml:space="preserve">. Основные направления </w:t>
      </w:r>
      <w:r>
        <w:rPr>
          <w:color w:val="000000"/>
          <w:sz w:val="28"/>
          <w:szCs w:val="28"/>
          <w:shd w:val="clear" w:color="auto" w:fill="FFFFFF"/>
        </w:rPr>
        <w:t>деятельности Администрации</w:t>
      </w:r>
      <w:r w:rsidRPr="00950005">
        <w:rPr>
          <w:color w:val="000000"/>
          <w:sz w:val="28"/>
          <w:szCs w:val="28"/>
          <w:shd w:val="clear" w:color="auto" w:fill="FFFFFF"/>
        </w:rPr>
        <w:t xml:space="preserve"> разрабатываются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950005">
        <w:rPr>
          <w:color w:val="000000"/>
          <w:sz w:val="28"/>
          <w:szCs w:val="28"/>
          <w:shd w:val="clear" w:color="auto" w:fill="FFFFFF"/>
        </w:rPr>
        <w:t xml:space="preserve"> согласовываются с Главой Среднеканского городского округа.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950005">
        <w:rPr>
          <w:color w:val="000000"/>
          <w:sz w:val="28"/>
          <w:szCs w:val="28"/>
          <w:shd w:val="clear" w:color="auto" w:fill="FFFFFF"/>
        </w:rPr>
        <w:t xml:space="preserve"> Главой округа и депутатским корпусом мы работаем одной командой с целью улучшения жизни населения при исполнении возложенных на нас 131-ФЗ полномочий, разделяя весь груз ответственности за свою деятельность.</w:t>
      </w:r>
      <w:r w:rsidRPr="00950005">
        <w:rPr>
          <w:sz w:val="28"/>
          <w:szCs w:val="28"/>
        </w:rPr>
        <w:t xml:space="preserve"> Дополнительно Администрацией выполняются 7 различных государственных полномочий. </w:t>
      </w:r>
    </w:p>
    <w:p w:rsidR="007E6E90" w:rsidRPr="00950005" w:rsidRDefault="007E6E90" w:rsidP="007E6E90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Главой администрации за прошедший год издано </w:t>
      </w:r>
      <w:r>
        <w:rPr>
          <w:sz w:val="28"/>
          <w:szCs w:val="28"/>
        </w:rPr>
        <w:t>около</w:t>
      </w:r>
      <w:r w:rsidRPr="00950005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950005">
        <w:rPr>
          <w:sz w:val="28"/>
          <w:szCs w:val="28"/>
        </w:rPr>
        <w:t xml:space="preserve"> распоряжений для выполнения полномочий органов местного самоуправления. </w:t>
      </w:r>
    </w:p>
    <w:p w:rsidR="007E6E90" w:rsidRPr="00950005" w:rsidRDefault="007E6E90" w:rsidP="007E6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0005">
        <w:rPr>
          <w:sz w:val="28"/>
          <w:szCs w:val="28"/>
        </w:rPr>
        <w:t>беспечена своевременная подготовка 392 постановлени</w:t>
      </w:r>
      <w:r>
        <w:rPr>
          <w:sz w:val="28"/>
          <w:szCs w:val="28"/>
        </w:rPr>
        <w:t>й</w:t>
      </w:r>
      <w:r w:rsidRPr="00950005">
        <w:rPr>
          <w:sz w:val="28"/>
          <w:szCs w:val="28"/>
        </w:rPr>
        <w:t>, разработанных отраслевыми (функциональными) органами администрации и муниципальными учреждениями, 218 из них – это правовые акты.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</w:p>
    <w:p w:rsidR="007E6E90" w:rsidRPr="00950005" w:rsidRDefault="00597C14" w:rsidP="007E6E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E90">
        <w:rPr>
          <w:sz w:val="28"/>
          <w:szCs w:val="28"/>
        </w:rPr>
        <w:t>В 2017 году</w:t>
      </w:r>
      <w:r w:rsidR="007E6E90" w:rsidRPr="00950005">
        <w:rPr>
          <w:sz w:val="28"/>
          <w:szCs w:val="28"/>
        </w:rPr>
        <w:t xml:space="preserve"> был</w:t>
      </w:r>
      <w:r w:rsidR="007E6E90">
        <w:rPr>
          <w:sz w:val="28"/>
          <w:szCs w:val="28"/>
        </w:rPr>
        <w:t>о</w:t>
      </w:r>
      <w:r w:rsidR="007E6E90" w:rsidRPr="00950005">
        <w:rPr>
          <w:sz w:val="28"/>
          <w:szCs w:val="28"/>
        </w:rPr>
        <w:t xml:space="preserve"> подготовлен</w:t>
      </w:r>
      <w:r w:rsidR="007E6E90">
        <w:rPr>
          <w:sz w:val="28"/>
          <w:szCs w:val="28"/>
        </w:rPr>
        <w:t>о</w:t>
      </w:r>
      <w:r w:rsidR="007E6E90" w:rsidRPr="00950005">
        <w:rPr>
          <w:sz w:val="28"/>
          <w:szCs w:val="28"/>
        </w:rPr>
        <w:t xml:space="preserve"> 35 проект</w:t>
      </w:r>
      <w:r w:rsidR="007E6E90">
        <w:rPr>
          <w:sz w:val="28"/>
          <w:szCs w:val="28"/>
        </w:rPr>
        <w:t>ов</w:t>
      </w:r>
      <w:r w:rsidR="007E6E90" w:rsidRPr="00950005">
        <w:rPr>
          <w:sz w:val="28"/>
          <w:szCs w:val="28"/>
        </w:rPr>
        <w:t xml:space="preserve"> решений Собрания представителей Среднеканского городского округа, основным документом - является подготовка проекта бюджета на 2018 год. Благодаря совместной работе с депутатами основной финансовый документ округа был принят без нарушений, в установленные законодательством сроки. Бюджет сохраняет свою социальную направленность. Расходы на социальную сферу составляют более 50% от всего объема. </w:t>
      </w:r>
    </w:p>
    <w:p w:rsidR="007E6E90" w:rsidRPr="00950005" w:rsidRDefault="007E6E90" w:rsidP="007E6E90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Бюджет муниципального образования «Среднеканский городской округ» за 2017 год  исполнен по доходам в сумме 390,1 млн. рублей, по расходам – 386,1 млн. рублей. </w:t>
      </w:r>
    </w:p>
    <w:p w:rsidR="007E6E90" w:rsidRPr="00950005" w:rsidRDefault="007E6E90" w:rsidP="007E6E90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Собственные доходы составили 82,9 млн</w:t>
      </w:r>
      <w:proofErr w:type="gramStart"/>
      <w:r w:rsidRPr="00950005">
        <w:rPr>
          <w:sz w:val="28"/>
          <w:szCs w:val="28"/>
        </w:rPr>
        <w:t>.р</w:t>
      </w:r>
      <w:proofErr w:type="gramEnd"/>
      <w:r w:rsidRPr="00950005">
        <w:rPr>
          <w:sz w:val="28"/>
          <w:szCs w:val="28"/>
        </w:rPr>
        <w:t>уб. (в том числе 77,9 млн.руб. налоговые и 5 млн.руб. неналоговые доходы), что выше уровня 2016 года на 5,9%. Рост обусловлен погашением задолженностей предприятий по налогу на доходы физических лиц и увеличением поступлений платы за негативное использование природных ресурсов. Безвозмездные поступления в бюджет 2017 года составили 308,4 млн</w:t>
      </w:r>
      <w:proofErr w:type="gramStart"/>
      <w:r w:rsidRPr="00950005">
        <w:rPr>
          <w:sz w:val="28"/>
          <w:szCs w:val="28"/>
        </w:rPr>
        <w:t>.р</w:t>
      </w:r>
      <w:proofErr w:type="gramEnd"/>
      <w:r w:rsidRPr="00950005">
        <w:rPr>
          <w:sz w:val="28"/>
          <w:szCs w:val="28"/>
        </w:rPr>
        <w:t xml:space="preserve">ублей или 80% от всех доходов. </w:t>
      </w:r>
    </w:p>
    <w:p w:rsidR="007E6E90" w:rsidRPr="00950005" w:rsidRDefault="007E6E90" w:rsidP="007E6E90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В минувшем году действовал</w:t>
      </w:r>
      <w:r>
        <w:rPr>
          <w:sz w:val="28"/>
          <w:szCs w:val="28"/>
        </w:rPr>
        <w:t>и</w:t>
      </w:r>
      <w:r w:rsidRPr="00950005">
        <w:rPr>
          <w:sz w:val="28"/>
          <w:szCs w:val="28"/>
        </w:rPr>
        <w:t xml:space="preserve"> 24 муниципальн</w:t>
      </w:r>
      <w:r>
        <w:rPr>
          <w:sz w:val="28"/>
          <w:szCs w:val="28"/>
        </w:rPr>
        <w:t>ые</w:t>
      </w:r>
      <w:r w:rsidRPr="0095000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50005">
        <w:rPr>
          <w:sz w:val="28"/>
          <w:szCs w:val="28"/>
        </w:rPr>
        <w:t xml:space="preserve">. На их реализацию было направленно </w:t>
      </w:r>
      <w:r>
        <w:rPr>
          <w:sz w:val="28"/>
          <w:szCs w:val="28"/>
        </w:rPr>
        <w:t>36,1</w:t>
      </w:r>
      <w:r w:rsidRPr="00950005">
        <w:rPr>
          <w:sz w:val="28"/>
          <w:szCs w:val="28"/>
        </w:rPr>
        <w:t xml:space="preserve"> млн</w:t>
      </w:r>
      <w:proofErr w:type="gramStart"/>
      <w:r w:rsidRPr="00950005">
        <w:rPr>
          <w:sz w:val="28"/>
          <w:szCs w:val="28"/>
        </w:rPr>
        <w:t>.р</w:t>
      </w:r>
      <w:proofErr w:type="gramEnd"/>
      <w:r w:rsidRPr="00950005">
        <w:rPr>
          <w:sz w:val="28"/>
          <w:szCs w:val="28"/>
        </w:rPr>
        <w:t xml:space="preserve">уб., в том числе </w:t>
      </w:r>
      <w:r>
        <w:rPr>
          <w:sz w:val="28"/>
          <w:szCs w:val="28"/>
        </w:rPr>
        <w:t>23,2</w:t>
      </w:r>
      <w:r w:rsidRPr="00950005">
        <w:rPr>
          <w:sz w:val="28"/>
          <w:szCs w:val="28"/>
        </w:rPr>
        <w:t xml:space="preserve"> млн.руб. из средств местного бюджета. </w:t>
      </w:r>
    </w:p>
    <w:p w:rsidR="00CE70C8" w:rsidRPr="00950005" w:rsidRDefault="007E6E90" w:rsidP="007E6E90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На особом контроле находится вопрос по реализации «майских» 2012 года Указов  Президента РФ в части повышения заработной платы работникам бюджетных организаций и учреждений. В организациях образования и учреждениях культуры </w:t>
      </w:r>
      <w:r w:rsidRPr="00950005">
        <w:rPr>
          <w:sz w:val="28"/>
          <w:szCs w:val="28"/>
        </w:rPr>
        <w:lastRenderedPageBreak/>
        <w:t>разработаны и утверждены «дорожные карты», определены дифференцированные индикаторы, которые находятся на личном контроле.</w:t>
      </w:r>
      <w:r w:rsidR="009D2A1C" w:rsidRPr="00950005">
        <w:rPr>
          <w:sz w:val="28"/>
          <w:szCs w:val="28"/>
        </w:rPr>
        <w:t xml:space="preserve"> 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</w:p>
    <w:p w:rsidR="00CE70C8" w:rsidRPr="00950005" w:rsidRDefault="006346F0" w:rsidP="00C1285A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 </w:t>
      </w:r>
      <w:r w:rsidR="00CE70C8" w:rsidRPr="00950005">
        <w:rPr>
          <w:sz w:val="28"/>
          <w:szCs w:val="28"/>
        </w:rPr>
        <w:t>Важным показателем в работе Администрации Среднеканского гор</w:t>
      </w:r>
      <w:r w:rsidR="00EB4A2F">
        <w:rPr>
          <w:sz w:val="28"/>
          <w:szCs w:val="28"/>
        </w:rPr>
        <w:t xml:space="preserve">одского округа является работа </w:t>
      </w:r>
      <w:r w:rsidR="007E6E90">
        <w:rPr>
          <w:sz w:val="28"/>
          <w:szCs w:val="28"/>
        </w:rPr>
        <w:t xml:space="preserve">с </w:t>
      </w:r>
      <w:r w:rsidR="00EB4A2F">
        <w:rPr>
          <w:sz w:val="28"/>
          <w:szCs w:val="28"/>
        </w:rPr>
        <w:t>обращениям</w:t>
      </w:r>
      <w:r w:rsidR="007E6E90">
        <w:rPr>
          <w:sz w:val="28"/>
          <w:szCs w:val="28"/>
        </w:rPr>
        <w:t>и</w:t>
      </w:r>
      <w:r w:rsidR="00CE70C8" w:rsidRPr="00950005">
        <w:rPr>
          <w:sz w:val="28"/>
          <w:szCs w:val="28"/>
        </w:rPr>
        <w:t xml:space="preserve"> граждан.  В 201</w:t>
      </w:r>
      <w:r w:rsidR="005C006D" w:rsidRPr="00950005">
        <w:rPr>
          <w:sz w:val="28"/>
          <w:szCs w:val="28"/>
        </w:rPr>
        <w:t>7</w:t>
      </w:r>
      <w:r w:rsidR="00CE70C8" w:rsidRPr="00950005">
        <w:rPr>
          <w:sz w:val="28"/>
          <w:szCs w:val="28"/>
        </w:rPr>
        <w:t xml:space="preserve"> году в адрес Администрации поступило </w:t>
      </w:r>
      <w:r w:rsidR="00573A65" w:rsidRPr="00950005">
        <w:rPr>
          <w:sz w:val="28"/>
          <w:szCs w:val="28"/>
        </w:rPr>
        <w:t>5</w:t>
      </w:r>
      <w:r w:rsidR="005C006D" w:rsidRPr="00950005">
        <w:rPr>
          <w:sz w:val="28"/>
          <w:szCs w:val="28"/>
        </w:rPr>
        <w:t>6</w:t>
      </w:r>
      <w:r w:rsidR="00CE70C8" w:rsidRPr="00950005">
        <w:rPr>
          <w:sz w:val="28"/>
          <w:szCs w:val="28"/>
        </w:rPr>
        <w:t xml:space="preserve"> обращени</w:t>
      </w:r>
      <w:r w:rsidR="00C1285A">
        <w:rPr>
          <w:sz w:val="28"/>
          <w:szCs w:val="28"/>
        </w:rPr>
        <w:t>й</w:t>
      </w:r>
      <w:r w:rsidR="00C22A6F" w:rsidRPr="00950005">
        <w:rPr>
          <w:sz w:val="28"/>
          <w:szCs w:val="28"/>
        </w:rPr>
        <w:t>,</w:t>
      </w:r>
      <w:r w:rsidR="005C006D" w:rsidRPr="00950005">
        <w:rPr>
          <w:sz w:val="28"/>
          <w:szCs w:val="28"/>
        </w:rPr>
        <w:t xml:space="preserve"> </w:t>
      </w:r>
      <w:r w:rsidR="00C22A6F" w:rsidRPr="00950005">
        <w:rPr>
          <w:sz w:val="28"/>
          <w:szCs w:val="28"/>
        </w:rPr>
        <w:t>ч</w:t>
      </w:r>
      <w:r w:rsidR="005C006D" w:rsidRPr="00950005">
        <w:rPr>
          <w:sz w:val="28"/>
          <w:szCs w:val="28"/>
        </w:rPr>
        <w:t>то выше уровня 2016 года на 4%</w:t>
      </w:r>
      <w:r w:rsidR="00CE70C8" w:rsidRPr="00950005">
        <w:rPr>
          <w:sz w:val="28"/>
          <w:szCs w:val="28"/>
        </w:rPr>
        <w:t xml:space="preserve">, в том числе </w:t>
      </w:r>
      <w:r w:rsidR="005C006D" w:rsidRPr="00950005">
        <w:rPr>
          <w:sz w:val="28"/>
          <w:szCs w:val="28"/>
        </w:rPr>
        <w:t>48</w:t>
      </w:r>
      <w:r w:rsidR="00573A65" w:rsidRPr="00950005">
        <w:rPr>
          <w:sz w:val="28"/>
          <w:szCs w:val="28"/>
        </w:rPr>
        <w:t xml:space="preserve"> </w:t>
      </w:r>
      <w:r w:rsidR="00C1285A">
        <w:rPr>
          <w:sz w:val="28"/>
          <w:szCs w:val="28"/>
        </w:rPr>
        <w:t xml:space="preserve">обращений </w:t>
      </w:r>
      <w:r w:rsidR="005C006D" w:rsidRPr="00950005">
        <w:rPr>
          <w:sz w:val="28"/>
          <w:szCs w:val="28"/>
        </w:rPr>
        <w:t>на личном приеме</w:t>
      </w:r>
      <w:r w:rsidR="00CE70C8" w:rsidRPr="00950005">
        <w:rPr>
          <w:sz w:val="28"/>
          <w:szCs w:val="28"/>
        </w:rPr>
        <w:t xml:space="preserve">. </w:t>
      </w:r>
      <w:r w:rsidR="00573A65" w:rsidRPr="00950005">
        <w:rPr>
          <w:sz w:val="28"/>
          <w:szCs w:val="28"/>
        </w:rPr>
        <w:t xml:space="preserve"> Основные вопросы касались </w:t>
      </w:r>
      <w:r w:rsidR="005C006D" w:rsidRPr="00950005">
        <w:rPr>
          <w:sz w:val="28"/>
          <w:szCs w:val="28"/>
        </w:rPr>
        <w:t>переселения из ветхого и аварийного жилья,</w:t>
      </w:r>
      <w:r w:rsidR="007E6E90">
        <w:rPr>
          <w:sz w:val="28"/>
          <w:szCs w:val="28"/>
        </w:rPr>
        <w:t xml:space="preserve"> оказания</w:t>
      </w:r>
      <w:r w:rsidR="007E6E90" w:rsidRPr="00950005">
        <w:rPr>
          <w:sz w:val="28"/>
          <w:szCs w:val="28"/>
        </w:rPr>
        <w:t xml:space="preserve"> материальной помощи</w:t>
      </w:r>
      <w:r w:rsidR="007E6E90">
        <w:rPr>
          <w:sz w:val="28"/>
          <w:szCs w:val="28"/>
        </w:rPr>
        <w:t>,</w:t>
      </w:r>
      <w:r w:rsidR="005C006D" w:rsidRPr="00950005">
        <w:rPr>
          <w:sz w:val="28"/>
          <w:szCs w:val="28"/>
        </w:rPr>
        <w:t xml:space="preserve"> </w:t>
      </w:r>
      <w:r w:rsidR="007E6E90" w:rsidRPr="00950005">
        <w:rPr>
          <w:sz w:val="28"/>
          <w:szCs w:val="28"/>
        </w:rPr>
        <w:t>работы коммунальных служб</w:t>
      </w:r>
      <w:r w:rsidR="007E6E90">
        <w:rPr>
          <w:sz w:val="28"/>
          <w:szCs w:val="28"/>
        </w:rPr>
        <w:t>,</w:t>
      </w:r>
      <w:r w:rsidR="007E6E90" w:rsidRPr="00950005">
        <w:rPr>
          <w:sz w:val="28"/>
          <w:szCs w:val="28"/>
        </w:rPr>
        <w:t xml:space="preserve"> </w:t>
      </w:r>
      <w:r w:rsidR="005C006D" w:rsidRPr="00950005">
        <w:rPr>
          <w:sz w:val="28"/>
          <w:szCs w:val="28"/>
        </w:rPr>
        <w:t>предложений граждан о продаже квартир в муниципальную собственность</w:t>
      </w:r>
      <w:r w:rsidR="00CE70C8" w:rsidRPr="00950005">
        <w:rPr>
          <w:sz w:val="28"/>
          <w:szCs w:val="28"/>
        </w:rPr>
        <w:t xml:space="preserve">. </w:t>
      </w:r>
      <w:r w:rsidR="00C1285A">
        <w:rPr>
          <w:sz w:val="28"/>
          <w:szCs w:val="28"/>
        </w:rPr>
        <w:t>Все обращения были рассмотрены,</w:t>
      </w:r>
      <w:r w:rsidR="00CE70C8" w:rsidRPr="00950005">
        <w:rPr>
          <w:sz w:val="28"/>
          <w:szCs w:val="28"/>
        </w:rPr>
        <w:t xml:space="preserve"> заявителям даны ответы или предоставлена промежуточная информация по существу поставленных вопросов. </w:t>
      </w:r>
      <w:r w:rsidR="00C1285A">
        <w:rPr>
          <w:sz w:val="28"/>
          <w:szCs w:val="28"/>
        </w:rPr>
        <w:t>Многие из них</w:t>
      </w:r>
      <w:r w:rsidR="00455918" w:rsidRPr="00950005">
        <w:rPr>
          <w:sz w:val="28"/>
          <w:szCs w:val="28"/>
        </w:rPr>
        <w:t xml:space="preserve"> решены положительно, а нерешенные включены в план работы Администрации на 201</w:t>
      </w:r>
      <w:r w:rsidR="005C006D" w:rsidRPr="00950005">
        <w:rPr>
          <w:sz w:val="28"/>
          <w:szCs w:val="28"/>
        </w:rPr>
        <w:t>8</w:t>
      </w:r>
      <w:r w:rsidR="00455918" w:rsidRPr="00950005">
        <w:rPr>
          <w:sz w:val="28"/>
          <w:szCs w:val="28"/>
        </w:rPr>
        <w:t xml:space="preserve"> год. </w:t>
      </w:r>
    </w:p>
    <w:p w:rsidR="00455918" w:rsidRPr="00950005" w:rsidRDefault="00455918" w:rsidP="00DD269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Начиная с 2016 года</w:t>
      </w:r>
      <w:r w:rsidR="00EB4A2F">
        <w:rPr>
          <w:sz w:val="28"/>
          <w:szCs w:val="28"/>
        </w:rPr>
        <w:t>,</w:t>
      </w:r>
      <w:r w:rsidRPr="00950005">
        <w:rPr>
          <w:sz w:val="28"/>
          <w:szCs w:val="28"/>
        </w:rPr>
        <w:t xml:space="preserve"> мы использовали новую форму</w:t>
      </w:r>
      <w:r w:rsidR="00C1285A">
        <w:rPr>
          <w:sz w:val="28"/>
          <w:szCs w:val="28"/>
        </w:rPr>
        <w:t xml:space="preserve"> работы с жителями –  выездные приемы</w:t>
      </w:r>
      <w:r w:rsidRPr="00950005">
        <w:rPr>
          <w:sz w:val="28"/>
          <w:szCs w:val="28"/>
        </w:rPr>
        <w:t xml:space="preserve"> гражда</w:t>
      </w:r>
      <w:r w:rsidR="00C1285A">
        <w:rPr>
          <w:sz w:val="28"/>
          <w:szCs w:val="28"/>
        </w:rPr>
        <w:t>н по личным вопросам. За минувший год организован</w:t>
      </w:r>
      <w:r w:rsidRPr="00950005">
        <w:rPr>
          <w:sz w:val="28"/>
          <w:szCs w:val="28"/>
        </w:rPr>
        <w:t xml:space="preserve">о и проведено </w:t>
      </w:r>
      <w:r w:rsidR="005C006D" w:rsidRPr="00950005">
        <w:rPr>
          <w:sz w:val="28"/>
          <w:szCs w:val="28"/>
        </w:rPr>
        <w:t>5</w:t>
      </w:r>
      <w:r w:rsidR="00C1285A">
        <w:rPr>
          <w:sz w:val="28"/>
          <w:szCs w:val="28"/>
        </w:rPr>
        <w:t xml:space="preserve"> выездных приемов в село </w:t>
      </w:r>
      <w:r w:rsidR="005C006D" w:rsidRPr="00950005">
        <w:rPr>
          <w:sz w:val="28"/>
          <w:szCs w:val="28"/>
        </w:rPr>
        <w:t>Верхний Сеймчан</w:t>
      </w:r>
      <w:r w:rsidRPr="00950005">
        <w:rPr>
          <w:sz w:val="28"/>
          <w:szCs w:val="28"/>
        </w:rPr>
        <w:t>. В рамках Всероссийского приема граждан, связанного с празднованием Дня Конституции РФ</w:t>
      </w:r>
      <w:r w:rsidR="00C1285A">
        <w:rPr>
          <w:sz w:val="28"/>
          <w:szCs w:val="28"/>
        </w:rPr>
        <w:t>,</w:t>
      </w:r>
      <w:r w:rsidRPr="00950005">
        <w:rPr>
          <w:sz w:val="28"/>
          <w:szCs w:val="28"/>
        </w:rPr>
        <w:t xml:space="preserve"> было принято </w:t>
      </w:r>
      <w:r w:rsidR="005C006D" w:rsidRPr="00950005">
        <w:rPr>
          <w:sz w:val="28"/>
          <w:szCs w:val="28"/>
        </w:rPr>
        <w:t>5</w:t>
      </w:r>
      <w:r w:rsidR="00C1285A">
        <w:rPr>
          <w:sz w:val="28"/>
          <w:szCs w:val="28"/>
        </w:rPr>
        <w:t xml:space="preserve"> человек, поставленные вопросы удалось решить</w:t>
      </w:r>
      <w:r w:rsidRPr="00950005">
        <w:rPr>
          <w:sz w:val="28"/>
          <w:szCs w:val="28"/>
        </w:rPr>
        <w:t xml:space="preserve"> в течение рабочего дня. 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5</w:t>
      </w:r>
    </w:p>
    <w:p w:rsidR="007E6E90" w:rsidRPr="00950005" w:rsidRDefault="007E6E90" w:rsidP="007E6E9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50005">
        <w:rPr>
          <w:sz w:val="28"/>
          <w:szCs w:val="28"/>
        </w:rPr>
        <w:t xml:space="preserve">В целях развития институтов гражданского общества, повышения открытости в деятельности органов </w:t>
      </w:r>
      <w:r>
        <w:rPr>
          <w:sz w:val="28"/>
          <w:szCs w:val="28"/>
        </w:rPr>
        <w:t>местного самоуправления,</w:t>
      </w:r>
      <w:r w:rsidRPr="00950005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Общественного Совета</w:t>
      </w:r>
      <w:r w:rsidRPr="00950005">
        <w:rPr>
          <w:sz w:val="28"/>
          <w:szCs w:val="28"/>
        </w:rPr>
        <w:t xml:space="preserve"> и Общественной палаты </w:t>
      </w:r>
      <w:r>
        <w:rPr>
          <w:sz w:val="28"/>
          <w:szCs w:val="28"/>
        </w:rPr>
        <w:t>приглашались</w:t>
      </w:r>
      <w:r w:rsidRPr="00950005">
        <w:rPr>
          <w:sz w:val="28"/>
          <w:szCs w:val="28"/>
        </w:rPr>
        <w:t xml:space="preserve"> на обсуждение наиболее значимых вопросов жизни округа.</w:t>
      </w:r>
      <w:r>
        <w:rPr>
          <w:sz w:val="28"/>
          <w:szCs w:val="28"/>
        </w:rPr>
        <w:t xml:space="preserve"> В прошедшем году</w:t>
      </w:r>
      <w:r w:rsidRPr="00950005">
        <w:rPr>
          <w:sz w:val="28"/>
          <w:szCs w:val="28"/>
        </w:rPr>
        <w:t xml:space="preserve"> проведено 7 заседаний общественной комиссии по рассмотрению вопросов реализации программ</w:t>
      </w:r>
      <w:r>
        <w:rPr>
          <w:sz w:val="28"/>
          <w:szCs w:val="28"/>
        </w:rPr>
        <w:t>ы</w:t>
      </w:r>
      <w:r w:rsidRPr="00950005">
        <w:rPr>
          <w:sz w:val="28"/>
          <w:szCs w:val="28"/>
        </w:rPr>
        <w:t xml:space="preserve"> «</w:t>
      </w:r>
      <w:r w:rsidRPr="00950005">
        <w:rPr>
          <w:rStyle w:val="aa"/>
          <w:b w:val="0"/>
          <w:sz w:val="28"/>
          <w:szCs w:val="28"/>
        </w:rPr>
        <w:t xml:space="preserve">Формирование современной городской среды муниципального образования «Среднеканский городской округ»» в </w:t>
      </w:r>
      <w:r>
        <w:rPr>
          <w:rStyle w:val="aa"/>
          <w:b w:val="0"/>
          <w:sz w:val="28"/>
          <w:szCs w:val="28"/>
        </w:rPr>
        <w:t>части благоустройства дворовых и общественных</w:t>
      </w:r>
      <w:r w:rsidRPr="00950005">
        <w:rPr>
          <w:rStyle w:val="aa"/>
          <w:b w:val="0"/>
          <w:sz w:val="28"/>
          <w:szCs w:val="28"/>
        </w:rPr>
        <w:t xml:space="preserve"> территори</w:t>
      </w:r>
      <w:r>
        <w:rPr>
          <w:rStyle w:val="aa"/>
          <w:b w:val="0"/>
          <w:sz w:val="28"/>
          <w:szCs w:val="28"/>
        </w:rPr>
        <w:t>й</w:t>
      </w:r>
      <w:r w:rsidRPr="00950005">
        <w:rPr>
          <w:b/>
          <w:sz w:val="28"/>
          <w:szCs w:val="28"/>
        </w:rPr>
        <w:t>.</w:t>
      </w:r>
    </w:p>
    <w:p w:rsidR="007E6E90" w:rsidRPr="00950005" w:rsidRDefault="007E6E90" w:rsidP="007E6E9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000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профилактики правонарушений и обеспечения бе</w:t>
      </w:r>
      <w:r w:rsidRPr="00950005">
        <w:rPr>
          <w:sz w:val="28"/>
          <w:szCs w:val="28"/>
        </w:rPr>
        <w:t>зопас</w:t>
      </w:r>
      <w:r>
        <w:rPr>
          <w:sz w:val="28"/>
          <w:szCs w:val="28"/>
        </w:rPr>
        <w:t>ности граждан на улицах</w:t>
      </w:r>
      <w:r w:rsidRPr="00950005">
        <w:rPr>
          <w:sz w:val="28"/>
          <w:szCs w:val="28"/>
        </w:rPr>
        <w:t xml:space="preserve"> округа </w:t>
      </w:r>
      <w:r w:rsidR="00BF669B">
        <w:rPr>
          <w:sz w:val="28"/>
          <w:szCs w:val="28"/>
        </w:rPr>
        <w:t xml:space="preserve">осуществляет </w:t>
      </w:r>
      <w:r w:rsidRPr="00950005">
        <w:rPr>
          <w:sz w:val="28"/>
          <w:szCs w:val="28"/>
        </w:rPr>
        <w:t>народная др</w:t>
      </w:r>
      <w:r>
        <w:rPr>
          <w:sz w:val="28"/>
          <w:szCs w:val="28"/>
        </w:rPr>
        <w:t>ужина «</w:t>
      </w:r>
      <w:proofErr w:type="spellStart"/>
      <w:r>
        <w:rPr>
          <w:sz w:val="28"/>
          <w:szCs w:val="28"/>
        </w:rPr>
        <w:t>Среднекан</w:t>
      </w:r>
      <w:proofErr w:type="spellEnd"/>
      <w:r>
        <w:rPr>
          <w:sz w:val="28"/>
          <w:szCs w:val="28"/>
        </w:rPr>
        <w:t xml:space="preserve">», в которой </w:t>
      </w:r>
      <w:r w:rsidRPr="00950005">
        <w:rPr>
          <w:sz w:val="28"/>
          <w:szCs w:val="28"/>
        </w:rPr>
        <w:t xml:space="preserve"> насчитывается </w:t>
      </w:r>
      <w:r>
        <w:rPr>
          <w:sz w:val="28"/>
          <w:szCs w:val="28"/>
        </w:rPr>
        <w:t xml:space="preserve">уже </w:t>
      </w:r>
      <w:r w:rsidRPr="00950005">
        <w:rPr>
          <w:sz w:val="28"/>
          <w:szCs w:val="28"/>
        </w:rPr>
        <w:t>21 доброволец</w:t>
      </w:r>
      <w:r>
        <w:rPr>
          <w:sz w:val="28"/>
          <w:szCs w:val="28"/>
        </w:rPr>
        <w:t>. С</w:t>
      </w:r>
      <w:r w:rsidRPr="00950005">
        <w:rPr>
          <w:sz w:val="28"/>
          <w:szCs w:val="28"/>
        </w:rPr>
        <w:t xml:space="preserve">овместно с полицией </w:t>
      </w:r>
      <w:r>
        <w:rPr>
          <w:sz w:val="28"/>
          <w:szCs w:val="28"/>
        </w:rPr>
        <w:t xml:space="preserve">дружина </w:t>
      </w:r>
      <w:r w:rsidRPr="00950005">
        <w:rPr>
          <w:sz w:val="28"/>
          <w:szCs w:val="28"/>
        </w:rPr>
        <w:t>обеспечивала правопорядок во время проведения всех массовых мероприятий.</w:t>
      </w:r>
    </w:p>
    <w:p w:rsidR="00DD269B" w:rsidRPr="00950005" w:rsidRDefault="007E6E90" w:rsidP="00DD2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0005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950005">
        <w:rPr>
          <w:sz w:val="28"/>
          <w:szCs w:val="28"/>
        </w:rPr>
        <w:t xml:space="preserve"> граждан и о</w:t>
      </w:r>
      <w:r>
        <w:rPr>
          <w:sz w:val="28"/>
          <w:szCs w:val="28"/>
        </w:rPr>
        <w:t>рганизаций архивной информацией</w:t>
      </w:r>
      <w:r w:rsidRPr="0095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DD269B" w:rsidRPr="00950005">
        <w:rPr>
          <w:sz w:val="28"/>
          <w:szCs w:val="28"/>
        </w:rPr>
        <w:t>архивн</w:t>
      </w:r>
      <w:r>
        <w:rPr>
          <w:sz w:val="28"/>
          <w:szCs w:val="28"/>
        </w:rPr>
        <w:t>ым</w:t>
      </w:r>
      <w:r w:rsidR="00DD269B" w:rsidRPr="0095000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DD269B" w:rsidRPr="00950005">
        <w:rPr>
          <w:sz w:val="28"/>
          <w:szCs w:val="28"/>
        </w:rPr>
        <w:t xml:space="preserve"> Администрации. За прошедший год </w:t>
      </w:r>
      <w:r w:rsidR="00EB4A2F">
        <w:rPr>
          <w:sz w:val="28"/>
          <w:szCs w:val="28"/>
        </w:rPr>
        <w:t>рассмотрен</w:t>
      </w:r>
      <w:r>
        <w:rPr>
          <w:sz w:val="28"/>
          <w:szCs w:val="28"/>
        </w:rPr>
        <w:t>о</w:t>
      </w:r>
      <w:r w:rsidR="00DD269B" w:rsidRPr="00950005">
        <w:rPr>
          <w:sz w:val="28"/>
          <w:szCs w:val="28"/>
        </w:rPr>
        <w:t xml:space="preserve"> 83 тематических запр</w:t>
      </w:r>
      <w:r w:rsidR="00C1285A">
        <w:rPr>
          <w:sz w:val="28"/>
          <w:szCs w:val="28"/>
        </w:rPr>
        <w:t xml:space="preserve">оса, </w:t>
      </w:r>
      <w:r w:rsidR="00DD269B" w:rsidRPr="00950005">
        <w:rPr>
          <w:sz w:val="28"/>
          <w:szCs w:val="28"/>
        </w:rPr>
        <w:t>в том числе: о на</w:t>
      </w:r>
      <w:r w:rsidR="00C1285A">
        <w:rPr>
          <w:sz w:val="28"/>
          <w:szCs w:val="28"/>
        </w:rPr>
        <w:t xml:space="preserve">граждении орденами и медалями, </w:t>
      </w:r>
      <w:r w:rsidR="00DD269B" w:rsidRPr="00950005">
        <w:rPr>
          <w:sz w:val="28"/>
          <w:szCs w:val="28"/>
        </w:rPr>
        <w:t xml:space="preserve"> присвоении по</w:t>
      </w:r>
      <w:r w:rsidR="00C1285A">
        <w:rPr>
          <w:sz w:val="28"/>
          <w:szCs w:val="28"/>
        </w:rPr>
        <w:t>четных званий, об усыновлении, бронировании жилья и т.д.,</w:t>
      </w:r>
      <w:r w:rsidR="00DD269B" w:rsidRPr="00950005">
        <w:rPr>
          <w:sz w:val="28"/>
          <w:szCs w:val="28"/>
        </w:rPr>
        <w:t xml:space="preserve"> </w:t>
      </w:r>
      <w:r w:rsidR="00F15E6B">
        <w:rPr>
          <w:sz w:val="28"/>
          <w:szCs w:val="28"/>
        </w:rPr>
        <w:t>и 988 социально-правовых запросов: о льготном стаже,</w:t>
      </w:r>
      <w:r w:rsidR="00DD269B" w:rsidRPr="00950005">
        <w:rPr>
          <w:sz w:val="28"/>
          <w:szCs w:val="28"/>
        </w:rPr>
        <w:t xml:space="preserve"> с</w:t>
      </w:r>
      <w:r w:rsidR="00F15E6B">
        <w:rPr>
          <w:sz w:val="28"/>
          <w:szCs w:val="28"/>
        </w:rPr>
        <w:t>таже работы в районах Крайнего С</w:t>
      </w:r>
      <w:r w:rsidR="00DD269B" w:rsidRPr="00950005">
        <w:rPr>
          <w:sz w:val="28"/>
          <w:szCs w:val="28"/>
        </w:rPr>
        <w:t>е</w:t>
      </w:r>
      <w:r w:rsidR="00F15E6B">
        <w:rPr>
          <w:sz w:val="28"/>
          <w:szCs w:val="28"/>
        </w:rPr>
        <w:t>вера, о заработной плате и т.д.</w:t>
      </w:r>
      <w:r w:rsidR="00DD269B" w:rsidRPr="00950005">
        <w:rPr>
          <w:sz w:val="28"/>
          <w:szCs w:val="28"/>
        </w:rPr>
        <w:t xml:space="preserve">, по </w:t>
      </w:r>
      <w:proofErr w:type="gramStart"/>
      <w:r w:rsidR="00DD269B" w:rsidRPr="00950005">
        <w:rPr>
          <w:sz w:val="28"/>
          <w:szCs w:val="28"/>
        </w:rPr>
        <w:t>ре</w:t>
      </w:r>
      <w:r w:rsidR="00F15E6B">
        <w:rPr>
          <w:sz w:val="28"/>
          <w:szCs w:val="28"/>
        </w:rPr>
        <w:t>зультатам</w:t>
      </w:r>
      <w:proofErr w:type="gramEnd"/>
      <w:r w:rsidR="00F15E6B">
        <w:rPr>
          <w:sz w:val="28"/>
          <w:szCs w:val="28"/>
        </w:rPr>
        <w:t xml:space="preserve"> которых </w:t>
      </w:r>
      <w:r w:rsidR="00DD269B" w:rsidRPr="00950005">
        <w:rPr>
          <w:sz w:val="28"/>
          <w:szCs w:val="28"/>
        </w:rPr>
        <w:t xml:space="preserve"> выдано 1755 справок.</w:t>
      </w:r>
    </w:p>
    <w:p w:rsidR="00741C57" w:rsidRPr="00950005" w:rsidRDefault="00EB4A2F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6</w:t>
      </w:r>
    </w:p>
    <w:p w:rsidR="00CE70C8" w:rsidRPr="00950005" w:rsidRDefault="00EB4A2F" w:rsidP="008E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A65">
        <w:rPr>
          <w:sz w:val="28"/>
          <w:szCs w:val="28"/>
        </w:rPr>
        <w:t>При А</w:t>
      </w:r>
      <w:r w:rsidR="00CE70C8" w:rsidRPr="00950005">
        <w:rPr>
          <w:sz w:val="28"/>
          <w:szCs w:val="28"/>
        </w:rPr>
        <w:t xml:space="preserve">дминистрации работает </w:t>
      </w:r>
      <w:r w:rsidR="008069E7" w:rsidRPr="00950005">
        <w:rPr>
          <w:sz w:val="28"/>
          <w:szCs w:val="28"/>
        </w:rPr>
        <w:t>1</w:t>
      </w:r>
      <w:r w:rsidR="00BF669B">
        <w:rPr>
          <w:sz w:val="28"/>
          <w:szCs w:val="28"/>
        </w:rPr>
        <w:t>8</w:t>
      </w:r>
      <w:r w:rsidR="00B10AED" w:rsidRPr="00950005">
        <w:rPr>
          <w:sz w:val="28"/>
          <w:szCs w:val="28"/>
        </w:rPr>
        <w:t xml:space="preserve"> </w:t>
      </w:r>
      <w:r w:rsidR="008E5A65">
        <w:rPr>
          <w:sz w:val="28"/>
          <w:szCs w:val="28"/>
        </w:rPr>
        <w:t xml:space="preserve">постоянно </w:t>
      </w:r>
      <w:r w:rsidR="00CE70C8" w:rsidRPr="00950005">
        <w:rPr>
          <w:sz w:val="28"/>
          <w:szCs w:val="28"/>
        </w:rPr>
        <w:t>д</w:t>
      </w:r>
      <w:r w:rsidR="008E5A65">
        <w:rPr>
          <w:sz w:val="28"/>
          <w:szCs w:val="28"/>
        </w:rPr>
        <w:t>ействующих комиссий, среди них</w:t>
      </w:r>
      <w:r w:rsidR="00CE70C8" w:rsidRPr="00950005">
        <w:rPr>
          <w:sz w:val="28"/>
          <w:szCs w:val="28"/>
        </w:rPr>
        <w:t xml:space="preserve">: СПЭК, КПДН, ГО и ЧС, </w:t>
      </w:r>
      <w:r w:rsidR="00B93538" w:rsidRPr="00950005">
        <w:rPr>
          <w:sz w:val="28"/>
          <w:szCs w:val="28"/>
        </w:rPr>
        <w:t xml:space="preserve">антитеррористическая комиссия, </w:t>
      </w:r>
      <w:r w:rsidR="00CE70C8" w:rsidRPr="00950005">
        <w:rPr>
          <w:sz w:val="28"/>
          <w:szCs w:val="28"/>
        </w:rPr>
        <w:t xml:space="preserve">комиссия по противодействию коррупции, </w:t>
      </w:r>
      <w:r w:rsidR="00E544A5" w:rsidRPr="00950005">
        <w:rPr>
          <w:sz w:val="28"/>
          <w:szCs w:val="28"/>
        </w:rPr>
        <w:t xml:space="preserve">административная </w:t>
      </w:r>
      <w:r w:rsidR="00CE70C8" w:rsidRPr="00950005">
        <w:rPr>
          <w:sz w:val="28"/>
          <w:szCs w:val="28"/>
        </w:rPr>
        <w:t>комиссия, комиссия по профилактике правонарушений, комиссия по безопасности дорожного движения</w:t>
      </w:r>
      <w:r w:rsidR="00BF669B">
        <w:rPr>
          <w:sz w:val="28"/>
          <w:szCs w:val="28"/>
        </w:rPr>
        <w:t xml:space="preserve">, комиссия по взысканию задолженности </w:t>
      </w:r>
      <w:proofErr w:type="gramStart"/>
      <w:r w:rsidR="00BF669B">
        <w:rPr>
          <w:sz w:val="28"/>
          <w:szCs w:val="28"/>
        </w:rPr>
        <w:t>за</w:t>
      </w:r>
      <w:proofErr w:type="gramEnd"/>
      <w:r w:rsidR="00BF669B">
        <w:rPr>
          <w:sz w:val="28"/>
          <w:szCs w:val="28"/>
        </w:rPr>
        <w:t xml:space="preserve"> потребленные ЖКУ, комиссия по налоговой и бюджетной </w:t>
      </w:r>
      <w:proofErr w:type="spellStart"/>
      <w:r w:rsidR="00BF669B">
        <w:rPr>
          <w:sz w:val="28"/>
          <w:szCs w:val="28"/>
        </w:rPr>
        <w:t>дисцеплине</w:t>
      </w:r>
      <w:proofErr w:type="spellEnd"/>
      <w:r w:rsidR="008C55FC" w:rsidRPr="00950005">
        <w:rPr>
          <w:sz w:val="28"/>
          <w:szCs w:val="28"/>
        </w:rPr>
        <w:t xml:space="preserve"> и прочие</w:t>
      </w:r>
      <w:r w:rsidR="00CE70C8" w:rsidRPr="00950005">
        <w:rPr>
          <w:sz w:val="28"/>
          <w:szCs w:val="28"/>
        </w:rPr>
        <w:t>. За 201</w:t>
      </w:r>
      <w:r w:rsidR="008069E7" w:rsidRPr="00950005">
        <w:rPr>
          <w:sz w:val="28"/>
          <w:szCs w:val="28"/>
        </w:rPr>
        <w:t>7</w:t>
      </w:r>
      <w:r w:rsidR="008E5A65">
        <w:rPr>
          <w:sz w:val="28"/>
          <w:szCs w:val="28"/>
        </w:rPr>
        <w:t xml:space="preserve"> год комиссиями</w:t>
      </w:r>
      <w:r w:rsidR="00CE70C8" w:rsidRPr="00950005">
        <w:rPr>
          <w:sz w:val="28"/>
          <w:szCs w:val="28"/>
        </w:rPr>
        <w:t xml:space="preserve"> проведено </w:t>
      </w:r>
      <w:r w:rsidR="00250B23" w:rsidRPr="00950005">
        <w:rPr>
          <w:sz w:val="28"/>
          <w:szCs w:val="28"/>
        </w:rPr>
        <w:t>49</w:t>
      </w:r>
      <w:r w:rsidR="00CE70C8" w:rsidRPr="00950005">
        <w:rPr>
          <w:sz w:val="28"/>
          <w:szCs w:val="28"/>
        </w:rPr>
        <w:t xml:space="preserve"> заседани</w:t>
      </w:r>
      <w:r w:rsidR="00250B23" w:rsidRPr="00950005">
        <w:rPr>
          <w:sz w:val="28"/>
          <w:szCs w:val="28"/>
        </w:rPr>
        <w:t>й</w:t>
      </w:r>
      <w:r w:rsidR="000D4523" w:rsidRPr="00950005">
        <w:rPr>
          <w:sz w:val="28"/>
          <w:szCs w:val="28"/>
        </w:rPr>
        <w:t>, в том числе:</w:t>
      </w:r>
      <w:r w:rsidR="00CE70C8" w:rsidRPr="00950005">
        <w:rPr>
          <w:sz w:val="28"/>
          <w:szCs w:val="28"/>
        </w:rPr>
        <w:t xml:space="preserve"> </w:t>
      </w:r>
    </w:p>
    <w:p w:rsidR="00CE70C8" w:rsidRPr="00950005" w:rsidRDefault="000D4523" w:rsidP="000D4523">
      <w:pPr>
        <w:ind w:firstLine="708"/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- на </w:t>
      </w:r>
      <w:r w:rsidR="00335982" w:rsidRPr="00950005">
        <w:rPr>
          <w:sz w:val="28"/>
          <w:szCs w:val="28"/>
        </w:rPr>
        <w:t>4</w:t>
      </w:r>
      <w:r w:rsidR="00CE70C8" w:rsidRPr="00950005">
        <w:rPr>
          <w:sz w:val="28"/>
          <w:szCs w:val="28"/>
        </w:rPr>
        <w:t xml:space="preserve"> заседани</w:t>
      </w:r>
      <w:r w:rsidRPr="00950005">
        <w:rPr>
          <w:sz w:val="28"/>
          <w:szCs w:val="28"/>
        </w:rPr>
        <w:t>ях</w:t>
      </w:r>
      <w:r w:rsidR="00CE70C8" w:rsidRPr="00950005">
        <w:rPr>
          <w:sz w:val="28"/>
          <w:szCs w:val="28"/>
        </w:rPr>
        <w:t xml:space="preserve"> СПЭК</w:t>
      </w:r>
      <w:r w:rsidRPr="00950005">
        <w:rPr>
          <w:sz w:val="28"/>
          <w:szCs w:val="28"/>
        </w:rPr>
        <w:t xml:space="preserve"> рассматривались вопросы</w:t>
      </w:r>
      <w:r w:rsidR="008E5A65">
        <w:rPr>
          <w:sz w:val="28"/>
          <w:szCs w:val="28"/>
        </w:rPr>
        <w:t>, касающие</w:t>
      </w:r>
      <w:r w:rsidR="00CE70C8" w:rsidRPr="00950005">
        <w:rPr>
          <w:sz w:val="28"/>
          <w:szCs w:val="28"/>
        </w:rPr>
        <w:t>ся обеспечения санитарно-эпидемиологического благополучия округа</w:t>
      </w:r>
      <w:r w:rsidR="00455918" w:rsidRPr="00950005">
        <w:rPr>
          <w:sz w:val="28"/>
          <w:szCs w:val="28"/>
        </w:rPr>
        <w:t>, профилактики различных заболеваний,</w:t>
      </w:r>
      <w:r w:rsidR="008E5A65">
        <w:rPr>
          <w:sz w:val="28"/>
          <w:szCs w:val="28"/>
        </w:rPr>
        <w:t xml:space="preserve"> подготовки</w:t>
      </w:r>
      <w:r w:rsidRPr="00950005">
        <w:rPr>
          <w:sz w:val="28"/>
          <w:szCs w:val="28"/>
        </w:rPr>
        <w:t xml:space="preserve"> к летней оздоровительной компании,</w:t>
      </w:r>
      <w:r w:rsidR="00455918" w:rsidRPr="00950005">
        <w:rPr>
          <w:sz w:val="28"/>
          <w:szCs w:val="28"/>
        </w:rPr>
        <w:t xml:space="preserve"> а также регулярно проводился анализ мониторинга прохождения диспансеризации и иммунизации населения</w:t>
      </w:r>
      <w:r w:rsidRPr="00950005">
        <w:rPr>
          <w:sz w:val="28"/>
          <w:szCs w:val="28"/>
        </w:rPr>
        <w:t>;</w:t>
      </w:r>
    </w:p>
    <w:p w:rsidR="00C35AE5" w:rsidRPr="00950005" w:rsidRDefault="000D4523" w:rsidP="000D4523">
      <w:pPr>
        <w:ind w:firstLine="708"/>
        <w:jc w:val="both"/>
        <w:rPr>
          <w:sz w:val="28"/>
          <w:szCs w:val="28"/>
        </w:rPr>
      </w:pPr>
      <w:r w:rsidRPr="00950005">
        <w:rPr>
          <w:sz w:val="28"/>
          <w:szCs w:val="28"/>
        </w:rPr>
        <w:lastRenderedPageBreak/>
        <w:t xml:space="preserve">- на </w:t>
      </w:r>
      <w:r w:rsidR="00C35AE5" w:rsidRPr="00950005">
        <w:rPr>
          <w:sz w:val="28"/>
          <w:szCs w:val="28"/>
        </w:rPr>
        <w:t xml:space="preserve">9 заседаниях комиссии по ГО и ЧС рассматривались вопросы подготовки и проведения </w:t>
      </w:r>
      <w:proofErr w:type="spellStart"/>
      <w:r w:rsidR="00C35AE5" w:rsidRPr="00950005">
        <w:rPr>
          <w:sz w:val="28"/>
          <w:szCs w:val="28"/>
        </w:rPr>
        <w:t>противопаводковых</w:t>
      </w:r>
      <w:proofErr w:type="spellEnd"/>
      <w:r w:rsidR="00C35AE5" w:rsidRPr="00950005">
        <w:rPr>
          <w:sz w:val="28"/>
          <w:szCs w:val="28"/>
        </w:rPr>
        <w:t xml:space="preserve"> и противоп</w:t>
      </w:r>
      <w:r w:rsidR="008E5A65">
        <w:rPr>
          <w:sz w:val="28"/>
          <w:szCs w:val="28"/>
        </w:rPr>
        <w:t>ожарных мероприятий, утверждения</w:t>
      </w:r>
      <w:r w:rsidR="00C35AE5" w:rsidRPr="00950005">
        <w:rPr>
          <w:sz w:val="28"/>
          <w:szCs w:val="28"/>
        </w:rPr>
        <w:t xml:space="preserve"> дислок</w:t>
      </w:r>
      <w:r w:rsidR="008E5A65">
        <w:rPr>
          <w:sz w:val="28"/>
          <w:szCs w:val="28"/>
        </w:rPr>
        <w:t>ации дорожных знаков, проведения</w:t>
      </w:r>
      <w:r w:rsidR="00C35AE5" w:rsidRPr="00950005">
        <w:rPr>
          <w:sz w:val="28"/>
          <w:szCs w:val="28"/>
        </w:rPr>
        <w:t xml:space="preserve"> мероприятий по розыску без</w:t>
      </w:r>
      <w:r w:rsidR="008E5A65">
        <w:rPr>
          <w:sz w:val="28"/>
          <w:szCs w:val="28"/>
        </w:rPr>
        <w:t xml:space="preserve"> </w:t>
      </w:r>
      <w:r w:rsidR="00C35AE5" w:rsidRPr="00950005">
        <w:rPr>
          <w:sz w:val="28"/>
          <w:szCs w:val="28"/>
        </w:rPr>
        <w:t>вести пропавших и т.п.;</w:t>
      </w:r>
    </w:p>
    <w:p w:rsidR="000D4523" w:rsidRPr="00950005" w:rsidRDefault="00C35AE5" w:rsidP="000D4523">
      <w:pPr>
        <w:ind w:firstLine="708"/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- на 6 заседаниях антитеррористической комиссии проводился анализ </w:t>
      </w:r>
      <w:proofErr w:type="gramStart"/>
      <w:r w:rsidRPr="00950005"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950005">
        <w:rPr>
          <w:sz w:val="28"/>
          <w:szCs w:val="28"/>
        </w:rPr>
        <w:t xml:space="preserve"> и объектов топливно-энергетического комплекса;</w:t>
      </w:r>
    </w:p>
    <w:p w:rsidR="00741C57" w:rsidRPr="00950005" w:rsidRDefault="008E5A65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7</w:t>
      </w:r>
    </w:p>
    <w:p w:rsidR="00C22A6F" w:rsidRPr="00950005" w:rsidRDefault="008E5A65" w:rsidP="008E5A65">
      <w:pPr>
        <w:autoSpaceDE w:val="0"/>
        <w:autoSpaceDN w:val="0"/>
        <w:adjustRightInd w:val="0"/>
        <w:spacing w:line="20" w:lineRule="atLeast"/>
        <w:jc w:val="both"/>
        <w:outlineLvl w:val="2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60097" w:rsidRPr="00950005">
        <w:rPr>
          <w:sz w:val="28"/>
          <w:szCs w:val="28"/>
        </w:rPr>
        <w:t>- на 10 заседания</w:t>
      </w:r>
      <w:r>
        <w:rPr>
          <w:sz w:val="28"/>
          <w:szCs w:val="28"/>
        </w:rPr>
        <w:t>х административной комиссии</w:t>
      </w:r>
      <w:r w:rsidR="00960097" w:rsidRPr="00950005">
        <w:rPr>
          <w:sz w:val="28"/>
          <w:szCs w:val="28"/>
        </w:rPr>
        <w:t xml:space="preserve"> рассмотрено 16 дел</w:t>
      </w:r>
      <w:r>
        <w:rPr>
          <w:sz w:val="28"/>
          <w:szCs w:val="28"/>
        </w:rPr>
        <w:t>,</w:t>
      </w:r>
      <w:r w:rsidR="00960097" w:rsidRPr="00950005">
        <w:rPr>
          <w:sz w:val="28"/>
          <w:szCs w:val="28"/>
        </w:rPr>
        <w:t xml:space="preserve"> преимуществ</w:t>
      </w:r>
      <w:r>
        <w:rPr>
          <w:sz w:val="28"/>
          <w:szCs w:val="28"/>
        </w:rPr>
        <w:t>енно по нарушения</w:t>
      </w:r>
      <w:r w:rsidR="00960097" w:rsidRPr="00950005">
        <w:rPr>
          <w:sz w:val="28"/>
          <w:szCs w:val="28"/>
        </w:rPr>
        <w:t>м пр</w:t>
      </w:r>
      <w:r>
        <w:rPr>
          <w:sz w:val="28"/>
          <w:szCs w:val="28"/>
        </w:rPr>
        <w:t>авил благоустройства и нарушениям</w:t>
      </w:r>
      <w:r w:rsidR="00960097" w:rsidRPr="00950005">
        <w:rPr>
          <w:sz w:val="28"/>
          <w:szCs w:val="28"/>
        </w:rPr>
        <w:t xml:space="preserve"> общественного порядка при содержании собак. </w:t>
      </w:r>
      <w:proofErr w:type="gramStart"/>
      <w:r w:rsidR="00960097" w:rsidRPr="00950005">
        <w:rPr>
          <w:sz w:val="28"/>
          <w:szCs w:val="28"/>
        </w:rPr>
        <w:t xml:space="preserve">По результатам  </w:t>
      </w:r>
      <w:r w:rsidR="00EB4A2F">
        <w:rPr>
          <w:sz w:val="28"/>
          <w:szCs w:val="28"/>
        </w:rPr>
        <w:t xml:space="preserve">проведенных заседаний </w:t>
      </w:r>
      <w:r w:rsidR="00960097" w:rsidRPr="00950005">
        <w:rPr>
          <w:sz w:val="28"/>
          <w:szCs w:val="28"/>
        </w:rPr>
        <w:t>13 правонарушителей привлечены к административной ответственности, вынесено 10 постановлений о назначении административного наказания в виде штрафа на общую сумму 48</w:t>
      </w:r>
      <w:r w:rsidR="00C22A6F" w:rsidRPr="00950005">
        <w:rPr>
          <w:sz w:val="28"/>
          <w:szCs w:val="28"/>
        </w:rPr>
        <w:t>500 руб.;</w:t>
      </w:r>
      <w:proofErr w:type="gramEnd"/>
    </w:p>
    <w:p w:rsidR="00C22A6F" w:rsidRPr="00950005" w:rsidRDefault="00C22A6F" w:rsidP="00BF669B">
      <w:pPr>
        <w:autoSpaceDE w:val="0"/>
        <w:autoSpaceDN w:val="0"/>
        <w:adjustRightInd w:val="0"/>
        <w:spacing w:line="20" w:lineRule="atLeast"/>
        <w:ind w:firstLine="567"/>
        <w:jc w:val="both"/>
        <w:outlineLvl w:val="2"/>
        <w:rPr>
          <w:sz w:val="28"/>
          <w:szCs w:val="28"/>
        </w:rPr>
      </w:pPr>
      <w:r w:rsidRPr="00950005">
        <w:rPr>
          <w:sz w:val="28"/>
          <w:szCs w:val="28"/>
        </w:rPr>
        <w:t>- на 13 заседаниях КПДН рассмотрен 41 материал в отношении несовершеннолетних и защите их прав. Поставлен</w:t>
      </w:r>
      <w:r w:rsidR="00E84E20">
        <w:rPr>
          <w:sz w:val="28"/>
          <w:szCs w:val="28"/>
        </w:rPr>
        <w:t xml:space="preserve"> на учет 1 несовершеннолетний,</w:t>
      </w:r>
      <w:r w:rsidRPr="00950005">
        <w:rPr>
          <w:sz w:val="28"/>
          <w:szCs w:val="28"/>
        </w:rPr>
        <w:t xml:space="preserve"> 3 семьи внесены в муниципальный банк данных о детях и семьях, находящихся в социально-опасном положении.</w:t>
      </w:r>
    </w:p>
    <w:p w:rsidR="00741C57" w:rsidRPr="00950005" w:rsidRDefault="00EB4A2F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8</w:t>
      </w:r>
    </w:p>
    <w:p w:rsidR="00381FEC" w:rsidRPr="00950005" w:rsidRDefault="00381FEC" w:rsidP="00BF669B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Управлением жилищно-коммунального хозяйства и градостр</w:t>
      </w:r>
      <w:r w:rsidR="00E84E20">
        <w:rPr>
          <w:sz w:val="28"/>
          <w:szCs w:val="28"/>
        </w:rPr>
        <w:t>оительства</w:t>
      </w:r>
      <w:r w:rsidR="00BF669B">
        <w:rPr>
          <w:sz w:val="28"/>
          <w:szCs w:val="28"/>
        </w:rPr>
        <w:t xml:space="preserve"> (далее – </w:t>
      </w:r>
      <w:proofErr w:type="spellStart"/>
      <w:r w:rsidR="00BF669B">
        <w:rPr>
          <w:sz w:val="28"/>
          <w:szCs w:val="28"/>
        </w:rPr>
        <w:t>УЖКХиГ</w:t>
      </w:r>
      <w:proofErr w:type="spellEnd"/>
      <w:r w:rsidR="00BF669B">
        <w:rPr>
          <w:sz w:val="28"/>
          <w:szCs w:val="28"/>
        </w:rPr>
        <w:t>)</w:t>
      </w:r>
      <w:r w:rsidR="00E84E20">
        <w:rPr>
          <w:sz w:val="28"/>
          <w:szCs w:val="28"/>
        </w:rPr>
        <w:t xml:space="preserve"> за прошедший год</w:t>
      </w:r>
      <w:r w:rsidRPr="00950005">
        <w:rPr>
          <w:sz w:val="28"/>
          <w:szCs w:val="28"/>
        </w:rPr>
        <w:t xml:space="preserve"> составлено 39 смет на ремонты объектов муниципальных учреждений и 10 актов о приемке выполненных работ по форме КС-2 и КС-3. Выданы 2 разрешения на строительство и 1 разрешение на ввод в эксплуатацию объектов.</w:t>
      </w:r>
    </w:p>
    <w:p w:rsidR="00381FEC" w:rsidRPr="00950005" w:rsidRDefault="00381FEC" w:rsidP="00BF669B">
      <w:pPr>
        <w:shd w:val="clear" w:color="auto" w:fill="FFFFFF"/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Под моим личным контролем и контролем УЖКХ</w:t>
      </w:r>
      <w:r w:rsidR="00EB4A2F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и</w:t>
      </w:r>
      <w:r w:rsidR="00EB4A2F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Г обеспечивается выполнение полномочий органов местного самоуправления в сфере жилищно-коммунального хозяйства и благоустройств</w:t>
      </w:r>
      <w:r w:rsidR="00BF669B">
        <w:rPr>
          <w:sz w:val="28"/>
          <w:szCs w:val="28"/>
        </w:rPr>
        <w:t>а на</w:t>
      </w:r>
      <w:r w:rsidRPr="00950005">
        <w:rPr>
          <w:sz w:val="28"/>
          <w:szCs w:val="28"/>
        </w:rPr>
        <w:t xml:space="preserve"> т</w:t>
      </w:r>
      <w:r w:rsidR="00E427A8">
        <w:rPr>
          <w:sz w:val="28"/>
          <w:szCs w:val="28"/>
        </w:rPr>
        <w:t>ерритории округа. Благодаря совместной деятельности</w:t>
      </w:r>
      <w:r w:rsidR="00BF669B">
        <w:rPr>
          <w:sz w:val="28"/>
          <w:szCs w:val="28"/>
        </w:rPr>
        <w:t xml:space="preserve"> Администрации, </w:t>
      </w:r>
      <w:proofErr w:type="spellStart"/>
      <w:r w:rsidR="00BF669B">
        <w:rPr>
          <w:sz w:val="28"/>
          <w:szCs w:val="28"/>
        </w:rPr>
        <w:t>УЖКХиГ</w:t>
      </w:r>
      <w:proofErr w:type="spellEnd"/>
      <w:r w:rsidR="00BF669B">
        <w:rPr>
          <w:sz w:val="28"/>
          <w:szCs w:val="28"/>
        </w:rPr>
        <w:t xml:space="preserve"> и МУП «</w:t>
      </w:r>
      <w:proofErr w:type="spellStart"/>
      <w:r w:rsidR="00BF669B">
        <w:rPr>
          <w:sz w:val="28"/>
          <w:szCs w:val="28"/>
        </w:rPr>
        <w:t>Сеймчантеплосеть</w:t>
      </w:r>
      <w:proofErr w:type="spellEnd"/>
      <w:r w:rsidR="00BF669B">
        <w:rPr>
          <w:sz w:val="28"/>
          <w:szCs w:val="28"/>
        </w:rPr>
        <w:t>»</w:t>
      </w:r>
      <w:r w:rsidR="00E427A8">
        <w:rPr>
          <w:sz w:val="28"/>
          <w:szCs w:val="28"/>
        </w:rPr>
        <w:t xml:space="preserve"> своевременно</w:t>
      </w:r>
      <w:r w:rsidRPr="00950005">
        <w:rPr>
          <w:sz w:val="28"/>
          <w:szCs w:val="28"/>
        </w:rPr>
        <w:t xml:space="preserve"> </w:t>
      </w:r>
      <w:r w:rsidR="00E427A8">
        <w:rPr>
          <w:sz w:val="28"/>
          <w:szCs w:val="28"/>
        </w:rPr>
        <w:t xml:space="preserve">начался </w:t>
      </w:r>
      <w:r w:rsidRPr="00950005">
        <w:rPr>
          <w:sz w:val="28"/>
          <w:szCs w:val="28"/>
        </w:rPr>
        <w:t>отопите</w:t>
      </w:r>
      <w:r w:rsidR="00E427A8">
        <w:rPr>
          <w:sz w:val="28"/>
          <w:szCs w:val="28"/>
        </w:rPr>
        <w:t>льный сезон</w:t>
      </w:r>
      <w:r w:rsidR="00BF669B">
        <w:rPr>
          <w:sz w:val="28"/>
          <w:szCs w:val="28"/>
        </w:rPr>
        <w:t>, получен Паспорт готовности округа к отопительному сезону</w:t>
      </w:r>
      <w:r w:rsidRPr="00950005">
        <w:rPr>
          <w:sz w:val="28"/>
          <w:szCs w:val="28"/>
        </w:rPr>
        <w:t>. На отопительный период 2017 – 2018 годов была запланирована поставка 20350 то</w:t>
      </w:r>
      <w:r w:rsidR="00E427A8">
        <w:rPr>
          <w:sz w:val="28"/>
          <w:szCs w:val="28"/>
        </w:rPr>
        <w:t>нн угля (из них 18500 тонн угля</w:t>
      </w:r>
      <w:r w:rsidRPr="00950005">
        <w:rPr>
          <w:sz w:val="28"/>
          <w:szCs w:val="28"/>
        </w:rPr>
        <w:t xml:space="preserve"> </w:t>
      </w:r>
      <w:proofErr w:type="spellStart"/>
      <w:r w:rsidRPr="00950005">
        <w:rPr>
          <w:sz w:val="28"/>
          <w:szCs w:val="28"/>
        </w:rPr>
        <w:t>Аркагалинского</w:t>
      </w:r>
      <w:proofErr w:type="spellEnd"/>
      <w:r w:rsidRPr="00950005">
        <w:rPr>
          <w:sz w:val="28"/>
          <w:szCs w:val="28"/>
        </w:rPr>
        <w:t xml:space="preserve"> месторождения и 1850 тонн </w:t>
      </w:r>
      <w:r w:rsidR="00640AB9">
        <w:rPr>
          <w:sz w:val="28"/>
          <w:szCs w:val="28"/>
        </w:rPr>
        <w:t xml:space="preserve">- </w:t>
      </w:r>
      <w:proofErr w:type="spellStart"/>
      <w:r w:rsidRPr="00950005">
        <w:rPr>
          <w:sz w:val="28"/>
          <w:szCs w:val="28"/>
        </w:rPr>
        <w:t>Зыряновского</w:t>
      </w:r>
      <w:proofErr w:type="spellEnd"/>
      <w:r w:rsidRPr="00950005">
        <w:rPr>
          <w:sz w:val="28"/>
          <w:szCs w:val="28"/>
        </w:rPr>
        <w:t xml:space="preserve"> месторождения) на общую сумму 118 053,5</w:t>
      </w:r>
      <w:r w:rsidR="00640AB9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тыс.</w:t>
      </w:r>
      <w:r w:rsidR="00E427A8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 xml:space="preserve">руб. По состоянию на 01.01.2018 года поставлено </w:t>
      </w:r>
      <w:r w:rsidR="00851F01">
        <w:rPr>
          <w:sz w:val="28"/>
          <w:szCs w:val="28"/>
        </w:rPr>
        <w:t>13376,9</w:t>
      </w:r>
      <w:r w:rsidRPr="00950005">
        <w:rPr>
          <w:sz w:val="28"/>
          <w:szCs w:val="28"/>
        </w:rPr>
        <w:t xml:space="preserve"> тонны.</w:t>
      </w:r>
    </w:p>
    <w:p w:rsidR="00381FEC" w:rsidRPr="00950005" w:rsidRDefault="00381FEC" w:rsidP="00640AB9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По мо</w:t>
      </w:r>
      <w:r w:rsidR="00E427A8">
        <w:rPr>
          <w:sz w:val="28"/>
          <w:szCs w:val="28"/>
        </w:rPr>
        <w:t>ей инициативе еже</w:t>
      </w:r>
      <w:r w:rsidR="00BF669B">
        <w:rPr>
          <w:sz w:val="28"/>
          <w:szCs w:val="28"/>
        </w:rPr>
        <w:t>недельно</w:t>
      </w:r>
      <w:r w:rsidR="00E427A8">
        <w:rPr>
          <w:sz w:val="28"/>
          <w:szCs w:val="28"/>
        </w:rPr>
        <w:t xml:space="preserve"> проводятся заседания</w:t>
      </w:r>
      <w:r w:rsidRPr="00950005">
        <w:rPr>
          <w:sz w:val="28"/>
          <w:szCs w:val="28"/>
        </w:rPr>
        <w:t xml:space="preserve"> рабо</w:t>
      </w:r>
      <w:r w:rsidR="00E427A8">
        <w:rPr>
          <w:sz w:val="28"/>
          <w:szCs w:val="28"/>
        </w:rPr>
        <w:t xml:space="preserve">чей комиссии, на которых </w:t>
      </w:r>
      <w:proofErr w:type="spellStart"/>
      <w:r w:rsidR="00E427A8">
        <w:rPr>
          <w:sz w:val="28"/>
          <w:szCs w:val="28"/>
        </w:rPr>
        <w:t>ресурс</w:t>
      </w:r>
      <w:r w:rsidRPr="00950005">
        <w:rPr>
          <w:sz w:val="28"/>
          <w:szCs w:val="28"/>
        </w:rPr>
        <w:t>оснабжающая</w:t>
      </w:r>
      <w:proofErr w:type="spellEnd"/>
      <w:r w:rsidRPr="00950005">
        <w:rPr>
          <w:sz w:val="28"/>
          <w:szCs w:val="28"/>
        </w:rPr>
        <w:t xml:space="preserve"> организация </w:t>
      </w:r>
      <w:proofErr w:type="gramStart"/>
      <w:r w:rsidRPr="00950005">
        <w:rPr>
          <w:sz w:val="28"/>
          <w:szCs w:val="28"/>
        </w:rPr>
        <w:t>предоставляет отчеты</w:t>
      </w:r>
      <w:proofErr w:type="gramEnd"/>
      <w:r w:rsidRPr="00950005">
        <w:rPr>
          <w:sz w:val="28"/>
          <w:szCs w:val="28"/>
        </w:rPr>
        <w:t xml:space="preserve"> о проделанной работе по погашению кредиторск</w:t>
      </w:r>
      <w:r w:rsidR="00640AB9">
        <w:rPr>
          <w:sz w:val="28"/>
          <w:szCs w:val="28"/>
        </w:rPr>
        <w:t xml:space="preserve">ой и дебиторской задолженности. </w:t>
      </w:r>
      <w:r w:rsidRPr="00950005">
        <w:rPr>
          <w:sz w:val="28"/>
          <w:szCs w:val="28"/>
        </w:rPr>
        <w:t>В 2017 сумма задолженности за поставленные жилищно-коммунальные услуги</w:t>
      </w:r>
      <w:r w:rsidR="00E427A8">
        <w:rPr>
          <w:sz w:val="28"/>
          <w:szCs w:val="28"/>
        </w:rPr>
        <w:t>, взысканные</w:t>
      </w:r>
      <w:r w:rsidRPr="00950005">
        <w:rPr>
          <w:sz w:val="28"/>
          <w:szCs w:val="28"/>
        </w:rPr>
        <w:t xml:space="preserve"> в судебном порядке</w:t>
      </w:r>
      <w:r w:rsidR="00E427A8">
        <w:rPr>
          <w:sz w:val="28"/>
          <w:szCs w:val="28"/>
        </w:rPr>
        <w:t>,</w:t>
      </w:r>
      <w:r w:rsidRPr="00950005">
        <w:rPr>
          <w:sz w:val="28"/>
          <w:szCs w:val="28"/>
        </w:rPr>
        <w:t xml:space="preserve"> составила </w:t>
      </w:r>
      <w:r w:rsidR="000F36E3">
        <w:rPr>
          <w:sz w:val="28"/>
          <w:szCs w:val="28"/>
        </w:rPr>
        <w:t>854,8</w:t>
      </w:r>
      <w:r w:rsidR="00415E4C" w:rsidRPr="00950005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тыс.</w:t>
      </w:r>
      <w:r w:rsidR="00E427A8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руб</w:t>
      </w:r>
      <w:r w:rsidR="00E427A8">
        <w:rPr>
          <w:sz w:val="28"/>
          <w:szCs w:val="28"/>
        </w:rPr>
        <w:t>лей</w:t>
      </w:r>
      <w:r w:rsidR="000F36E3">
        <w:rPr>
          <w:sz w:val="28"/>
          <w:szCs w:val="28"/>
        </w:rPr>
        <w:t>, а подано исков на 13000 тыс</w:t>
      </w:r>
      <w:proofErr w:type="gramStart"/>
      <w:r w:rsidR="000F36E3">
        <w:rPr>
          <w:sz w:val="28"/>
          <w:szCs w:val="28"/>
        </w:rPr>
        <w:t>.р</w:t>
      </w:r>
      <w:proofErr w:type="gramEnd"/>
      <w:r w:rsidR="000F36E3">
        <w:rPr>
          <w:sz w:val="28"/>
          <w:szCs w:val="28"/>
        </w:rPr>
        <w:t>уб.</w:t>
      </w:r>
      <w:r w:rsidRPr="00950005">
        <w:rPr>
          <w:sz w:val="28"/>
          <w:szCs w:val="28"/>
        </w:rPr>
        <w:t>. С населением, имеющим задолженность за ЖКУ</w:t>
      </w:r>
      <w:r w:rsidR="00E427A8">
        <w:rPr>
          <w:sz w:val="28"/>
          <w:szCs w:val="28"/>
        </w:rPr>
        <w:t xml:space="preserve">, </w:t>
      </w:r>
      <w:r w:rsidRPr="00950005">
        <w:rPr>
          <w:sz w:val="28"/>
          <w:szCs w:val="28"/>
        </w:rPr>
        <w:t>заключаются соглашения о поэтапном п</w:t>
      </w:r>
      <w:r w:rsidR="00640AB9">
        <w:rPr>
          <w:sz w:val="28"/>
          <w:szCs w:val="28"/>
        </w:rPr>
        <w:t>огашении задолженности</w:t>
      </w:r>
      <w:r w:rsidRPr="00950005">
        <w:rPr>
          <w:sz w:val="28"/>
          <w:szCs w:val="28"/>
        </w:rPr>
        <w:t xml:space="preserve">. </w:t>
      </w:r>
    </w:p>
    <w:p w:rsidR="00B31ACA" w:rsidRPr="00950005" w:rsidRDefault="00B31ACA" w:rsidP="00B31AC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результате у</w:t>
      </w:r>
      <w:r w:rsidRPr="00950005">
        <w:rPr>
          <w:bCs/>
          <w:sz w:val="28"/>
          <w:szCs w:val="28"/>
        </w:rPr>
        <w:t>ровень собираемости платежей с населения за предоставленные жилищно-коммунальные услуги (без учета электроэнергии) составил 88,1%.</w:t>
      </w:r>
    </w:p>
    <w:p w:rsidR="00381FEC" w:rsidRPr="00950005" w:rsidRDefault="00381FEC" w:rsidP="00381FEC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В 2017 году</w:t>
      </w:r>
      <w:r w:rsidR="00415E4C" w:rsidRPr="00950005">
        <w:rPr>
          <w:sz w:val="28"/>
          <w:szCs w:val="28"/>
        </w:rPr>
        <w:t xml:space="preserve"> на 19% </w:t>
      </w:r>
      <w:r w:rsidRPr="00950005">
        <w:rPr>
          <w:sz w:val="28"/>
          <w:szCs w:val="28"/>
        </w:rPr>
        <w:t>снизилась кредиторска</w:t>
      </w:r>
      <w:r w:rsidR="00640AB9">
        <w:rPr>
          <w:sz w:val="28"/>
          <w:szCs w:val="28"/>
        </w:rPr>
        <w:t xml:space="preserve">я задолженность предприятий ЖКХ: </w:t>
      </w:r>
      <w:r w:rsidRPr="00950005">
        <w:rPr>
          <w:sz w:val="28"/>
          <w:szCs w:val="28"/>
        </w:rPr>
        <w:t xml:space="preserve"> на конец года она составила 11,412</w:t>
      </w:r>
      <w:r w:rsidR="00415E4C" w:rsidRPr="00950005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млн.</w:t>
      </w:r>
      <w:r w:rsidR="00640AB9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руб., в конце 2016 года задолженность составляла 14</w:t>
      </w:r>
      <w:r w:rsidR="00415E4C" w:rsidRPr="00950005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млн. руб</w:t>
      </w:r>
      <w:r w:rsidR="00640AB9">
        <w:rPr>
          <w:sz w:val="28"/>
          <w:szCs w:val="28"/>
        </w:rPr>
        <w:t>лей</w:t>
      </w:r>
      <w:r w:rsidRPr="00950005">
        <w:rPr>
          <w:sz w:val="28"/>
          <w:szCs w:val="28"/>
        </w:rPr>
        <w:t>.</w:t>
      </w:r>
    </w:p>
    <w:p w:rsidR="00741C57" w:rsidRPr="00950005" w:rsidRDefault="00EB4A2F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9</w:t>
      </w:r>
    </w:p>
    <w:p w:rsidR="00381FEC" w:rsidRPr="00950005" w:rsidRDefault="00381FEC" w:rsidP="00640AB9">
      <w:pPr>
        <w:jc w:val="both"/>
        <w:rPr>
          <w:sz w:val="28"/>
          <w:szCs w:val="28"/>
        </w:rPr>
      </w:pPr>
      <w:r w:rsidRPr="00950005">
        <w:rPr>
          <w:sz w:val="28"/>
          <w:szCs w:val="28"/>
        </w:rPr>
        <w:t>В рамках подготовки к зиме за прошедший год предприятием ЖКХ за сч</w:t>
      </w:r>
      <w:r w:rsidR="00640AB9">
        <w:rPr>
          <w:sz w:val="28"/>
          <w:szCs w:val="28"/>
        </w:rPr>
        <w:t>ет собственных средств выполнено</w:t>
      </w:r>
      <w:r w:rsidRPr="00950005">
        <w:rPr>
          <w:sz w:val="28"/>
          <w:szCs w:val="28"/>
        </w:rPr>
        <w:t xml:space="preserve"> мероприятий и работ по текущему ремонту жилфонда на 3 005,1</w:t>
      </w:r>
      <w:r w:rsidR="000355F5" w:rsidRPr="00950005">
        <w:rPr>
          <w:sz w:val="28"/>
          <w:szCs w:val="28"/>
        </w:rPr>
        <w:t xml:space="preserve"> тыс.</w:t>
      </w:r>
      <w:r w:rsidR="00640AB9">
        <w:rPr>
          <w:sz w:val="28"/>
          <w:szCs w:val="28"/>
        </w:rPr>
        <w:t xml:space="preserve"> </w:t>
      </w:r>
      <w:r w:rsidR="000355F5" w:rsidRPr="00950005">
        <w:rPr>
          <w:sz w:val="28"/>
          <w:szCs w:val="28"/>
        </w:rPr>
        <w:t>руб., что выше уровня 2016 года на 11,8%.</w:t>
      </w:r>
    </w:p>
    <w:p w:rsidR="00381FEC" w:rsidRPr="00950005" w:rsidRDefault="00381FEC" w:rsidP="00AA4E55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lastRenderedPageBreak/>
        <w:t xml:space="preserve">На </w:t>
      </w:r>
      <w:r w:rsidR="00AA4E55">
        <w:rPr>
          <w:sz w:val="28"/>
          <w:szCs w:val="28"/>
        </w:rPr>
        <w:t>особом</w:t>
      </w:r>
      <w:r w:rsidRPr="00950005">
        <w:rPr>
          <w:sz w:val="28"/>
          <w:szCs w:val="28"/>
        </w:rPr>
        <w:t xml:space="preserve"> контроле находятся вопросы по переселению граждан из аварийного (ветхого) жилья или предоставления </w:t>
      </w:r>
      <w:r w:rsidR="00AA4E55">
        <w:rPr>
          <w:sz w:val="28"/>
          <w:szCs w:val="28"/>
        </w:rPr>
        <w:t xml:space="preserve">жилья </w:t>
      </w:r>
      <w:r w:rsidRPr="00950005">
        <w:rPr>
          <w:sz w:val="28"/>
          <w:szCs w:val="28"/>
        </w:rPr>
        <w:t>нуждающимся семьям. За прошлый год 17 семьям (25 чел.) предоставлены жилые помещения общей площадью</w:t>
      </w:r>
      <w:r w:rsidR="000355F5" w:rsidRPr="00950005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795,9 кв.м.</w:t>
      </w:r>
      <w:r w:rsidR="00AA4E55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 xml:space="preserve">За 2017 год из муниципальной собственности в собственность граждан передано 11 квартир общей площадью 552,5 кв.м. Оформлено </w:t>
      </w:r>
      <w:r w:rsidR="000355F5" w:rsidRPr="00950005">
        <w:rPr>
          <w:sz w:val="28"/>
          <w:szCs w:val="28"/>
        </w:rPr>
        <w:t>3</w:t>
      </w:r>
      <w:r w:rsidR="00AA4E55">
        <w:rPr>
          <w:sz w:val="28"/>
          <w:szCs w:val="28"/>
        </w:rPr>
        <w:t xml:space="preserve"> договора дарения</w:t>
      </w:r>
      <w:r w:rsidRPr="00950005">
        <w:rPr>
          <w:sz w:val="28"/>
          <w:szCs w:val="28"/>
        </w:rPr>
        <w:t xml:space="preserve"> в собственность муниципалитета от переселяемых граждан и граждан</w:t>
      </w:r>
      <w:r w:rsidR="00AA4E55">
        <w:rPr>
          <w:sz w:val="28"/>
          <w:szCs w:val="28"/>
        </w:rPr>
        <w:t>,</w:t>
      </w:r>
      <w:r w:rsidRPr="00950005">
        <w:rPr>
          <w:sz w:val="28"/>
          <w:szCs w:val="28"/>
        </w:rPr>
        <w:t xml:space="preserve"> получивших «выездные субсидии».</w:t>
      </w:r>
    </w:p>
    <w:p w:rsidR="00741C57" w:rsidRPr="00950005" w:rsidRDefault="00EB4A2F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10</w:t>
      </w:r>
    </w:p>
    <w:p w:rsidR="00381FEC" w:rsidRPr="00950005" w:rsidRDefault="00381FEC" w:rsidP="00010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05">
        <w:rPr>
          <w:rFonts w:ascii="Times New Roman" w:hAnsi="Times New Roman" w:cs="Times New Roman"/>
          <w:sz w:val="28"/>
          <w:szCs w:val="28"/>
        </w:rPr>
        <w:t xml:space="preserve">В 2017 году на реализацию </w:t>
      </w:r>
      <w:r w:rsidR="00F85577" w:rsidRPr="009500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0005">
        <w:rPr>
          <w:rFonts w:ascii="Times New Roman" w:hAnsi="Times New Roman" w:cs="Times New Roman"/>
          <w:sz w:val="28"/>
          <w:szCs w:val="28"/>
        </w:rPr>
        <w:t>программ</w:t>
      </w:r>
      <w:r w:rsidRPr="00950005">
        <w:rPr>
          <w:rFonts w:ascii="Times New Roman" w:hAnsi="Times New Roman"/>
          <w:sz w:val="28"/>
          <w:szCs w:val="28"/>
        </w:rPr>
        <w:t xml:space="preserve"> «</w:t>
      </w:r>
      <w:r w:rsidR="00F85577" w:rsidRPr="00950005">
        <w:rPr>
          <w:rFonts w:ascii="Times New Roman" w:hAnsi="Times New Roman"/>
          <w:bCs/>
          <w:sz w:val="28"/>
          <w:szCs w:val="28"/>
        </w:rPr>
        <w:t>Благоустройство территории Среднеканского городского округа на 2017 - 2021 годы</w:t>
      </w:r>
      <w:r w:rsidRPr="00950005">
        <w:rPr>
          <w:rFonts w:ascii="Times New Roman" w:hAnsi="Times New Roman"/>
          <w:sz w:val="28"/>
          <w:szCs w:val="28"/>
        </w:rPr>
        <w:t>»</w:t>
      </w:r>
      <w:r w:rsidRPr="00950005">
        <w:rPr>
          <w:rFonts w:ascii="Times New Roman" w:hAnsi="Times New Roman" w:cs="Times New Roman"/>
          <w:sz w:val="28"/>
          <w:szCs w:val="28"/>
        </w:rPr>
        <w:t xml:space="preserve"> и приоритетного проекта «Формирование современной городской среды</w:t>
      </w:r>
      <w:r w:rsidR="00F85577" w:rsidRPr="0095000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A4E55">
        <w:rPr>
          <w:rFonts w:ascii="Times New Roman" w:hAnsi="Times New Roman" w:cs="Times New Roman"/>
          <w:sz w:val="28"/>
          <w:szCs w:val="28"/>
        </w:rPr>
        <w:t>» направлен</w:t>
      </w:r>
      <w:r w:rsidRPr="00950005">
        <w:rPr>
          <w:rFonts w:ascii="Times New Roman" w:hAnsi="Times New Roman" w:cs="Times New Roman"/>
          <w:sz w:val="28"/>
          <w:szCs w:val="28"/>
        </w:rPr>
        <w:t>о</w:t>
      </w:r>
      <w:r w:rsidR="000355F5" w:rsidRPr="0095000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>2437,9</w:t>
      </w:r>
      <w:r w:rsidR="00F85577" w:rsidRPr="0095000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>тыс.</w:t>
      </w:r>
      <w:r w:rsidR="00AA4E5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 xml:space="preserve">руб., в том числе 767,4 тыс. руб. </w:t>
      </w:r>
      <w:r w:rsidR="00AA4E55">
        <w:rPr>
          <w:rFonts w:ascii="Times New Roman" w:hAnsi="Times New Roman" w:cs="Times New Roman"/>
          <w:sz w:val="28"/>
          <w:szCs w:val="28"/>
        </w:rPr>
        <w:t xml:space="preserve">- </w:t>
      </w:r>
      <w:r w:rsidRPr="00950005">
        <w:rPr>
          <w:rFonts w:ascii="Times New Roman" w:hAnsi="Times New Roman" w:cs="Times New Roman"/>
          <w:sz w:val="28"/>
          <w:szCs w:val="28"/>
        </w:rPr>
        <w:t>из федерального бюджета, 1607,6</w:t>
      </w:r>
      <w:r w:rsidR="00AA4E5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A4E55">
        <w:rPr>
          <w:rFonts w:ascii="Times New Roman" w:hAnsi="Times New Roman" w:cs="Times New Roman"/>
          <w:sz w:val="28"/>
          <w:szCs w:val="28"/>
        </w:rPr>
        <w:t xml:space="preserve">- </w:t>
      </w:r>
      <w:r w:rsidRPr="00950005">
        <w:rPr>
          <w:rFonts w:ascii="Times New Roman" w:hAnsi="Times New Roman" w:cs="Times New Roman"/>
          <w:sz w:val="28"/>
          <w:szCs w:val="28"/>
        </w:rPr>
        <w:t xml:space="preserve">из областного </w:t>
      </w:r>
      <w:r w:rsidR="00AA4E55">
        <w:rPr>
          <w:rFonts w:ascii="Times New Roman" w:hAnsi="Times New Roman" w:cs="Times New Roman"/>
          <w:sz w:val="28"/>
          <w:szCs w:val="28"/>
        </w:rPr>
        <w:t>бюджета, и 62,9 тыс. руб. средств</w:t>
      </w:r>
      <w:r w:rsidRPr="00950005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  <w:proofErr w:type="gramEnd"/>
      <w:r w:rsidRPr="0095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005">
        <w:rPr>
          <w:rFonts w:ascii="Times New Roman" w:hAnsi="Times New Roman" w:cs="Times New Roman"/>
          <w:sz w:val="28"/>
          <w:szCs w:val="28"/>
        </w:rPr>
        <w:t>В рамках исп</w:t>
      </w:r>
      <w:r w:rsidR="00AA4E55">
        <w:rPr>
          <w:rFonts w:ascii="Times New Roman" w:hAnsi="Times New Roman" w:cs="Times New Roman"/>
          <w:sz w:val="28"/>
          <w:szCs w:val="28"/>
        </w:rPr>
        <w:t>олнения данных</w:t>
      </w:r>
      <w:r w:rsidRPr="0095000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31ACA">
        <w:rPr>
          <w:rFonts w:ascii="Times New Roman" w:hAnsi="Times New Roman"/>
          <w:sz w:val="28"/>
          <w:szCs w:val="28"/>
        </w:rPr>
        <w:t>обустроен</w:t>
      </w:r>
      <w:r w:rsidR="00AA4E55">
        <w:rPr>
          <w:rFonts w:ascii="Times New Roman" w:hAnsi="Times New Roman"/>
          <w:sz w:val="28"/>
          <w:szCs w:val="28"/>
        </w:rPr>
        <w:t xml:space="preserve"> земельный участок, на котором</w:t>
      </w:r>
      <w:r w:rsidRPr="00950005">
        <w:rPr>
          <w:rFonts w:ascii="Times New Roman" w:hAnsi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>установлен детский игровой ком</w:t>
      </w:r>
      <w:r w:rsidR="00AA4E55">
        <w:rPr>
          <w:rFonts w:ascii="Times New Roman" w:hAnsi="Times New Roman" w:cs="Times New Roman"/>
          <w:sz w:val="28"/>
          <w:szCs w:val="28"/>
        </w:rPr>
        <w:t xml:space="preserve">плекс по улице Ленина, </w:t>
      </w:r>
      <w:r w:rsidRPr="00950005">
        <w:rPr>
          <w:rFonts w:ascii="Times New Roman" w:hAnsi="Times New Roman" w:cs="Times New Roman"/>
          <w:sz w:val="28"/>
          <w:szCs w:val="28"/>
        </w:rPr>
        <w:t>3а; установлены ограждения детских игровых п</w:t>
      </w:r>
      <w:r w:rsidR="00AA4E55">
        <w:rPr>
          <w:rFonts w:ascii="Times New Roman" w:hAnsi="Times New Roman" w:cs="Times New Roman"/>
          <w:sz w:val="28"/>
          <w:szCs w:val="28"/>
        </w:rPr>
        <w:t>лощадок по улице Октябрьская, 20, переулку Клубный, 4, улице Дзержинского,</w:t>
      </w:r>
      <w:r w:rsidRPr="00950005">
        <w:rPr>
          <w:rFonts w:ascii="Times New Roman" w:hAnsi="Times New Roman" w:cs="Times New Roman"/>
          <w:sz w:val="28"/>
          <w:szCs w:val="28"/>
        </w:rPr>
        <w:t xml:space="preserve"> 17а.</w:t>
      </w:r>
      <w:proofErr w:type="gramEnd"/>
      <w:r w:rsidRPr="00950005">
        <w:rPr>
          <w:rFonts w:ascii="Times New Roman" w:hAnsi="Times New Roman" w:cs="Times New Roman"/>
          <w:sz w:val="28"/>
          <w:szCs w:val="28"/>
        </w:rPr>
        <w:t xml:space="preserve"> Проведены работы по благоустройству сквера (вырубка кустарника, обрезка веток, выкашивание травы). Кроме того, было организовано 32 субботника, ликвидировано</w:t>
      </w:r>
      <w:r w:rsidR="000355F5" w:rsidRPr="0095000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>9 несанкционированных свалок.</w:t>
      </w:r>
      <w:r w:rsidR="000355F5" w:rsidRPr="0095000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 w:cs="Times New Roman"/>
          <w:sz w:val="28"/>
          <w:szCs w:val="28"/>
        </w:rPr>
        <w:t>Снесено</w:t>
      </w:r>
      <w:r w:rsidR="000355F5" w:rsidRPr="00950005">
        <w:rPr>
          <w:rFonts w:ascii="Times New Roman" w:hAnsi="Times New Roman" w:cs="Times New Roman"/>
          <w:sz w:val="28"/>
          <w:szCs w:val="28"/>
        </w:rPr>
        <w:t xml:space="preserve"> </w:t>
      </w:r>
      <w:r w:rsidRPr="00950005">
        <w:rPr>
          <w:rFonts w:ascii="Times New Roman" w:hAnsi="Times New Roman"/>
          <w:sz w:val="28"/>
          <w:szCs w:val="28"/>
        </w:rPr>
        <w:t>9 ветхих аварийных расселенных домов и строений</w:t>
      </w:r>
      <w:r w:rsidRPr="00950005">
        <w:rPr>
          <w:rFonts w:ascii="Times New Roman" w:hAnsi="Times New Roman" w:cs="Times New Roman"/>
          <w:sz w:val="28"/>
          <w:szCs w:val="28"/>
        </w:rPr>
        <w:t xml:space="preserve"> с последующей планировкой территории.</w:t>
      </w:r>
    </w:p>
    <w:p w:rsidR="00741C57" w:rsidRPr="00950005" w:rsidRDefault="00EB4A2F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11</w:t>
      </w:r>
    </w:p>
    <w:p w:rsidR="003D2C4A" w:rsidRPr="00950005" w:rsidRDefault="00142315" w:rsidP="0018041A">
      <w:pPr>
        <w:jc w:val="both"/>
        <w:rPr>
          <w:sz w:val="28"/>
          <w:szCs w:val="28"/>
        </w:rPr>
      </w:pPr>
      <w:proofErr w:type="gramStart"/>
      <w:r w:rsidRPr="00950005">
        <w:rPr>
          <w:sz w:val="28"/>
          <w:szCs w:val="28"/>
        </w:rPr>
        <w:t xml:space="preserve">В целях исполнения своих полномочий по </w:t>
      </w:r>
      <w:r w:rsidR="00B84F5A" w:rsidRPr="00950005">
        <w:rPr>
          <w:sz w:val="28"/>
          <w:szCs w:val="28"/>
        </w:rPr>
        <w:t>организации пассажирского транспортного сообщения</w:t>
      </w:r>
      <w:r w:rsidRPr="00950005">
        <w:rPr>
          <w:sz w:val="28"/>
          <w:szCs w:val="28"/>
        </w:rPr>
        <w:t xml:space="preserve"> по муниципальному маршруту п.</w:t>
      </w:r>
      <w:r w:rsidR="00010180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Сеймчан – с.</w:t>
      </w:r>
      <w:r w:rsidR="00010180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 xml:space="preserve">Верхний Сеймчан </w:t>
      </w:r>
      <w:r w:rsidR="003D2C4A" w:rsidRPr="00950005">
        <w:rPr>
          <w:sz w:val="28"/>
          <w:szCs w:val="28"/>
        </w:rPr>
        <w:t>в 2017 го</w:t>
      </w:r>
      <w:r w:rsidR="00010180">
        <w:rPr>
          <w:sz w:val="28"/>
          <w:szCs w:val="28"/>
        </w:rPr>
        <w:t xml:space="preserve">ду приняты 2 муниципальных </w:t>
      </w:r>
      <w:r w:rsidR="00B31ACA">
        <w:rPr>
          <w:sz w:val="28"/>
          <w:szCs w:val="28"/>
        </w:rPr>
        <w:t xml:space="preserve">правовых </w:t>
      </w:r>
      <w:r w:rsidR="00010180">
        <w:rPr>
          <w:sz w:val="28"/>
          <w:szCs w:val="28"/>
        </w:rPr>
        <w:t>акта,</w:t>
      </w:r>
      <w:r w:rsidR="003D2C4A" w:rsidRPr="00950005">
        <w:rPr>
          <w:sz w:val="28"/>
          <w:szCs w:val="28"/>
        </w:rPr>
        <w:t xml:space="preserve"> обеспечена разработка и утверждение муниципальной программы «</w:t>
      </w:r>
      <w:r w:rsidR="003D2C4A" w:rsidRPr="00950005">
        <w:rPr>
          <w:color w:val="000000"/>
          <w:sz w:val="28"/>
          <w:szCs w:val="28"/>
        </w:rPr>
        <w:t>Комплексное развитие транспортной инфраструктуры Среднеканского городского округа на 2017 – 2027 годы».</w:t>
      </w:r>
      <w:proofErr w:type="gramEnd"/>
      <w:r w:rsidR="00010180">
        <w:rPr>
          <w:sz w:val="28"/>
          <w:szCs w:val="28"/>
        </w:rPr>
        <w:t xml:space="preserve"> В рамках программы</w:t>
      </w:r>
      <w:r w:rsidR="003D2C4A" w:rsidRPr="00950005">
        <w:rPr>
          <w:sz w:val="28"/>
          <w:szCs w:val="28"/>
        </w:rPr>
        <w:t xml:space="preserve"> обеспечивается организация и </w:t>
      </w:r>
      <w:proofErr w:type="gramStart"/>
      <w:r w:rsidR="003D2C4A" w:rsidRPr="00950005">
        <w:rPr>
          <w:sz w:val="28"/>
          <w:szCs w:val="28"/>
        </w:rPr>
        <w:t>контроль за</w:t>
      </w:r>
      <w:proofErr w:type="gramEnd"/>
      <w:r w:rsidR="003D2C4A" w:rsidRPr="00950005">
        <w:rPr>
          <w:sz w:val="28"/>
          <w:szCs w:val="28"/>
        </w:rPr>
        <w:t xml:space="preserve"> исполнением соглашений с перевозчиками. Объем субсидии на возмещение расходов по организации транспортного сообщения в 2017 году составил </w:t>
      </w:r>
      <w:r w:rsidR="00BC26AD" w:rsidRPr="00950005">
        <w:rPr>
          <w:sz w:val="28"/>
          <w:szCs w:val="28"/>
        </w:rPr>
        <w:t>2353,2</w:t>
      </w:r>
      <w:r w:rsidR="003D2C4A" w:rsidRPr="00950005">
        <w:rPr>
          <w:sz w:val="28"/>
          <w:szCs w:val="28"/>
        </w:rPr>
        <w:t xml:space="preserve"> тыс.</w:t>
      </w:r>
      <w:r w:rsidR="00010180">
        <w:rPr>
          <w:sz w:val="28"/>
          <w:szCs w:val="28"/>
        </w:rPr>
        <w:t xml:space="preserve"> </w:t>
      </w:r>
      <w:r w:rsidR="003D2C4A" w:rsidRPr="00950005">
        <w:rPr>
          <w:sz w:val="28"/>
          <w:szCs w:val="28"/>
        </w:rPr>
        <w:t>руб.</w:t>
      </w:r>
      <w:r w:rsidR="0018041A">
        <w:rPr>
          <w:sz w:val="28"/>
          <w:szCs w:val="28"/>
        </w:rPr>
        <w:t xml:space="preserve"> </w:t>
      </w:r>
      <w:r w:rsidR="003D2C4A" w:rsidRPr="00950005">
        <w:rPr>
          <w:sz w:val="28"/>
          <w:szCs w:val="28"/>
        </w:rPr>
        <w:t xml:space="preserve">Ведется работа по информированию граждан и учреждений о межмуниципальном маршруте Магадан </w:t>
      </w:r>
      <w:r w:rsidR="00BC26AD" w:rsidRPr="00950005">
        <w:rPr>
          <w:sz w:val="28"/>
          <w:szCs w:val="28"/>
        </w:rPr>
        <w:t xml:space="preserve">– </w:t>
      </w:r>
      <w:r w:rsidR="003D2C4A" w:rsidRPr="00950005">
        <w:rPr>
          <w:sz w:val="28"/>
          <w:szCs w:val="28"/>
        </w:rPr>
        <w:t>Сеймчан</w:t>
      </w:r>
      <w:r w:rsidR="00BC26AD" w:rsidRPr="00950005">
        <w:rPr>
          <w:sz w:val="28"/>
          <w:szCs w:val="28"/>
        </w:rPr>
        <w:t xml:space="preserve"> </w:t>
      </w:r>
      <w:r w:rsidR="003D2C4A" w:rsidRPr="00950005">
        <w:rPr>
          <w:sz w:val="28"/>
          <w:szCs w:val="28"/>
        </w:rPr>
        <w:t>-</w:t>
      </w:r>
      <w:r w:rsidR="00BC26AD" w:rsidRPr="00950005">
        <w:rPr>
          <w:sz w:val="28"/>
          <w:szCs w:val="28"/>
        </w:rPr>
        <w:t xml:space="preserve"> </w:t>
      </w:r>
      <w:r w:rsidR="003D2C4A" w:rsidRPr="00950005">
        <w:rPr>
          <w:sz w:val="28"/>
          <w:szCs w:val="28"/>
        </w:rPr>
        <w:t>Магадан, обеспечивается выдача справок по требованию (было выдано 25 справок).</w:t>
      </w:r>
    </w:p>
    <w:p w:rsidR="00741C57" w:rsidRPr="00950005" w:rsidRDefault="00EB4A2F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12</w:t>
      </w:r>
    </w:p>
    <w:p w:rsidR="00CD6E71" w:rsidRPr="00950005" w:rsidRDefault="00EB4A2F" w:rsidP="0001018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D6E71" w:rsidRPr="00950005">
        <w:rPr>
          <w:bCs/>
          <w:color w:val="000000"/>
          <w:sz w:val="28"/>
          <w:szCs w:val="28"/>
        </w:rPr>
        <w:t xml:space="preserve">По состоянию на 01.01.2018 года на территории Среднеканского городского округа </w:t>
      </w:r>
      <w:r w:rsidR="00B31ACA">
        <w:rPr>
          <w:bCs/>
          <w:color w:val="000000"/>
          <w:sz w:val="28"/>
          <w:szCs w:val="28"/>
        </w:rPr>
        <w:t>осуществляют деятельность</w:t>
      </w:r>
      <w:r w:rsidR="00CD6E71" w:rsidRPr="00950005">
        <w:rPr>
          <w:bCs/>
          <w:color w:val="000000"/>
          <w:sz w:val="28"/>
          <w:szCs w:val="28"/>
        </w:rPr>
        <w:t xml:space="preserve"> </w:t>
      </w:r>
      <w:r w:rsidR="00010180">
        <w:rPr>
          <w:sz w:val="28"/>
          <w:szCs w:val="28"/>
        </w:rPr>
        <w:t>31 торговый объект</w:t>
      </w:r>
      <w:r w:rsidR="00CD6E71" w:rsidRPr="00950005">
        <w:rPr>
          <w:sz w:val="28"/>
          <w:szCs w:val="28"/>
        </w:rPr>
        <w:t xml:space="preserve"> (в т.ч. 2 </w:t>
      </w:r>
      <w:proofErr w:type="gramStart"/>
      <w:r w:rsidR="00CD6E71" w:rsidRPr="00950005">
        <w:rPr>
          <w:sz w:val="28"/>
          <w:szCs w:val="28"/>
        </w:rPr>
        <w:t>в</w:t>
      </w:r>
      <w:proofErr w:type="gramEnd"/>
      <w:r w:rsidR="00CD6E71" w:rsidRPr="00950005">
        <w:rPr>
          <w:sz w:val="28"/>
          <w:szCs w:val="28"/>
        </w:rPr>
        <w:t xml:space="preserve"> </w:t>
      </w:r>
      <w:proofErr w:type="gramStart"/>
      <w:r w:rsidR="00CD6E71" w:rsidRPr="00950005">
        <w:rPr>
          <w:sz w:val="28"/>
          <w:szCs w:val="28"/>
        </w:rPr>
        <w:t>с</w:t>
      </w:r>
      <w:proofErr w:type="gramEnd"/>
      <w:r w:rsidR="00CD6E71" w:rsidRPr="00950005">
        <w:rPr>
          <w:sz w:val="28"/>
          <w:szCs w:val="28"/>
        </w:rPr>
        <w:t>.</w:t>
      </w:r>
      <w:r w:rsidR="00010180">
        <w:rPr>
          <w:sz w:val="28"/>
          <w:szCs w:val="28"/>
        </w:rPr>
        <w:t xml:space="preserve"> Верхний Сеймчан)</w:t>
      </w:r>
      <w:r w:rsidR="00CD6E71" w:rsidRPr="00950005">
        <w:rPr>
          <w:sz w:val="28"/>
          <w:szCs w:val="28"/>
        </w:rPr>
        <w:t xml:space="preserve"> </w:t>
      </w:r>
      <w:r w:rsidR="00010180">
        <w:rPr>
          <w:sz w:val="28"/>
          <w:szCs w:val="28"/>
        </w:rPr>
        <w:t>общей торговой площадью 981,17 кв. метров.</w:t>
      </w:r>
      <w:r w:rsidR="00CD6E71" w:rsidRPr="00950005">
        <w:rPr>
          <w:sz w:val="28"/>
          <w:szCs w:val="28"/>
        </w:rPr>
        <w:t xml:space="preserve"> Обеспеченность населения площадью торговых объектов составляет 411,39 кв.</w:t>
      </w:r>
      <w:r w:rsidR="00010180">
        <w:rPr>
          <w:sz w:val="28"/>
          <w:szCs w:val="28"/>
        </w:rPr>
        <w:t xml:space="preserve"> </w:t>
      </w:r>
      <w:r w:rsidR="00CD6E71" w:rsidRPr="00950005">
        <w:rPr>
          <w:sz w:val="28"/>
          <w:szCs w:val="28"/>
        </w:rPr>
        <w:t xml:space="preserve">метров на 1 тыс. человек, что ниже норматива минимальной обеспеченности населения площадью торговых объектов на 13%. </w:t>
      </w:r>
    </w:p>
    <w:p w:rsidR="004702CE" w:rsidRPr="0018041A" w:rsidRDefault="004702CE" w:rsidP="0018041A">
      <w:pPr>
        <w:ind w:firstLine="567"/>
        <w:jc w:val="both"/>
        <w:rPr>
          <w:sz w:val="28"/>
          <w:szCs w:val="28"/>
        </w:rPr>
      </w:pPr>
      <w:r w:rsidRPr="00950005">
        <w:rPr>
          <w:bCs/>
          <w:color w:val="000000"/>
          <w:sz w:val="28"/>
          <w:szCs w:val="28"/>
        </w:rPr>
        <w:t>В 2017 году на реализацию муниципальной программы «Развитие торговли на территории Среднеканского городского округа</w:t>
      </w:r>
      <w:r w:rsidR="00010180">
        <w:rPr>
          <w:bCs/>
          <w:color w:val="000000"/>
          <w:sz w:val="28"/>
          <w:szCs w:val="28"/>
        </w:rPr>
        <w:t xml:space="preserve"> на 2016 - 2018 годы» направлен</w:t>
      </w:r>
      <w:r w:rsidRPr="00950005">
        <w:rPr>
          <w:bCs/>
          <w:color w:val="000000"/>
          <w:sz w:val="28"/>
          <w:szCs w:val="28"/>
        </w:rPr>
        <w:t>о 306,4 т</w:t>
      </w:r>
      <w:r w:rsidR="00B31ACA">
        <w:rPr>
          <w:bCs/>
          <w:color w:val="000000"/>
          <w:sz w:val="28"/>
          <w:szCs w:val="28"/>
        </w:rPr>
        <w:t>ыс. руб</w:t>
      </w:r>
      <w:proofErr w:type="gramStart"/>
      <w:r w:rsidR="00B31ACA">
        <w:rPr>
          <w:bCs/>
          <w:color w:val="000000"/>
          <w:sz w:val="28"/>
          <w:szCs w:val="28"/>
        </w:rPr>
        <w:t>..</w:t>
      </w:r>
      <w:r w:rsidR="00010180">
        <w:rPr>
          <w:bCs/>
          <w:color w:val="000000"/>
          <w:sz w:val="28"/>
          <w:szCs w:val="28"/>
        </w:rPr>
        <w:t xml:space="preserve"> </w:t>
      </w:r>
      <w:proofErr w:type="gramEnd"/>
      <w:r w:rsidR="00B31ACA">
        <w:rPr>
          <w:bCs/>
          <w:color w:val="000000"/>
          <w:sz w:val="28"/>
          <w:szCs w:val="28"/>
        </w:rPr>
        <w:t>П</w:t>
      </w:r>
      <w:r w:rsidRPr="00950005">
        <w:rPr>
          <w:bCs/>
          <w:color w:val="000000"/>
          <w:sz w:val="28"/>
          <w:szCs w:val="28"/>
        </w:rPr>
        <w:t>роведены 4</w:t>
      </w:r>
      <w:r w:rsidRPr="00950005">
        <w:rPr>
          <w:sz w:val="28"/>
          <w:szCs w:val="28"/>
        </w:rPr>
        <w:t xml:space="preserve"> </w:t>
      </w:r>
      <w:r w:rsidR="00010180">
        <w:rPr>
          <w:sz w:val="28"/>
          <w:szCs w:val="28"/>
        </w:rPr>
        <w:t>универсальные совместные ярмарки</w:t>
      </w:r>
      <w:r w:rsidRPr="00950005">
        <w:rPr>
          <w:sz w:val="28"/>
          <w:szCs w:val="28"/>
        </w:rPr>
        <w:t xml:space="preserve"> </w:t>
      </w:r>
      <w:r w:rsidRPr="00950005">
        <w:rPr>
          <w:bCs/>
          <w:color w:val="000000"/>
          <w:sz w:val="28"/>
          <w:szCs w:val="28"/>
        </w:rPr>
        <w:t>«выходного дня».</w:t>
      </w:r>
      <w:r w:rsidR="0018041A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 xml:space="preserve">За отчетный период </w:t>
      </w:r>
      <w:r w:rsidR="00B84F5A" w:rsidRPr="00950005">
        <w:rPr>
          <w:sz w:val="28"/>
          <w:szCs w:val="28"/>
        </w:rPr>
        <w:t xml:space="preserve">выдано </w:t>
      </w:r>
      <w:r w:rsidR="00CD6E71" w:rsidRPr="00950005">
        <w:rPr>
          <w:sz w:val="28"/>
          <w:szCs w:val="28"/>
        </w:rPr>
        <w:t xml:space="preserve">14 </w:t>
      </w:r>
      <w:r w:rsidR="00B84F5A" w:rsidRPr="00950005">
        <w:rPr>
          <w:sz w:val="28"/>
          <w:szCs w:val="28"/>
        </w:rPr>
        <w:t>разрешений на уличную торговлю представителям других регионов</w:t>
      </w:r>
      <w:r w:rsidR="00ED0E20" w:rsidRPr="00950005">
        <w:rPr>
          <w:sz w:val="28"/>
          <w:szCs w:val="28"/>
        </w:rPr>
        <w:t>.</w:t>
      </w:r>
      <w:r w:rsidR="00ED0E20" w:rsidRPr="00950005">
        <w:rPr>
          <w:bCs/>
          <w:color w:val="000000"/>
          <w:sz w:val="28"/>
          <w:szCs w:val="28"/>
        </w:rPr>
        <w:t xml:space="preserve"> </w:t>
      </w:r>
    </w:p>
    <w:p w:rsidR="004702CE" w:rsidRPr="00950005" w:rsidRDefault="004702CE" w:rsidP="004702CE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В сфере торговли ведется ежемесяч</w:t>
      </w:r>
      <w:r w:rsidR="0018041A">
        <w:rPr>
          <w:sz w:val="28"/>
          <w:szCs w:val="28"/>
        </w:rPr>
        <w:t xml:space="preserve">ный мониторинг цен на социально </w:t>
      </w:r>
      <w:r w:rsidRPr="00950005">
        <w:rPr>
          <w:sz w:val="28"/>
          <w:szCs w:val="28"/>
        </w:rPr>
        <w:t>значимые товары. Анализ цен показал, что к уровню декабря 2016 года:</w:t>
      </w:r>
    </w:p>
    <w:p w:rsidR="004702CE" w:rsidRPr="00950005" w:rsidRDefault="004702CE" w:rsidP="004702CE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- такие товары</w:t>
      </w:r>
      <w:r w:rsidR="0018041A">
        <w:rPr>
          <w:sz w:val="28"/>
          <w:szCs w:val="28"/>
        </w:rPr>
        <w:t>, как</w:t>
      </w:r>
      <w:r w:rsidRPr="00950005">
        <w:rPr>
          <w:sz w:val="28"/>
          <w:szCs w:val="28"/>
        </w:rPr>
        <w:t xml:space="preserve"> рис, макаронные изделия, соль, слив</w:t>
      </w:r>
      <w:r w:rsidR="0018041A">
        <w:rPr>
          <w:sz w:val="28"/>
          <w:szCs w:val="28"/>
        </w:rPr>
        <w:t>очное масло, яйцо и ржаной хлеб</w:t>
      </w:r>
      <w:r w:rsidRPr="00950005">
        <w:rPr>
          <w:sz w:val="28"/>
          <w:szCs w:val="28"/>
        </w:rPr>
        <w:t xml:space="preserve"> подорожали на 2-15 %,</w:t>
      </w:r>
    </w:p>
    <w:p w:rsidR="004702CE" w:rsidRPr="00950005" w:rsidRDefault="004702CE" w:rsidP="004702CE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lastRenderedPageBreak/>
        <w:t xml:space="preserve">- рост цен на </w:t>
      </w:r>
      <w:r w:rsidR="0018041A">
        <w:rPr>
          <w:sz w:val="28"/>
          <w:szCs w:val="28"/>
        </w:rPr>
        <w:t>такие товары, как</w:t>
      </w:r>
      <w:r w:rsidRPr="00950005">
        <w:rPr>
          <w:sz w:val="28"/>
          <w:szCs w:val="28"/>
        </w:rPr>
        <w:t xml:space="preserve"> чай, вода, лук, огурцы, помидоры, сладкий </w:t>
      </w:r>
      <w:r w:rsidR="00B31ACA">
        <w:rPr>
          <w:sz w:val="28"/>
          <w:szCs w:val="28"/>
        </w:rPr>
        <w:t>перец и яблоки, составил до 30%</w:t>
      </w:r>
    </w:p>
    <w:p w:rsidR="004702CE" w:rsidRPr="00950005" w:rsidRDefault="004702CE" w:rsidP="004702CE">
      <w:pPr>
        <w:ind w:firstLine="567"/>
        <w:jc w:val="both"/>
        <w:rPr>
          <w:sz w:val="28"/>
          <w:szCs w:val="28"/>
        </w:rPr>
      </w:pPr>
      <w:proofErr w:type="gramStart"/>
      <w:r w:rsidRPr="00950005">
        <w:rPr>
          <w:sz w:val="28"/>
          <w:szCs w:val="28"/>
        </w:rPr>
        <w:t>Однако</w:t>
      </w:r>
      <w:r w:rsidR="0018041A">
        <w:rPr>
          <w:sz w:val="28"/>
          <w:szCs w:val="28"/>
        </w:rPr>
        <w:t>,</w:t>
      </w:r>
      <w:r w:rsidRPr="00950005">
        <w:rPr>
          <w:sz w:val="28"/>
          <w:szCs w:val="28"/>
        </w:rPr>
        <w:t xml:space="preserve"> на такие товары</w:t>
      </w:r>
      <w:r w:rsidR="0018041A">
        <w:rPr>
          <w:sz w:val="28"/>
          <w:szCs w:val="28"/>
        </w:rPr>
        <w:t>, как</w:t>
      </w:r>
      <w:r w:rsidRPr="00950005">
        <w:rPr>
          <w:sz w:val="28"/>
          <w:szCs w:val="28"/>
        </w:rPr>
        <w:t xml:space="preserve"> мука, гречка, творог, кефир, сметана, капуста, виноград, мясо кур, мороженая рыба, мандарины</w:t>
      </w:r>
      <w:r w:rsidR="0018041A">
        <w:rPr>
          <w:sz w:val="28"/>
          <w:szCs w:val="28"/>
        </w:rPr>
        <w:t xml:space="preserve"> снижение цен составило от 5 до </w:t>
      </w:r>
      <w:r w:rsidRPr="00950005">
        <w:rPr>
          <w:sz w:val="28"/>
          <w:szCs w:val="28"/>
        </w:rPr>
        <w:t>20%</w:t>
      </w:r>
      <w:r w:rsidR="0018041A">
        <w:rPr>
          <w:sz w:val="28"/>
          <w:szCs w:val="28"/>
        </w:rPr>
        <w:t>.</w:t>
      </w:r>
      <w:proofErr w:type="gramEnd"/>
    </w:p>
    <w:p w:rsidR="00741C57" w:rsidRPr="00950005" w:rsidRDefault="0018041A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7F185D">
        <w:rPr>
          <w:sz w:val="28"/>
          <w:szCs w:val="28"/>
        </w:rPr>
        <w:t xml:space="preserve">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13</w:t>
      </w:r>
    </w:p>
    <w:p w:rsidR="00CE70C8" w:rsidRPr="00950005" w:rsidRDefault="007F185D" w:rsidP="0018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41A">
        <w:rPr>
          <w:sz w:val="28"/>
          <w:szCs w:val="28"/>
        </w:rPr>
        <w:t>Важным моментом в деятельности А</w:t>
      </w:r>
      <w:r w:rsidR="005B0363" w:rsidRPr="00950005">
        <w:rPr>
          <w:sz w:val="28"/>
          <w:szCs w:val="28"/>
        </w:rPr>
        <w:t xml:space="preserve">дминистрации </w:t>
      </w:r>
      <w:r w:rsidR="0018041A">
        <w:rPr>
          <w:sz w:val="28"/>
          <w:szCs w:val="28"/>
        </w:rPr>
        <w:t>является</w:t>
      </w:r>
      <w:r w:rsidR="00CE70C8" w:rsidRPr="00950005">
        <w:rPr>
          <w:sz w:val="28"/>
          <w:szCs w:val="28"/>
        </w:rPr>
        <w:t xml:space="preserve"> правовая и </w:t>
      </w:r>
      <w:proofErr w:type="spellStart"/>
      <w:r w:rsidR="00CE70C8" w:rsidRPr="00950005">
        <w:rPr>
          <w:sz w:val="28"/>
          <w:szCs w:val="28"/>
        </w:rPr>
        <w:t>антикоррупционная</w:t>
      </w:r>
      <w:proofErr w:type="spellEnd"/>
      <w:r w:rsidR="00CE70C8" w:rsidRPr="00950005">
        <w:rPr>
          <w:sz w:val="28"/>
          <w:szCs w:val="28"/>
        </w:rPr>
        <w:t xml:space="preserve"> экспертиза правовых актов, договоров, соглашений</w:t>
      </w:r>
      <w:r w:rsidR="00956113" w:rsidRPr="00950005">
        <w:rPr>
          <w:sz w:val="28"/>
          <w:szCs w:val="28"/>
        </w:rPr>
        <w:t>,</w:t>
      </w:r>
      <w:r w:rsidR="00CE70C8" w:rsidRPr="00950005">
        <w:rPr>
          <w:sz w:val="28"/>
          <w:szCs w:val="28"/>
        </w:rPr>
        <w:t xml:space="preserve"> работа </w:t>
      </w:r>
      <w:r w:rsidR="00956113" w:rsidRPr="00950005">
        <w:rPr>
          <w:sz w:val="28"/>
          <w:szCs w:val="28"/>
        </w:rPr>
        <w:t>с</w:t>
      </w:r>
      <w:r w:rsidR="00CE70C8" w:rsidRPr="00950005">
        <w:rPr>
          <w:sz w:val="28"/>
          <w:szCs w:val="28"/>
        </w:rPr>
        <w:t xml:space="preserve"> </w:t>
      </w:r>
      <w:r w:rsidR="00956113" w:rsidRPr="00950005">
        <w:rPr>
          <w:sz w:val="28"/>
          <w:szCs w:val="28"/>
        </w:rPr>
        <w:t xml:space="preserve">правоохранительными и </w:t>
      </w:r>
      <w:r w:rsidR="00CE70C8" w:rsidRPr="00950005">
        <w:rPr>
          <w:sz w:val="28"/>
          <w:szCs w:val="28"/>
        </w:rPr>
        <w:t>судебны</w:t>
      </w:r>
      <w:r w:rsidR="00956113" w:rsidRPr="00950005">
        <w:rPr>
          <w:sz w:val="28"/>
          <w:szCs w:val="28"/>
        </w:rPr>
        <w:t>ми</w:t>
      </w:r>
      <w:r w:rsidR="00CE70C8" w:rsidRPr="00950005">
        <w:rPr>
          <w:sz w:val="28"/>
          <w:szCs w:val="28"/>
        </w:rPr>
        <w:t xml:space="preserve"> органа</w:t>
      </w:r>
      <w:r w:rsidR="00956113" w:rsidRPr="00950005">
        <w:rPr>
          <w:sz w:val="28"/>
          <w:szCs w:val="28"/>
        </w:rPr>
        <w:t>ми</w:t>
      </w:r>
      <w:r w:rsidR="00CE70C8" w:rsidRPr="00950005">
        <w:rPr>
          <w:sz w:val="28"/>
          <w:szCs w:val="28"/>
        </w:rPr>
        <w:t>. За 201</w:t>
      </w:r>
      <w:r w:rsidR="00FC58F6" w:rsidRPr="00950005">
        <w:rPr>
          <w:sz w:val="28"/>
          <w:szCs w:val="28"/>
        </w:rPr>
        <w:t>7</w:t>
      </w:r>
      <w:r w:rsidR="00CE70C8" w:rsidRPr="00950005">
        <w:rPr>
          <w:sz w:val="28"/>
          <w:szCs w:val="28"/>
        </w:rPr>
        <w:t xml:space="preserve"> год </w:t>
      </w:r>
      <w:r w:rsidR="00956113" w:rsidRPr="00950005">
        <w:rPr>
          <w:sz w:val="28"/>
          <w:szCs w:val="28"/>
        </w:rPr>
        <w:t>рассмотрен</w:t>
      </w:r>
      <w:r w:rsidR="0018041A">
        <w:rPr>
          <w:sz w:val="28"/>
          <w:szCs w:val="28"/>
        </w:rPr>
        <w:t>ы</w:t>
      </w:r>
      <w:r w:rsidR="00956113" w:rsidRPr="00950005">
        <w:rPr>
          <w:sz w:val="28"/>
          <w:szCs w:val="28"/>
        </w:rPr>
        <w:t xml:space="preserve"> </w:t>
      </w:r>
      <w:r w:rsidR="009C2508" w:rsidRPr="00950005">
        <w:rPr>
          <w:sz w:val="28"/>
          <w:szCs w:val="28"/>
        </w:rPr>
        <w:t>368</w:t>
      </w:r>
      <w:r w:rsidR="0018041A">
        <w:rPr>
          <w:sz w:val="28"/>
          <w:szCs w:val="28"/>
        </w:rPr>
        <w:t xml:space="preserve"> правовых</w:t>
      </w:r>
      <w:r w:rsidR="00956113" w:rsidRPr="00950005">
        <w:rPr>
          <w:sz w:val="28"/>
          <w:szCs w:val="28"/>
        </w:rPr>
        <w:t xml:space="preserve"> акт</w:t>
      </w:r>
      <w:r w:rsidR="0018041A">
        <w:rPr>
          <w:sz w:val="28"/>
          <w:szCs w:val="28"/>
        </w:rPr>
        <w:t>ов</w:t>
      </w:r>
      <w:r w:rsidR="00956113" w:rsidRPr="00950005">
        <w:rPr>
          <w:sz w:val="28"/>
          <w:szCs w:val="28"/>
        </w:rPr>
        <w:t xml:space="preserve">, </w:t>
      </w:r>
      <w:r w:rsidR="009C2508" w:rsidRPr="00950005">
        <w:rPr>
          <w:sz w:val="28"/>
          <w:szCs w:val="28"/>
        </w:rPr>
        <w:t>254</w:t>
      </w:r>
      <w:r w:rsidR="00CE70C8" w:rsidRPr="00950005">
        <w:rPr>
          <w:sz w:val="28"/>
          <w:szCs w:val="28"/>
        </w:rPr>
        <w:t xml:space="preserve"> проект</w:t>
      </w:r>
      <w:r w:rsidR="009C2508" w:rsidRPr="00950005">
        <w:rPr>
          <w:sz w:val="28"/>
          <w:szCs w:val="28"/>
        </w:rPr>
        <w:t>а</w:t>
      </w:r>
      <w:r w:rsidR="00CE70C8" w:rsidRPr="00950005">
        <w:rPr>
          <w:sz w:val="28"/>
          <w:szCs w:val="28"/>
        </w:rPr>
        <w:t xml:space="preserve"> были направлены на доработку</w:t>
      </w:r>
      <w:r w:rsidR="00956113" w:rsidRPr="00950005">
        <w:rPr>
          <w:sz w:val="28"/>
          <w:szCs w:val="28"/>
        </w:rPr>
        <w:t>. По 10</w:t>
      </w:r>
      <w:r w:rsidR="009C2508" w:rsidRPr="00950005">
        <w:rPr>
          <w:sz w:val="28"/>
          <w:szCs w:val="28"/>
        </w:rPr>
        <w:t>1</w:t>
      </w:r>
      <w:r w:rsidR="00956113" w:rsidRPr="00950005">
        <w:rPr>
          <w:sz w:val="28"/>
          <w:szCs w:val="28"/>
        </w:rPr>
        <w:t xml:space="preserve"> акт</w:t>
      </w:r>
      <w:r w:rsidR="009C2508" w:rsidRPr="00950005">
        <w:rPr>
          <w:sz w:val="28"/>
          <w:szCs w:val="28"/>
        </w:rPr>
        <w:t>у</w:t>
      </w:r>
      <w:r w:rsidR="00956113" w:rsidRPr="00950005">
        <w:rPr>
          <w:sz w:val="28"/>
          <w:szCs w:val="28"/>
        </w:rPr>
        <w:t xml:space="preserve"> выданы заключения по </w:t>
      </w:r>
      <w:proofErr w:type="spellStart"/>
      <w:r w:rsidR="00956113" w:rsidRPr="00950005">
        <w:rPr>
          <w:sz w:val="28"/>
          <w:szCs w:val="28"/>
        </w:rPr>
        <w:t>антикоррупционной</w:t>
      </w:r>
      <w:proofErr w:type="spellEnd"/>
      <w:r w:rsidR="00956113" w:rsidRPr="00950005">
        <w:rPr>
          <w:sz w:val="28"/>
          <w:szCs w:val="28"/>
        </w:rPr>
        <w:t xml:space="preserve"> и правовой экспертизе, которая позволила выявить и устранить в </w:t>
      </w:r>
      <w:r w:rsidR="009C2508" w:rsidRPr="00950005">
        <w:rPr>
          <w:sz w:val="28"/>
          <w:szCs w:val="28"/>
        </w:rPr>
        <w:t>50</w:t>
      </w:r>
      <w:r w:rsidR="00956113" w:rsidRPr="00950005">
        <w:rPr>
          <w:sz w:val="28"/>
          <w:szCs w:val="28"/>
        </w:rPr>
        <w:t xml:space="preserve"> проектах </w:t>
      </w:r>
      <w:r w:rsidR="009C2508" w:rsidRPr="00950005">
        <w:rPr>
          <w:sz w:val="28"/>
          <w:szCs w:val="28"/>
        </w:rPr>
        <w:t>106</w:t>
      </w:r>
      <w:r w:rsidR="00956113" w:rsidRPr="00950005">
        <w:rPr>
          <w:sz w:val="28"/>
          <w:szCs w:val="28"/>
        </w:rPr>
        <w:t xml:space="preserve"> коррупциогенных факт</w:t>
      </w:r>
      <w:r w:rsidR="00B31ACA">
        <w:rPr>
          <w:sz w:val="28"/>
          <w:szCs w:val="28"/>
        </w:rPr>
        <w:t>оров</w:t>
      </w:r>
      <w:r w:rsidR="00CE70C8" w:rsidRPr="00950005">
        <w:rPr>
          <w:sz w:val="28"/>
          <w:szCs w:val="28"/>
        </w:rPr>
        <w:t xml:space="preserve">. Кроме того, постоянно оказывалась консультационная и практическая помощь подведомственным  учреждениям. </w:t>
      </w:r>
    </w:p>
    <w:p w:rsidR="00741C57" w:rsidRPr="00950005" w:rsidRDefault="007F185D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14</w:t>
      </w:r>
    </w:p>
    <w:p w:rsidR="00B1184F" w:rsidRPr="00950005" w:rsidRDefault="007E76B0" w:rsidP="0018041A">
      <w:pPr>
        <w:jc w:val="both"/>
        <w:rPr>
          <w:sz w:val="28"/>
          <w:szCs w:val="28"/>
        </w:rPr>
      </w:pPr>
      <w:r w:rsidRPr="00950005">
        <w:rPr>
          <w:sz w:val="28"/>
          <w:szCs w:val="28"/>
        </w:rPr>
        <w:t xml:space="preserve">Управлением </w:t>
      </w:r>
      <w:r w:rsidR="00B1184F" w:rsidRPr="00950005">
        <w:rPr>
          <w:sz w:val="28"/>
          <w:szCs w:val="28"/>
        </w:rPr>
        <w:t>экономики и развития осуществляется</w:t>
      </w:r>
      <w:r w:rsidR="007F185D">
        <w:rPr>
          <w:sz w:val="28"/>
          <w:szCs w:val="28"/>
        </w:rPr>
        <w:t xml:space="preserve"> реализация</w:t>
      </w:r>
      <w:r w:rsidR="00CE70C8" w:rsidRPr="00950005">
        <w:rPr>
          <w:sz w:val="28"/>
          <w:szCs w:val="28"/>
        </w:rPr>
        <w:t xml:space="preserve"> государственных полномочий по </w:t>
      </w:r>
      <w:r w:rsidR="0018041A">
        <w:rPr>
          <w:sz w:val="28"/>
          <w:szCs w:val="28"/>
        </w:rPr>
        <w:t>федеральной целевой программе</w:t>
      </w:r>
      <w:r w:rsidRPr="00950005">
        <w:rPr>
          <w:sz w:val="28"/>
          <w:szCs w:val="28"/>
        </w:rPr>
        <w:t xml:space="preserve"> «Жилище» по</w:t>
      </w:r>
      <w:r w:rsidR="00B1184F" w:rsidRPr="00950005">
        <w:rPr>
          <w:sz w:val="28"/>
          <w:szCs w:val="28"/>
        </w:rPr>
        <w:t xml:space="preserve"> двум направлениям: жилищные субсидии гражданам, выезжающим из районов Крайнего Севера и приравненных к ним местностей; социальные выплаты </w:t>
      </w:r>
      <w:r w:rsidR="00B1184F" w:rsidRPr="00950005">
        <w:rPr>
          <w:bCs/>
          <w:sz w:val="28"/>
          <w:szCs w:val="28"/>
        </w:rPr>
        <w:t>на приобретение (строительство) жилья молодым семьям.</w:t>
      </w:r>
      <w:r w:rsidR="0018041A">
        <w:rPr>
          <w:bCs/>
          <w:sz w:val="28"/>
          <w:szCs w:val="28"/>
        </w:rPr>
        <w:t xml:space="preserve"> </w:t>
      </w:r>
      <w:r w:rsidR="00B1184F" w:rsidRPr="00950005">
        <w:rPr>
          <w:sz w:val="28"/>
          <w:szCs w:val="28"/>
        </w:rPr>
        <w:t>На получение «выездной субсидии» по состоянию на 01.01.201</w:t>
      </w:r>
      <w:r w:rsidR="004A1101" w:rsidRPr="00950005">
        <w:rPr>
          <w:sz w:val="28"/>
          <w:szCs w:val="28"/>
        </w:rPr>
        <w:t>8</w:t>
      </w:r>
      <w:r w:rsidR="00B1184F" w:rsidRPr="00950005">
        <w:rPr>
          <w:sz w:val="28"/>
          <w:szCs w:val="28"/>
        </w:rPr>
        <w:t xml:space="preserve"> года на учете в округе стоят </w:t>
      </w:r>
      <w:r w:rsidR="004A1101" w:rsidRPr="00950005">
        <w:rPr>
          <w:sz w:val="28"/>
          <w:szCs w:val="28"/>
        </w:rPr>
        <w:t>386</w:t>
      </w:r>
      <w:r w:rsidR="00B1184F" w:rsidRPr="00950005">
        <w:rPr>
          <w:sz w:val="28"/>
          <w:szCs w:val="28"/>
        </w:rPr>
        <w:t xml:space="preserve"> семей / </w:t>
      </w:r>
      <w:r w:rsidR="004A1101" w:rsidRPr="00950005">
        <w:rPr>
          <w:sz w:val="28"/>
          <w:szCs w:val="28"/>
        </w:rPr>
        <w:t>890</w:t>
      </w:r>
      <w:r w:rsidR="0018041A">
        <w:rPr>
          <w:sz w:val="28"/>
          <w:szCs w:val="28"/>
        </w:rPr>
        <w:t xml:space="preserve"> человек. Из них п</w:t>
      </w:r>
      <w:r w:rsidR="00B1184F" w:rsidRPr="00950005">
        <w:rPr>
          <w:sz w:val="28"/>
          <w:szCs w:val="28"/>
        </w:rPr>
        <w:t>олучить «выездную субсидию» в 201</w:t>
      </w:r>
      <w:r w:rsidR="004A1101" w:rsidRPr="00950005">
        <w:rPr>
          <w:sz w:val="28"/>
          <w:szCs w:val="28"/>
        </w:rPr>
        <w:t>8</w:t>
      </w:r>
      <w:r w:rsidR="0018041A">
        <w:rPr>
          <w:sz w:val="28"/>
          <w:szCs w:val="28"/>
        </w:rPr>
        <w:t xml:space="preserve"> году</w:t>
      </w:r>
      <w:r w:rsidR="00B1184F" w:rsidRPr="00950005">
        <w:rPr>
          <w:sz w:val="28"/>
          <w:szCs w:val="28"/>
        </w:rPr>
        <w:t xml:space="preserve"> изъявили желание </w:t>
      </w:r>
      <w:r w:rsidR="004A1101" w:rsidRPr="00950005">
        <w:rPr>
          <w:sz w:val="28"/>
          <w:szCs w:val="28"/>
        </w:rPr>
        <w:t>65</w:t>
      </w:r>
      <w:r w:rsidR="0018041A">
        <w:rPr>
          <w:sz w:val="28"/>
          <w:szCs w:val="28"/>
        </w:rPr>
        <w:t xml:space="preserve"> семей</w:t>
      </w:r>
      <w:r w:rsidR="00B1184F" w:rsidRPr="00950005">
        <w:rPr>
          <w:sz w:val="28"/>
          <w:szCs w:val="28"/>
        </w:rPr>
        <w:t xml:space="preserve"> /</w:t>
      </w:r>
      <w:r w:rsidR="004A1101" w:rsidRPr="00950005">
        <w:rPr>
          <w:sz w:val="28"/>
          <w:szCs w:val="28"/>
        </w:rPr>
        <w:t xml:space="preserve"> 150</w:t>
      </w:r>
      <w:r w:rsidR="00B1184F" w:rsidRPr="00950005">
        <w:rPr>
          <w:sz w:val="28"/>
          <w:szCs w:val="28"/>
        </w:rPr>
        <w:t xml:space="preserve"> человек. Выдано </w:t>
      </w:r>
      <w:r w:rsidR="004A1101" w:rsidRPr="00950005">
        <w:rPr>
          <w:sz w:val="28"/>
          <w:szCs w:val="28"/>
        </w:rPr>
        <w:t>8</w:t>
      </w:r>
      <w:r w:rsidR="00B1184F" w:rsidRPr="00950005">
        <w:rPr>
          <w:sz w:val="28"/>
          <w:szCs w:val="28"/>
        </w:rPr>
        <w:t xml:space="preserve"> государственн</w:t>
      </w:r>
      <w:r w:rsidR="0018041A">
        <w:rPr>
          <w:sz w:val="28"/>
          <w:szCs w:val="28"/>
        </w:rPr>
        <w:t>ых жилищных сертификатов:</w:t>
      </w:r>
      <w:r w:rsidR="00B1184F" w:rsidRPr="00950005">
        <w:rPr>
          <w:sz w:val="28"/>
          <w:szCs w:val="28"/>
        </w:rPr>
        <w:t xml:space="preserve"> </w:t>
      </w:r>
      <w:r w:rsidR="004A1101" w:rsidRPr="00950005">
        <w:rPr>
          <w:sz w:val="28"/>
          <w:szCs w:val="28"/>
        </w:rPr>
        <w:t>1</w:t>
      </w:r>
      <w:r w:rsidR="00B1184F" w:rsidRPr="00950005">
        <w:rPr>
          <w:sz w:val="28"/>
          <w:szCs w:val="28"/>
        </w:rPr>
        <w:t xml:space="preserve"> </w:t>
      </w:r>
      <w:r w:rsidR="0018041A">
        <w:rPr>
          <w:sz w:val="28"/>
          <w:szCs w:val="28"/>
        </w:rPr>
        <w:t xml:space="preserve">- </w:t>
      </w:r>
      <w:r w:rsidR="00B1184F" w:rsidRPr="00950005">
        <w:rPr>
          <w:sz w:val="28"/>
          <w:szCs w:val="28"/>
        </w:rPr>
        <w:t xml:space="preserve">по категории «пенсионеры» и </w:t>
      </w:r>
      <w:r w:rsidR="004A1101" w:rsidRPr="00950005">
        <w:rPr>
          <w:sz w:val="28"/>
          <w:szCs w:val="28"/>
        </w:rPr>
        <w:t>7</w:t>
      </w:r>
      <w:r w:rsidR="00B1184F" w:rsidRPr="00950005">
        <w:rPr>
          <w:sz w:val="28"/>
          <w:szCs w:val="28"/>
        </w:rPr>
        <w:t xml:space="preserve"> </w:t>
      </w:r>
      <w:r w:rsidR="0018041A">
        <w:rPr>
          <w:sz w:val="28"/>
          <w:szCs w:val="28"/>
        </w:rPr>
        <w:t xml:space="preserve">- </w:t>
      </w:r>
      <w:r w:rsidR="00B1184F" w:rsidRPr="00950005">
        <w:rPr>
          <w:sz w:val="28"/>
          <w:szCs w:val="28"/>
        </w:rPr>
        <w:t>по категории «инвалиды». За 201</w:t>
      </w:r>
      <w:r w:rsidR="004A1101" w:rsidRPr="00950005">
        <w:rPr>
          <w:sz w:val="28"/>
          <w:szCs w:val="28"/>
        </w:rPr>
        <w:t>7</w:t>
      </w:r>
      <w:r w:rsidR="0018041A">
        <w:rPr>
          <w:sz w:val="28"/>
          <w:szCs w:val="28"/>
        </w:rPr>
        <w:t xml:space="preserve"> год</w:t>
      </w:r>
      <w:r w:rsidR="00B1184F" w:rsidRPr="00950005">
        <w:rPr>
          <w:sz w:val="28"/>
          <w:szCs w:val="28"/>
        </w:rPr>
        <w:t xml:space="preserve"> поставлено на учет </w:t>
      </w:r>
      <w:r w:rsidR="004A1101" w:rsidRPr="00950005">
        <w:rPr>
          <w:sz w:val="28"/>
          <w:szCs w:val="28"/>
        </w:rPr>
        <w:t>8</w:t>
      </w:r>
      <w:r w:rsidR="00B1184F" w:rsidRPr="00950005">
        <w:rPr>
          <w:sz w:val="28"/>
          <w:szCs w:val="28"/>
        </w:rPr>
        <w:t xml:space="preserve"> семей.</w:t>
      </w:r>
    </w:p>
    <w:p w:rsidR="004A1101" w:rsidRPr="00950005" w:rsidRDefault="00B1184F" w:rsidP="004B24FF">
      <w:pPr>
        <w:ind w:firstLine="567"/>
        <w:jc w:val="both"/>
        <w:rPr>
          <w:bCs/>
          <w:sz w:val="28"/>
          <w:szCs w:val="28"/>
        </w:rPr>
      </w:pPr>
      <w:r w:rsidRPr="00950005">
        <w:rPr>
          <w:bCs/>
          <w:sz w:val="28"/>
          <w:szCs w:val="28"/>
        </w:rPr>
        <w:t>По реализации подпро</w:t>
      </w:r>
      <w:r w:rsidR="0018041A">
        <w:rPr>
          <w:bCs/>
          <w:sz w:val="28"/>
          <w:szCs w:val="28"/>
        </w:rPr>
        <w:t>граммы «Дом для  молодой семьи» в</w:t>
      </w:r>
      <w:r w:rsidRPr="00950005">
        <w:rPr>
          <w:bCs/>
          <w:sz w:val="28"/>
          <w:szCs w:val="28"/>
        </w:rPr>
        <w:t xml:space="preserve"> </w:t>
      </w:r>
      <w:r w:rsidR="004B24FF">
        <w:rPr>
          <w:bCs/>
          <w:sz w:val="28"/>
          <w:szCs w:val="28"/>
        </w:rPr>
        <w:t xml:space="preserve">окружной </w:t>
      </w:r>
      <w:r w:rsidRPr="00950005">
        <w:rPr>
          <w:bCs/>
          <w:sz w:val="28"/>
          <w:szCs w:val="28"/>
        </w:rPr>
        <w:t>газете</w:t>
      </w:r>
      <w:r w:rsidR="004B24FF">
        <w:rPr>
          <w:bCs/>
          <w:sz w:val="28"/>
          <w:szCs w:val="28"/>
        </w:rPr>
        <w:t xml:space="preserve"> «Новая Колыма. Вести»</w:t>
      </w:r>
      <w:r w:rsidRPr="00950005">
        <w:rPr>
          <w:bCs/>
          <w:sz w:val="28"/>
          <w:szCs w:val="28"/>
        </w:rPr>
        <w:t xml:space="preserve"> опубликованы </w:t>
      </w:r>
      <w:r w:rsidR="004A1101" w:rsidRPr="00950005">
        <w:rPr>
          <w:bCs/>
          <w:sz w:val="28"/>
          <w:szCs w:val="28"/>
        </w:rPr>
        <w:t>2</w:t>
      </w:r>
      <w:r w:rsidRPr="00950005">
        <w:rPr>
          <w:bCs/>
          <w:sz w:val="28"/>
          <w:szCs w:val="28"/>
        </w:rPr>
        <w:t xml:space="preserve"> </w:t>
      </w:r>
      <w:r w:rsidR="004B24FF">
        <w:rPr>
          <w:bCs/>
          <w:sz w:val="28"/>
          <w:szCs w:val="28"/>
        </w:rPr>
        <w:t xml:space="preserve">информационные </w:t>
      </w:r>
      <w:r w:rsidRPr="00950005">
        <w:rPr>
          <w:bCs/>
          <w:sz w:val="28"/>
          <w:szCs w:val="28"/>
        </w:rPr>
        <w:t>статьи</w:t>
      </w:r>
      <w:r w:rsidR="004A1101" w:rsidRPr="00950005">
        <w:rPr>
          <w:bCs/>
          <w:sz w:val="28"/>
          <w:szCs w:val="28"/>
        </w:rPr>
        <w:t>.</w:t>
      </w:r>
      <w:r w:rsidR="004B24FF">
        <w:rPr>
          <w:bCs/>
          <w:sz w:val="28"/>
          <w:szCs w:val="28"/>
        </w:rPr>
        <w:t xml:space="preserve"> </w:t>
      </w:r>
      <w:r w:rsidR="004A1101" w:rsidRPr="00950005">
        <w:rPr>
          <w:bCs/>
          <w:sz w:val="28"/>
          <w:szCs w:val="28"/>
        </w:rPr>
        <w:t>В 2017 году реализовали свое право на социа</w:t>
      </w:r>
      <w:r w:rsidR="004B24FF">
        <w:rPr>
          <w:bCs/>
          <w:sz w:val="28"/>
          <w:szCs w:val="28"/>
        </w:rPr>
        <w:t xml:space="preserve">льную выплату 2 молодые семьи, </w:t>
      </w:r>
      <w:r w:rsidR="004A1101" w:rsidRPr="00950005">
        <w:rPr>
          <w:sz w:val="28"/>
          <w:szCs w:val="28"/>
        </w:rPr>
        <w:t>3 семьи включены в список на получение социальных выплат в 2018 году</w:t>
      </w:r>
      <w:r w:rsidR="004A1101" w:rsidRPr="00950005">
        <w:rPr>
          <w:bCs/>
          <w:sz w:val="28"/>
          <w:szCs w:val="28"/>
        </w:rPr>
        <w:t>.</w:t>
      </w:r>
    </w:p>
    <w:p w:rsidR="00741C57" w:rsidRPr="00950005" w:rsidRDefault="007F185D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15</w:t>
      </w:r>
    </w:p>
    <w:p w:rsidR="00136FAB" w:rsidRPr="00243831" w:rsidRDefault="007F185D" w:rsidP="004B24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CA">
        <w:rPr>
          <w:sz w:val="28"/>
          <w:szCs w:val="28"/>
        </w:rPr>
        <w:t>П</w:t>
      </w:r>
      <w:r w:rsidR="00136FAB" w:rsidRPr="00950005">
        <w:rPr>
          <w:bCs/>
          <w:sz w:val="28"/>
          <w:szCs w:val="28"/>
        </w:rPr>
        <w:t>о состоянию на 01.01</w:t>
      </w:r>
      <w:r w:rsidR="004B24FF">
        <w:rPr>
          <w:bCs/>
          <w:sz w:val="28"/>
          <w:szCs w:val="28"/>
        </w:rPr>
        <w:t xml:space="preserve">.2018 года 22 </w:t>
      </w:r>
      <w:proofErr w:type="spellStart"/>
      <w:r w:rsidR="004B24FF">
        <w:rPr>
          <w:bCs/>
          <w:sz w:val="28"/>
          <w:szCs w:val="28"/>
        </w:rPr>
        <w:t>недропользователя</w:t>
      </w:r>
      <w:proofErr w:type="spellEnd"/>
      <w:r w:rsidR="004B24FF">
        <w:rPr>
          <w:bCs/>
          <w:sz w:val="28"/>
          <w:szCs w:val="28"/>
        </w:rPr>
        <w:t>,</w:t>
      </w:r>
      <w:r w:rsidR="00136FAB" w:rsidRPr="00950005">
        <w:rPr>
          <w:bCs/>
          <w:sz w:val="28"/>
          <w:szCs w:val="28"/>
        </w:rPr>
        <w:t xml:space="preserve"> осуществляющие свою деятельность на территории округа</w:t>
      </w:r>
      <w:r w:rsidR="004B24FF">
        <w:rPr>
          <w:bCs/>
          <w:sz w:val="28"/>
          <w:szCs w:val="28"/>
        </w:rPr>
        <w:t>,</w:t>
      </w:r>
      <w:r w:rsidR="00136FAB" w:rsidRPr="00950005">
        <w:rPr>
          <w:bCs/>
          <w:sz w:val="28"/>
          <w:szCs w:val="28"/>
        </w:rPr>
        <w:t xml:space="preserve"> владеют 52 лицензиями. </w:t>
      </w:r>
      <w:r w:rsidR="00136FAB" w:rsidRPr="00950005">
        <w:rPr>
          <w:sz w:val="28"/>
          <w:szCs w:val="28"/>
        </w:rPr>
        <w:t xml:space="preserve">С начала промывочного сезона </w:t>
      </w:r>
      <w:r w:rsidR="00B31ACA">
        <w:rPr>
          <w:sz w:val="28"/>
          <w:szCs w:val="28"/>
        </w:rPr>
        <w:t>велся</w:t>
      </w:r>
      <w:r w:rsidR="00136FAB" w:rsidRPr="00950005">
        <w:rPr>
          <w:sz w:val="28"/>
          <w:szCs w:val="28"/>
        </w:rPr>
        <w:t xml:space="preserve"> оперативный мониторинг </w:t>
      </w:r>
      <w:r w:rsidR="004B24FF">
        <w:rPr>
          <w:bCs/>
          <w:sz w:val="28"/>
          <w:szCs w:val="28"/>
        </w:rPr>
        <w:t>объемов добычи золота и</w:t>
      </w:r>
      <w:r w:rsidR="00136FAB" w:rsidRPr="00950005">
        <w:rPr>
          <w:bCs/>
          <w:sz w:val="28"/>
          <w:szCs w:val="28"/>
        </w:rPr>
        <w:t xml:space="preserve"> серебра. За 2017 год добыто 3120,4 кг золота</w:t>
      </w:r>
      <w:r w:rsidR="00B31ACA">
        <w:rPr>
          <w:bCs/>
          <w:sz w:val="28"/>
          <w:szCs w:val="28"/>
        </w:rPr>
        <w:t xml:space="preserve">, рост </w:t>
      </w:r>
      <w:r w:rsidR="00B31ACA" w:rsidRPr="00243831">
        <w:rPr>
          <w:bCs/>
          <w:sz w:val="28"/>
          <w:szCs w:val="28"/>
        </w:rPr>
        <w:t>добычи к уровню</w:t>
      </w:r>
      <w:r w:rsidR="00F96479" w:rsidRPr="00243831">
        <w:rPr>
          <w:bCs/>
          <w:sz w:val="28"/>
          <w:szCs w:val="28"/>
        </w:rPr>
        <w:t xml:space="preserve"> </w:t>
      </w:r>
      <w:r w:rsidR="00B31ACA" w:rsidRPr="00243831">
        <w:rPr>
          <w:bCs/>
          <w:sz w:val="28"/>
          <w:szCs w:val="28"/>
        </w:rPr>
        <w:t>2016 года составил</w:t>
      </w:r>
      <w:r w:rsidR="00F96479" w:rsidRPr="00243831">
        <w:rPr>
          <w:bCs/>
          <w:sz w:val="28"/>
          <w:szCs w:val="28"/>
        </w:rPr>
        <w:t xml:space="preserve"> 2,2 раза,</w:t>
      </w:r>
      <w:r w:rsidR="00136FAB" w:rsidRPr="00243831">
        <w:rPr>
          <w:bCs/>
          <w:sz w:val="28"/>
          <w:szCs w:val="28"/>
        </w:rPr>
        <w:t xml:space="preserve"> и 42,4 тонн</w:t>
      </w:r>
      <w:r w:rsidR="004B24FF" w:rsidRPr="00243831">
        <w:rPr>
          <w:bCs/>
          <w:sz w:val="28"/>
          <w:szCs w:val="28"/>
        </w:rPr>
        <w:t>ы</w:t>
      </w:r>
      <w:r w:rsidR="00B31ACA" w:rsidRPr="00243831">
        <w:rPr>
          <w:bCs/>
          <w:sz w:val="28"/>
          <w:szCs w:val="28"/>
        </w:rPr>
        <w:t xml:space="preserve"> серебра</w:t>
      </w:r>
      <w:r w:rsidR="00F96479" w:rsidRPr="00243831">
        <w:rPr>
          <w:bCs/>
          <w:sz w:val="28"/>
          <w:szCs w:val="28"/>
        </w:rPr>
        <w:t>, рост добычи к уровню 2016 года составил 66%.</w:t>
      </w:r>
    </w:p>
    <w:p w:rsidR="00741C57" w:rsidRPr="00950005" w:rsidRDefault="007F185D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3831">
        <w:rPr>
          <w:sz w:val="28"/>
          <w:szCs w:val="28"/>
        </w:rPr>
        <w:t xml:space="preserve">  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16</w:t>
      </w:r>
    </w:p>
    <w:p w:rsidR="00136FAB" w:rsidRPr="00243831" w:rsidRDefault="00136FAB" w:rsidP="004B24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3831">
        <w:rPr>
          <w:rFonts w:ascii="Times New Roman" w:hAnsi="Times New Roman" w:cs="Times New Roman"/>
          <w:sz w:val="28"/>
          <w:szCs w:val="28"/>
        </w:rPr>
        <w:t>На территории округ</w:t>
      </w:r>
      <w:r w:rsidR="004B24FF" w:rsidRPr="00243831">
        <w:rPr>
          <w:rFonts w:ascii="Times New Roman" w:hAnsi="Times New Roman" w:cs="Times New Roman"/>
          <w:sz w:val="28"/>
          <w:szCs w:val="28"/>
        </w:rPr>
        <w:t>а проживает 327 представителей</w:t>
      </w:r>
      <w:r w:rsidRPr="00243831">
        <w:rPr>
          <w:rFonts w:ascii="Times New Roman" w:hAnsi="Times New Roman" w:cs="Times New Roman"/>
          <w:sz w:val="28"/>
          <w:szCs w:val="28"/>
        </w:rPr>
        <w:t xml:space="preserve"> КМНС, в том числ</w:t>
      </w:r>
      <w:r w:rsidR="004B24FF" w:rsidRPr="00243831">
        <w:rPr>
          <w:rFonts w:ascii="Times New Roman" w:hAnsi="Times New Roman" w:cs="Times New Roman"/>
          <w:sz w:val="28"/>
          <w:szCs w:val="28"/>
        </w:rPr>
        <w:t>е 56 детей и 45 человек преклонного</w:t>
      </w:r>
      <w:r w:rsidRPr="00243831">
        <w:rPr>
          <w:rFonts w:ascii="Times New Roman" w:hAnsi="Times New Roman" w:cs="Times New Roman"/>
          <w:sz w:val="28"/>
          <w:szCs w:val="28"/>
        </w:rPr>
        <w:t xml:space="preserve"> возраста. В 4 родовых общинах 26 человек занимаются </w:t>
      </w:r>
      <w:proofErr w:type="spellStart"/>
      <w:r w:rsidRPr="00243831">
        <w:rPr>
          <w:rFonts w:ascii="Times New Roman" w:hAnsi="Times New Roman" w:cs="Times New Roman"/>
          <w:sz w:val="28"/>
          <w:szCs w:val="28"/>
        </w:rPr>
        <w:t>охотпромыслом</w:t>
      </w:r>
      <w:proofErr w:type="spellEnd"/>
      <w:r w:rsidRPr="00243831">
        <w:rPr>
          <w:rFonts w:ascii="Times New Roman" w:hAnsi="Times New Roman" w:cs="Times New Roman"/>
          <w:sz w:val="28"/>
          <w:szCs w:val="28"/>
        </w:rPr>
        <w:t xml:space="preserve"> и речным рыболовством.</w:t>
      </w:r>
      <w:r w:rsidR="004B24FF" w:rsidRPr="00243831">
        <w:rPr>
          <w:rFonts w:ascii="Times New Roman" w:hAnsi="Times New Roman" w:cs="Times New Roman"/>
          <w:sz w:val="28"/>
          <w:szCs w:val="28"/>
        </w:rPr>
        <w:t xml:space="preserve"> </w:t>
      </w:r>
      <w:r w:rsidRPr="00243831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</w:t>
      </w:r>
      <w:r w:rsidRPr="0024383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43831">
        <w:rPr>
          <w:rFonts w:ascii="Times New Roman" w:hAnsi="Times New Roman" w:cs="Times New Roman"/>
          <w:bCs/>
          <w:sz w:val="28"/>
          <w:szCs w:val="28"/>
        </w:rPr>
        <w:t>Поддержка и социальная защита коренных малочисленных народов Севера в Среднеканском городском округе на 2017-2020 годы</w:t>
      </w:r>
      <w:r w:rsidRPr="002438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в </w:t>
      </w:r>
      <w:r w:rsidRPr="00243831">
        <w:rPr>
          <w:rFonts w:ascii="Times New Roman" w:hAnsi="Times New Roman" w:cs="Times New Roman"/>
          <w:sz w:val="28"/>
          <w:szCs w:val="28"/>
        </w:rPr>
        <w:t>2017 году за счет средств всех источников (областных, ме</w:t>
      </w:r>
      <w:r w:rsidR="004B24FF" w:rsidRPr="00243831">
        <w:rPr>
          <w:rFonts w:ascii="Times New Roman" w:hAnsi="Times New Roman" w:cs="Times New Roman"/>
          <w:sz w:val="28"/>
          <w:szCs w:val="28"/>
        </w:rPr>
        <w:t>стных и внебюджетных) направлен</w:t>
      </w:r>
      <w:r w:rsidRPr="00243831">
        <w:rPr>
          <w:rFonts w:ascii="Times New Roman" w:hAnsi="Times New Roman" w:cs="Times New Roman"/>
          <w:sz w:val="28"/>
          <w:szCs w:val="28"/>
        </w:rPr>
        <w:t>о 1878,6 тыс</w:t>
      </w:r>
      <w:proofErr w:type="gramStart"/>
      <w:r w:rsidRPr="002438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3831">
        <w:rPr>
          <w:rFonts w:ascii="Times New Roman" w:hAnsi="Times New Roman" w:cs="Times New Roman"/>
          <w:sz w:val="28"/>
          <w:szCs w:val="28"/>
        </w:rPr>
        <w:t>уб</w:t>
      </w:r>
      <w:r w:rsidR="004B24FF" w:rsidRPr="00243831">
        <w:rPr>
          <w:rFonts w:ascii="Times New Roman" w:hAnsi="Times New Roman" w:cs="Times New Roman"/>
          <w:sz w:val="28"/>
          <w:szCs w:val="28"/>
        </w:rPr>
        <w:t xml:space="preserve">лей. </w:t>
      </w:r>
      <w:proofErr w:type="gramStart"/>
      <w:r w:rsidR="004B24FF" w:rsidRPr="00243831">
        <w:rPr>
          <w:rFonts w:ascii="Times New Roman" w:hAnsi="Times New Roman" w:cs="Times New Roman"/>
          <w:sz w:val="28"/>
          <w:szCs w:val="28"/>
        </w:rPr>
        <w:t>Данные средства распределены следующим образом</w:t>
      </w:r>
      <w:r w:rsidRPr="00243831">
        <w:rPr>
          <w:rFonts w:ascii="Times New Roman" w:hAnsi="Times New Roman" w:cs="Times New Roman"/>
          <w:sz w:val="28"/>
          <w:szCs w:val="28"/>
        </w:rPr>
        <w:t>:</w:t>
      </w:r>
      <w:r w:rsidR="004B24FF" w:rsidRPr="00243831">
        <w:rPr>
          <w:rFonts w:ascii="Times New Roman" w:hAnsi="Times New Roman" w:cs="Times New Roman"/>
          <w:sz w:val="28"/>
          <w:szCs w:val="28"/>
        </w:rPr>
        <w:t xml:space="preserve"> на субсидии родовым общинам;</w:t>
      </w:r>
      <w:r w:rsidRPr="00243831">
        <w:rPr>
          <w:rFonts w:ascii="Times New Roman" w:hAnsi="Times New Roman" w:cs="Times New Roman"/>
          <w:sz w:val="28"/>
          <w:szCs w:val="28"/>
        </w:rPr>
        <w:t xml:space="preserve"> обеспечение рыбной продукцией 53 гражд</w:t>
      </w:r>
      <w:r w:rsidR="004B24FF" w:rsidRPr="00243831">
        <w:rPr>
          <w:rFonts w:ascii="Times New Roman" w:hAnsi="Times New Roman" w:cs="Times New Roman"/>
          <w:sz w:val="28"/>
          <w:szCs w:val="28"/>
        </w:rPr>
        <w:t>ан; на организацию</w:t>
      </w:r>
      <w:r w:rsidRPr="00243831">
        <w:rPr>
          <w:rFonts w:ascii="Times New Roman" w:hAnsi="Times New Roman" w:cs="Times New Roman"/>
          <w:sz w:val="28"/>
          <w:szCs w:val="28"/>
        </w:rPr>
        <w:t xml:space="preserve"> участия 10 граждан в обла</w:t>
      </w:r>
      <w:r w:rsidR="004B24FF" w:rsidRPr="00243831">
        <w:rPr>
          <w:rFonts w:ascii="Times New Roman" w:hAnsi="Times New Roman" w:cs="Times New Roman"/>
          <w:sz w:val="28"/>
          <w:szCs w:val="28"/>
        </w:rPr>
        <w:t>стном мероприятии «</w:t>
      </w:r>
      <w:proofErr w:type="spellStart"/>
      <w:r w:rsidR="004B24FF" w:rsidRPr="00243831">
        <w:rPr>
          <w:rFonts w:ascii="Times New Roman" w:hAnsi="Times New Roman" w:cs="Times New Roman"/>
          <w:sz w:val="28"/>
          <w:szCs w:val="28"/>
        </w:rPr>
        <w:t>Хэбденек</w:t>
      </w:r>
      <w:proofErr w:type="spellEnd"/>
      <w:r w:rsidR="004B24FF" w:rsidRPr="00243831">
        <w:rPr>
          <w:rFonts w:ascii="Times New Roman" w:hAnsi="Times New Roman" w:cs="Times New Roman"/>
          <w:sz w:val="28"/>
          <w:szCs w:val="28"/>
        </w:rPr>
        <w:t>»;</w:t>
      </w:r>
      <w:r w:rsidRPr="00243831">
        <w:rPr>
          <w:rFonts w:ascii="Times New Roman" w:hAnsi="Times New Roman" w:cs="Times New Roman"/>
          <w:sz w:val="28"/>
          <w:szCs w:val="28"/>
        </w:rPr>
        <w:t xml:space="preserve"> организацию районных мероприятий «Восход Солнца», празднование Международного Дня коренных народов мира, где приняли участие более 100 пре</w:t>
      </w:r>
      <w:r w:rsidR="004B24FF" w:rsidRPr="00243831">
        <w:rPr>
          <w:rFonts w:ascii="Times New Roman" w:hAnsi="Times New Roman" w:cs="Times New Roman"/>
          <w:sz w:val="28"/>
          <w:szCs w:val="28"/>
        </w:rPr>
        <w:t>дставителей КМНС;</w:t>
      </w:r>
      <w:r w:rsidRPr="00243831">
        <w:rPr>
          <w:rFonts w:ascii="Times New Roman" w:hAnsi="Times New Roman" w:cs="Times New Roman"/>
          <w:sz w:val="28"/>
          <w:szCs w:val="28"/>
        </w:rPr>
        <w:t xml:space="preserve"> выпуск книги эвенски</w:t>
      </w:r>
      <w:r w:rsidR="004B24FF" w:rsidRPr="00243831">
        <w:rPr>
          <w:rFonts w:ascii="Times New Roman" w:hAnsi="Times New Roman" w:cs="Times New Roman"/>
          <w:sz w:val="28"/>
          <w:szCs w:val="28"/>
        </w:rPr>
        <w:t>х рассказов Хабаровской М.В.;</w:t>
      </w:r>
      <w:r w:rsidRPr="00243831">
        <w:rPr>
          <w:rFonts w:ascii="Times New Roman" w:hAnsi="Times New Roman" w:cs="Times New Roman"/>
          <w:sz w:val="28"/>
          <w:szCs w:val="28"/>
        </w:rPr>
        <w:t xml:space="preserve"> организацию одной поездки 7 детей КМНС на экскурсию в Магадан;</w:t>
      </w:r>
      <w:proofErr w:type="gramEnd"/>
      <w:r w:rsidRPr="00243831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</w:t>
      </w:r>
      <w:r w:rsidR="004B24FF" w:rsidRPr="00243831">
        <w:rPr>
          <w:rFonts w:ascii="Times New Roman" w:hAnsi="Times New Roman" w:cs="Times New Roman"/>
          <w:sz w:val="28"/>
          <w:szCs w:val="28"/>
        </w:rPr>
        <w:t xml:space="preserve">я для косторезной мастерской; </w:t>
      </w:r>
      <w:r w:rsidRPr="00243831">
        <w:rPr>
          <w:rFonts w:ascii="Times New Roman" w:hAnsi="Times New Roman" w:cs="Times New Roman"/>
          <w:sz w:val="28"/>
          <w:szCs w:val="28"/>
        </w:rPr>
        <w:t xml:space="preserve"> ремонт квартиры старейшему  представителю КМНС Хабаровскому</w:t>
      </w:r>
      <w:r w:rsidR="004B24FF" w:rsidRPr="00243831">
        <w:rPr>
          <w:rFonts w:ascii="Times New Roman" w:hAnsi="Times New Roman" w:cs="Times New Roman"/>
          <w:sz w:val="28"/>
          <w:szCs w:val="28"/>
        </w:rPr>
        <w:t xml:space="preserve"> В.Н.;</w:t>
      </w:r>
      <w:r w:rsidRPr="00243831">
        <w:rPr>
          <w:rFonts w:ascii="Times New Roman" w:hAnsi="Times New Roman" w:cs="Times New Roman"/>
          <w:sz w:val="28"/>
          <w:szCs w:val="28"/>
        </w:rPr>
        <w:t xml:space="preserve"> оплату за обучение 3 </w:t>
      </w:r>
      <w:r w:rsidRPr="00243831">
        <w:rPr>
          <w:rFonts w:ascii="Times New Roman" w:hAnsi="Times New Roman" w:cs="Times New Roman"/>
          <w:sz w:val="28"/>
          <w:szCs w:val="28"/>
        </w:rPr>
        <w:lastRenderedPageBreak/>
        <w:t>студентов из числа представителей КМНС; на возмещение ч</w:t>
      </w:r>
      <w:r w:rsidR="001B06DF" w:rsidRPr="00243831">
        <w:rPr>
          <w:rFonts w:ascii="Times New Roman" w:hAnsi="Times New Roman" w:cs="Times New Roman"/>
          <w:sz w:val="28"/>
          <w:szCs w:val="28"/>
        </w:rPr>
        <w:t>асти затрат 3 семьям для ведения</w:t>
      </w:r>
      <w:r w:rsidRPr="00243831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и прочее.</w:t>
      </w:r>
    </w:p>
    <w:p w:rsidR="00741C57" w:rsidRPr="00950005" w:rsidRDefault="007F185D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3831">
        <w:rPr>
          <w:sz w:val="28"/>
          <w:szCs w:val="28"/>
        </w:rPr>
        <w:t xml:space="preserve">       </w:t>
      </w:r>
      <w:r w:rsidR="00741C57"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 w:rsidR="00741C57">
        <w:rPr>
          <w:b/>
          <w:color w:val="000000"/>
          <w:sz w:val="28"/>
          <w:szCs w:val="28"/>
          <w:shd w:val="clear" w:color="auto" w:fill="FFFFFF"/>
        </w:rPr>
        <w:t>17</w:t>
      </w:r>
    </w:p>
    <w:p w:rsidR="007F185D" w:rsidRDefault="007F185D" w:rsidP="001B0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3831">
        <w:rPr>
          <w:rFonts w:ascii="Times New Roman" w:hAnsi="Times New Roman" w:cs="Times New Roman"/>
          <w:sz w:val="28"/>
          <w:szCs w:val="28"/>
        </w:rPr>
        <w:t xml:space="preserve"> </w:t>
      </w:r>
      <w:r w:rsidR="00136FAB" w:rsidRPr="00243831">
        <w:rPr>
          <w:rFonts w:ascii="Times New Roman" w:hAnsi="Times New Roman" w:cs="Times New Roman"/>
          <w:sz w:val="28"/>
          <w:szCs w:val="28"/>
        </w:rPr>
        <w:t>Важная работа ведется О</w:t>
      </w:r>
      <w:r w:rsidR="001B06DF" w:rsidRPr="00243831">
        <w:rPr>
          <w:rFonts w:ascii="Times New Roman" w:hAnsi="Times New Roman" w:cs="Times New Roman"/>
          <w:sz w:val="28"/>
          <w:szCs w:val="28"/>
        </w:rPr>
        <w:t>тделом имущественных отношений У</w:t>
      </w:r>
      <w:r w:rsidR="00136FAB" w:rsidRPr="00243831">
        <w:rPr>
          <w:rFonts w:ascii="Times New Roman" w:hAnsi="Times New Roman" w:cs="Times New Roman"/>
          <w:sz w:val="28"/>
          <w:szCs w:val="28"/>
        </w:rPr>
        <w:t>правления</w:t>
      </w:r>
      <w:r w:rsidR="00136FAB" w:rsidRPr="00950005">
        <w:rPr>
          <w:rFonts w:ascii="Times New Roman" w:hAnsi="Times New Roman" w:cs="Times New Roman"/>
          <w:sz w:val="28"/>
          <w:szCs w:val="28"/>
        </w:rPr>
        <w:t xml:space="preserve"> экономики и развития Администрации Среднеканского городского округа, а именно:</w:t>
      </w:r>
    </w:p>
    <w:p w:rsidR="007F185D" w:rsidRDefault="007F185D" w:rsidP="007F1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FAB" w:rsidRPr="007F185D">
        <w:rPr>
          <w:sz w:val="28"/>
          <w:szCs w:val="28"/>
        </w:rPr>
        <w:t>Реестр муниципального имущества, в котором числится 1006 объектов недвижимости (в т.ч. 790 объектов казны) и  2776  объекта  движимого имущества.</w:t>
      </w:r>
      <w:r w:rsidR="001B06DF" w:rsidRPr="007F185D">
        <w:rPr>
          <w:sz w:val="28"/>
          <w:szCs w:val="28"/>
        </w:rPr>
        <w:t xml:space="preserve"> В 2017 году</w:t>
      </w:r>
      <w:r w:rsidR="00136FAB" w:rsidRPr="007F185D">
        <w:rPr>
          <w:sz w:val="28"/>
          <w:szCs w:val="28"/>
        </w:rPr>
        <w:t xml:space="preserve"> продан 1 объект недвижимого имущества; </w:t>
      </w:r>
      <w:proofErr w:type="gramStart"/>
      <w:r w:rsidR="00136FAB" w:rsidRPr="007F185D">
        <w:rPr>
          <w:sz w:val="28"/>
          <w:szCs w:val="28"/>
        </w:rPr>
        <w:t>обеспече</w:t>
      </w:r>
      <w:r w:rsidR="001B06DF" w:rsidRPr="007F185D">
        <w:rPr>
          <w:sz w:val="28"/>
          <w:szCs w:val="28"/>
        </w:rPr>
        <w:t>на постановка на учет 25 объектов</w:t>
      </w:r>
      <w:r w:rsidR="00136FAB" w:rsidRPr="007F185D">
        <w:rPr>
          <w:sz w:val="28"/>
          <w:szCs w:val="28"/>
        </w:rPr>
        <w:t xml:space="preserve"> муниципальной собственности балансовой стоимостью 8189,6 тыс. </w:t>
      </w:r>
      <w:r w:rsidR="001B06DF" w:rsidRPr="007F185D">
        <w:rPr>
          <w:sz w:val="28"/>
          <w:szCs w:val="28"/>
        </w:rPr>
        <w:t>руб. (в том числе 1 квартира),</w:t>
      </w:r>
      <w:r w:rsidR="00136FAB" w:rsidRPr="007F185D">
        <w:rPr>
          <w:sz w:val="28"/>
          <w:szCs w:val="28"/>
        </w:rPr>
        <w:t xml:space="preserve"> списано 28 объектов остаточной стоимостью 42,8 тыс.</w:t>
      </w:r>
      <w:r w:rsidR="001B06DF" w:rsidRPr="007F185D">
        <w:rPr>
          <w:sz w:val="28"/>
          <w:szCs w:val="28"/>
        </w:rPr>
        <w:t xml:space="preserve"> </w:t>
      </w:r>
      <w:r w:rsidR="00136FAB" w:rsidRPr="007F185D">
        <w:rPr>
          <w:sz w:val="28"/>
          <w:szCs w:val="28"/>
        </w:rPr>
        <w:t>руб.</w:t>
      </w:r>
      <w:r w:rsidR="001B06DF" w:rsidRPr="007F185D">
        <w:rPr>
          <w:sz w:val="28"/>
          <w:szCs w:val="28"/>
        </w:rPr>
        <w:t xml:space="preserve"> </w:t>
      </w:r>
      <w:r w:rsidR="00136FAB" w:rsidRPr="007F185D">
        <w:rPr>
          <w:sz w:val="28"/>
          <w:szCs w:val="28"/>
        </w:rPr>
        <w:t>Общая сумма доходов от управления имуществом (за исключением земельных участков) составила 744,48 тыс.</w:t>
      </w:r>
      <w:r w:rsidR="001B06DF" w:rsidRPr="007F185D">
        <w:rPr>
          <w:sz w:val="28"/>
          <w:szCs w:val="28"/>
        </w:rPr>
        <w:t xml:space="preserve"> </w:t>
      </w:r>
      <w:r w:rsidR="00136FAB" w:rsidRPr="007F185D">
        <w:rPr>
          <w:sz w:val="28"/>
          <w:szCs w:val="28"/>
        </w:rPr>
        <w:t>руб. (в том числе 274,5 тыс.</w:t>
      </w:r>
      <w:r w:rsidR="001B06DF" w:rsidRPr="007F185D">
        <w:rPr>
          <w:sz w:val="28"/>
          <w:szCs w:val="28"/>
        </w:rPr>
        <w:t xml:space="preserve"> </w:t>
      </w:r>
      <w:r w:rsidR="00136FAB" w:rsidRPr="007F185D">
        <w:rPr>
          <w:sz w:val="28"/>
          <w:szCs w:val="28"/>
        </w:rPr>
        <w:t>руб. от продажи имущества и 469,98 тыс.</w:t>
      </w:r>
      <w:r w:rsidR="001B06DF" w:rsidRPr="007F185D">
        <w:rPr>
          <w:sz w:val="28"/>
          <w:szCs w:val="28"/>
        </w:rPr>
        <w:t xml:space="preserve"> </w:t>
      </w:r>
      <w:r w:rsidR="00136FAB" w:rsidRPr="007F185D">
        <w:rPr>
          <w:sz w:val="28"/>
          <w:szCs w:val="28"/>
        </w:rPr>
        <w:t>руб. от аренды имущества).</w:t>
      </w:r>
      <w:proofErr w:type="gramEnd"/>
    </w:p>
    <w:p w:rsidR="00136FAB" w:rsidRPr="007F185D" w:rsidRDefault="001B06DF" w:rsidP="007F18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F18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136FAB" w:rsidRPr="00950005">
        <w:rPr>
          <w:bCs/>
          <w:sz w:val="28"/>
          <w:szCs w:val="28"/>
        </w:rPr>
        <w:t>существляется кон</w:t>
      </w:r>
      <w:r>
        <w:rPr>
          <w:bCs/>
          <w:sz w:val="28"/>
          <w:szCs w:val="28"/>
        </w:rPr>
        <w:t>троль по 31 договору</w:t>
      </w:r>
      <w:r w:rsidR="00136FAB" w:rsidRPr="00950005">
        <w:rPr>
          <w:bCs/>
          <w:sz w:val="28"/>
          <w:szCs w:val="28"/>
        </w:rPr>
        <w:t xml:space="preserve"> по использован</w:t>
      </w:r>
      <w:r>
        <w:rPr>
          <w:bCs/>
          <w:sz w:val="28"/>
          <w:szCs w:val="28"/>
        </w:rPr>
        <w:t xml:space="preserve">ию муниципального </w:t>
      </w:r>
      <w:r w:rsidR="007F18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имущества и</w:t>
      </w:r>
      <w:r w:rsidR="00136FAB" w:rsidRPr="00950005">
        <w:rPr>
          <w:bCs/>
          <w:sz w:val="28"/>
          <w:szCs w:val="28"/>
        </w:rPr>
        <w:t xml:space="preserve"> 207 договорам аренды земли.</w:t>
      </w:r>
    </w:p>
    <w:p w:rsidR="00136FAB" w:rsidRPr="001B06DF" w:rsidRDefault="001B06DF" w:rsidP="007F185D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Реализация</w:t>
      </w:r>
      <w:r w:rsidR="00136FAB" w:rsidRPr="00950005">
        <w:rPr>
          <w:sz w:val="28"/>
          <w:szCs w:val="28"/>
        </w:rPr>
        <w:t xml:space="preserve"> государственного проекта «Дальневосточный гектар». </w:t>
      </w:r>
      <w:r w:rsidR="00136FAB" w:rsidRPr="00950005">
        <w:rPr>
          <w:bCs/>
          <w:sz w:val="28"/>
          <w:szCs w:val="28"/>
        </w:rPr>
        <w:t>В 2017 году поступило 22 заявлени</w:t>
      </w:r>
      <w:r>
        <w:rPr>
          <w:bCs/>
          <w:sz w:val="28"/>
          <w:szCs w:val="28"/>
        </w:rPr>
        <w:t>я, 2 аннулированы</w:t>
      </w:r>
      <w:r w:rsidR="00136FAB" w:rsidRPr="00950005">
        <w:rPr>
          <w:bCs/>
          <w:sz w:val="28"/>
          <w:szCs w:val="28"/>
        </w:rPr>
        <w:t xml:space="preserve"> заявителями</w:t>
      </w:r>
      <w:r>
        <w:rPr>
          <w:bCs/>
          <w:sz w:val="28"/>
          <w:szCs w:val="28"/>
        </w:rPr>
        <w:t xml:space="preserve"> самостоятельно</w:t>
      </w:r>
      <w:r w:rsidR="00136FAB" w:rsidRPr="00950005">
        <w:rPr>
          <w:bCs/>
          <w:sz w:val="28"/>
          <w:szCs w:val="28"/>
        </w:rPr>
        <w:t>, 1 отказано в предоставлении в связи с совпадением границ с уже предоставленным участком. Заключено 18 договоров.</w:t>
      </w:r>
    </w:p>
    <w:p w:rsidR="00136FAB" w:rsidRPr="00950005" w:rsidRDefault="00136FAB" w:rsidP="00136FAB">
      <w:pPr>
        <w:ind w:firstLine="567"/>
        <w:jc w:val="both"/>
        <w:outlineLvl w:val="2"/>
        <w:rPr>
          <w:sz w:val="28"/>
          <w:szCs w:val="28"/>
        </w:rPr>
      </w:pPr>
      <w:r w:rsidRPr="00950005">
        <w:rPr>
          <w:sz w:val="28"/>
          <w:szCs w:val="28"/>
        </w:rPr>
        <w:t>В части</w:t>
      </w:r>
      <w:r w:rsidR="001B06DF">
        <w:rPr>
          <w:sz w:val="28"/>
          <w:szCs w:val="28"/>
        </w:rPr>
        <w:t>, касающейся работы А</w:t>
      </w:r>
      <w:r w:rsidRPr="00950005">
        <w:rPr>
          <w:sz w:val="28"/>
          <w:szCs w:val="28"/>
        </w:rPr>
        <w:t>дминистрации по вопросам социальной политики</w:t>
      </w:r>
      <w:r w:rsidR="001B06DF">
        <w:rPr>
          <w:sz w:val="28"/>
          <w:szCs w:val="28"/>
        </w:rPr>
        <w:t>,</w:t>
      </w:r>
      <w:r w:rsidR="00D15088">
        <w:rPr>
          <w:sz w:val="28"/>
          <w:szCs w:val="28"/>
        </w:rPr>
        <w:t xml:space="preserve"> данные озвучены в</w:t>
      </w:r>
      <w:r w:rsidRPr="00950005">
        <w:rPr>
          <w:sz w:val="28"/>
          <w:szCs w:val="28"/>
        </w:rPr>
        <w:t xml:space="preserve"> докладах руководителей</w:t>
      </w:r>
      <w:r w:rsidR="007F185D">
        <w:rPr>
          <w:sz w:val="28"/>
          <w:szCs w:val="28"/>
        </w:rPr>
        <w:t xml:space="preserve"> структурных подразделений</w:t>
      </w:r>
      <w:r w:rsidRPr="00950005">
        <w:rPr>
          <w:sz w:val="28"/>
          <w:szCs w:val="28"/>
        </w:rPr>
        <w:t xml:space="preserve"> и размещены на сайте.</w:t>
      </w:r>
    </w:p>
    <w:p w:rsidR="006763C5" w:rsidRPr="00950005" w:rsidRDefault="00D15088" w:rsidP="00D15088">
      <w:pPr>
        <w:suppressAutoHyphens w:val="0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6763C5" w:rsidRPr="00950005">
        <w:rPr>
          <w:b/>
          <w:sz w:val="28"/>
          <w:szCs w:val="28"/>
          <w:lang w:eastAsia="ru-RU"/>
        </w:rPr>
        <w:t>Основные приоритетные задачи на 201</w:t>
      </w:r>
      <w:r w:rsidR="00FC58F6" w:rsidRPr="00950005">
        <w:rPr>
          <w:b/>
          <w:sz w:val="28"/>
          <w:szCs w:val="28"/>
          <w:lang w:eastAsia="ru-RU"/>
        </w:rPr>
        <w:t>8</w:t>
      </w:r>
      <w:r w:rsidR="006763C5" w:rsidRPr="00950005">
        <w:rPr>
          <w:b/>
          <w:sz w:val="28"/>
          <w:szCs w:val="28"/>
          <w:lang w:eastAsia="ru-RU"/>
        </w:rPr>
        <w:t xml:space="preserve"> год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18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rPr>
          <w:b/>
          <w:i/>
          <w:spacing w:val="-1"/>
          <w:sz w:val="28"/>
          <w:szCs w:val="28"/>
        </w:rPr>
      </w:pPr>
      <w:r w:rsidRPr="00950005">
        <w:rPr>
          <w:b/>
          <w:i/>
          <w:spacing w:val="-1"/>
          <w:sz w:val="28"/>
          <w:szCs w:val="28"/>
        </w:rPr>
        <w:t>В экономической сфере:</w:t>
      </w:r>
    </w:p>
    <w:p w:rsidR="00FC58F6" w:rsidRPr="00950005" w:rsidRDefault="00754353" w:rsidP="00FC58F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Продолжить</w:t>
      </w:r>
      <w:r w:rsidR="00FC58F6" w:rsidRPr="0095000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D15088">
        <w:rPr>
          <w:sz w:val="28"/>
          <w:szCs w:val="28"/>
        </w:rPr>
        <w:t xml:space="preserve"> основных отраслей округа –</w:t>
      </w:r>
      <w:r w:rsidR="00FC58F6" w:rsidRPr="00950005">
        <w:rPr>
          <w:sz w:val="28"/>
          <w:szCs w:val="28"/>
        </w:rPr>
        <w:t xml:space="preserve"> золотодобывающей</w:t>
      </w:r>
      <w:r w:rsidR="00D15088">
        <w:rPr>
          <w:sz w:val="28"/>
          <w:szCs w:val="28"/>
        </w:rPr>
        <w:t xml:space="preserve"> и сельскохозяйственной</w:t>
      </w:r>
      <w:r w:rsidR="00FC58F6" w:rsidRPr="00950005">
        <w:rPr>
          <w:sz w:val="28"/>
          <w:szCs w:val="28"/>
        </w:rPr>
        <w:t xml:space="preserve">. </w:t>
      </w:r>
    </w:p>
    <w:p w:rsidR="00FC58F6" w:rsidRPr="00950005" w:rsidRDefault="00754353" w:rsidP="00FC58F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2. Продолжить работу</w:t>
      </w:r>
      <w:r w:rsidR="00FC58F6" w:rsidRPr="00950005">
        <w:rPr>
          <w:sz w:val="28"/>
          <w:szCs w:val="28"/>
        </w:rPr>
        <w:t xml:space="preserve"> по </w:t>
      </w:r>
      <w:r w:rsidR="00FC58F6" w:rsidRPr="00950005">
        <w:rPr>
          <w:bCs/>
          <w:sz w:val="28"/>
          <w:szCs w:val="28"/>
        </w:rPr>
        <w:t>обеспечению благоприятного инвестиционного климата в Среднеканском городском округе и привлечению инвесторов, в том числе по заключению концессионных соглашений на модернизацию объектов энергетического комплекса.</w:t>
      </w:r>
    </w:p>
    <w:p w:rsidR="00FC58F6" w:rsidRPr="00950005" w:rsidRDefault="00D15088" w:rsidP="00FC58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4353">
        <w:rPr>
          <w:sz w:val="28"/>
          <w:szCs w:val="28"/>
        </w:rPr>
        <w:t>Обеспечить стабильное поступление</w:t>
      </w:r>
      <w:r w:rsidR="00FC58F6" w:rsidRPr="00950005">
        <w:rPr>
          <w:sz w:val="28"/>
          <w:szCs w:val="28"/>
        </w:rPr>
        <w:t xml:space="preserve"> доходов в местный бюджет от эффективного управления и распоряжения муниципальным имуществом. </w:t>
      </w:r>
    </w:p>
    <w:p w:rsidR="00FC58F6" w:rsidRPr="00950005" w:rsidRDefault="00754353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в полном объеме реализацию</w:t>
      </w:r>
      <w:r w:rsidR="00FC58F6" w:rsidRPr="00950005">
        <w:rPr>
          <w:sz w:val="28"/>
          <w:szCs w:val="28"/>
        </w:rPr>
        <w:t xml:space="preserve"> принятых муниципальных программ, максимально привлекая средства областного и федерального бюджетов.</w:t>
      </w:r>
    </w:p>
    <w:p w:rsidR="00FC58F6" w:rsidRPr="00950005" w:rsidRDefault="003E1B96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Продолжить поддержку</w:t>
      </w:r>
      <w:r w:rsidR="00FC58F6" w:rsidRPr="00950005">
        <w:rPr>
          <w:sz w:val="28"/>
          <w:szCs w:val="28"/>
        </w:rPr>
        <w:t xml:space="preserve"> субъектов малого и среднего предприниматель</w:t>
      </w:r>
      <w:r w:rsidR="00D15088">
        <w:rPr>
          <w:sz w:val="28"/>
          <w:szCs w:val="28"/>
        </w:rPr>
        <w:t>ства, в том числе  агропромышленного комплекса</w:t>
      </w:r>
      <w:r w:rsidR="00FC58F6" w:rsidRPr="00950005">
        <w:rPr>
          <w:sz w:val="28"/>
          <w:szCs w:val="28"/>
        </w:rPr>
        <w:t>, способствуя обеспечению населения округа продукцией местных сельхозпроизводителей.</w:t>
      </w:r>
    </w:p>
    <w:p w:rsidR="00FC58F6" w:rsidRPr="00950005" w:rsidRDefault="00FC58F6" w:rsidP="00FC58F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0005">
        <w:rPr>
          <w:color w:val="273029"/>
          <w:sz w:val="28"/>
          <w:szCs w:val="28"/>
          <w:lang w:bidi="he-IL"/>
        </w:rPr>
        <w:t xml:space="preserve">5. </w:t>
      </w:r>
      <w:r w:rsidR="003E1B96">
        <w:rPr>
          <w:sz w:val="28"/>
          <w:szCs w:val="28"/>
        </w:rPr>
        <w:t>Продолжить</w:t>
      </w:r>
      <w:r w:rsidRPr="00950005">
        <w:rPr>
          <w:sz w:val="28"/>
          <w:szCs w:val="28"/>
        </w:rPr>
        <w:t xml:space="preserve"> опыт по проведению выездных </w:t>
      </w:r>
      <w:r w:rsidR="00D15088">
        <w:rPr>
          <w:sz w:val="28"/>
          <w:szCs w:val="28"/>
        </w:rPr>
        <w:t xml:space="preserve">ярмарок </w:t>
      </w:r>
      <w:r w:rsidRPr="00950005">
        <w:rPr>
          <w:bCs/>
          <w:color w:val="000000"/>
          <w:sz w:val="28"/>
          <w:szCs w:val="28"/>
          <w:shd w:val="clear" w:color="auto" w:fill="FFFFFF"/>
        </w:rPr>
        <w:t>«выходного дня»</w:t>
      </w:r>
      <w:r w:rsidRPr="00950005">
        <w:rPr>
          <w:color w:val="000000"/>
          <w:sz w:val="28"/>
          <w:szCs w:val="28"/>
          <w:shd w:val="clear" w:color="auto" w:fill="FFFFFF"/>
        </w:rPr>
        <w:t>.</w:t>
      </w:r>
    </w:p>
    <w:p w:rsidR="00FC58F6" w:rsidRPr="00950005" w:rsidRDefault="003E1B96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 строительство</w:t>
      </w:r>
      <w:r w:rsidR="00FC58F6" w:rsidRPr="00950005">
        <w:rPr>
          <w:sz w:val="28"/>
          <w:szCs w:val="28"/>
        </w:rPr>
        <w:t xml:space="preserve"> </w:t>
      </w:r>
      <w:proofErr w:type="spellStart"/>
      <w:r w:rsidR="00FC58F6" w:rsidRPr="00950005">
        <w:rPr>
          <w:sz w:val="28"/>
          <w:szCs w:val="28"/>
        </w:rPr>
        <w:t>водоограждающей</w:t>
      </w:r>
      <w:proofErr w:type="spellEnd"/>
      <w:r w:rsidR="00FC58F6" w:rsidRPr="00950005">
        <w:rPr>
          <w:sz w:val="28"/>
          <w:szCs w:val="28"/>
        </w:rPr>
        <w:t xml:space="preserve"> дамбы на р.</w:t>
      </w:r>
      <w:r w:rsidR="00754353">
        <w:rPr>
          <w:sz w:val="28"/>
          <w:szCs w:val="28"/>
        </w:rPr>
        <w:t xml:space="preserve"> </w:t>
      </w:r>
      <w:r w:rsidR="00FC58F6" w:rsidRPr="00950005">
        <w:rPr>
          <w:sz w:val="28"/>
          <w:szCs w:val="28"/>
        </w:rPr>
        <w:t>Сеймчан в районе п.</w:t>
      </w:r>
      <w:r w:rsidR="00754353">
        <w:rPr>
          <w:sz w:val="28"/>
          <w:szCs w:val="28"/>
        </w:rPr>
        <w:t xml:space="preserve"> </w:t>
      </w:r>
      <w:r w:rsidR="00FC58F6" w:rsidRPr="00950005">
        <w:rPr>
          <w:sz w:val="28"/>
          <w:szCs w:val="28"/>
        </w:rPr>
        <w:t>Сеймчан.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19</w:t>
      </w:r>
    </w:p>
    <w:p w:rsidR="00FC58F6" w:rsidRPr="00950005" w:rsidRDefault="00FC58F6" w:rsidP="00D15088">
      <w:pPr>
        <w:rPr>
          <w:b/>
          <w:bCs/>
          <w:i/>
          <w:sz w:val="28"/>
          <w:szCs w:val="28"/>
        </w:rPr>
      </w:pPr>
      <w:r w:rsidRPr="00950005">
        <w:rPr>
          <w:b/>
          <w:bCs/>
          <w:i/>
          <w:sz w:val="28"/>
          <w:szCs w:val="28"/>
        </w:rPr>
        <w:t>В социально- политической сфере:</w:t>
      </w:r>
    </w:p>
    <w:p w:rsidR="00FC58F6" w:rsidRPr="00950005" w:rsidRDefault="003E1B96" w:rsidP="00FC58F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Обеспечить</w:t>
      </w:r>
      <w:r w:rsidR="00FC58F6" w:rsidRPr="00950005">
        <w:rPr>
          <w:bCs/>
          <w:sz w:val="28"/>
          <w:szCs w:val="28"/>
        </w:rPr>
        <w:t xml:space="preserve"> в муниципальных учреждениях образо</w:t>
      </w:r>
      <w:r w:rsidR="00D15088">
        <w:rPr>
          <w:bCs/>
          <w:sz w:val="28"/>
          <w:szCs w:val="28"/>
        </w:rPr>
        <w:t xml:space="preserve">вания, спорта и  культуры </w:t>
      </w:r>
      <w:r>
        <w:rPr>
          <w:bCs/>
          <w:sz w:val="28"/>
          <w:szCs w:val="28"/>
        </w:rPr>
        <w:t xml:space="preserve"> проведение</w:t>
      </w:r>
      <w:r w:rsidR="00FC58F6" w:rsidRPr="00950005">
        <w:rPr>
          <w:bCs/>
          <w:sz w:val="28"/>
          <w:szCs w:val="28"/>
        </w:rPr>
        <w:t xml:space="preserve"> запланированных ремонтных р</w:t>
      </w:r>
      <w:r w:rsidR="00D15088">
        <w:rPr>
          <w:bCs/>
          <w:sz w:val="28"/>
          <w:szCs w:val="28"/>
        </w:rPr>
        <w:t>абот и укрепление материально-</w:t>
      </w:r>
      <w:r w:rsidR="00FC58F6" w:rsidRPr="00950005">
        <w:rPr>
          <w:bCs/>
          <w:sz w:val="28"/>
          <w:szCs w:val="28"/>
        </w:rPr>
        <w:t xml:space="preserve">технической базы. </w:t>
      </w:r>
    </w:p>
    <w:p w:rsidR="00FC58F6" w:rsidRPr="00950005" w:rsidRDefault="00FC58F6" w:rsidP="00FC58F6">
      <w:pPr>
        <w:ind w:firstLine="567"/>
        <w:jc w:val="both"/>
        <w:rPr>
          <w:sz w:val="28"/>
          <w:szCs w:val="28"/>
          <w:lang w:bidi="he-IL"/>
        </w:rPr>
      </w:pPr>
      <w:r w:rsidRPr="00950005">
        <w:rPr>
          <w:spacing w:val="5"/>
          <w:sz w:val="28"/>
          <w:szCs w:val="28"/>
        </w:rPr>
        <w:lastRenderedPageBreak/>
        <w:t>2.</w:t>
      </w:r>
      <w:r w:rsidR="003E1B96">
        <w:rPr>
          <w:sz w:val="28"/>
          <w:szCs w:val="28"/>
          <w:lang w:bidi="he-IL"/>
        </w:rPr>
        <w:t xml:space="preserve"> Продолжить реализацию</w:t>
      </w:r>
      <w:r w:rsidRPr="00950005">
        <w:rPr>
          <w:sz w:val="28"/>
          <w:szCs w:val="28"/>
          <w:lang w:bidi="he-IL"/>
        </w:rPr>
        <w:t xml:space="preserve"> муниципальных программ, в том числе</w:t>
      </w:r>
      <w:r w:rsidR="00D15088">
        <w:rPr>
          <w:sz w:val="28"/>
          <w:szCs w:val="28"/>
          <w:lang w:bidi="he-IL"/>
        </w:rPr>
        <w:t>,</w:t>
      </w:r>
      <w:r w:rsidRPr="00950005">
        <w:rPr>
          <w:sz w:val="28"/>
          <w:szCs w:val="28"/>
          <w:lang w:bidi="he-IL"/>
        </w:rPr>
        <w:t xml:space="preserve"> направленных на поддержку отдельных категорий граждан и коренных малочисленных народов Севера. </w:t>
      </w:r>
    </w:p>
    <w:p w:rsidR="00FC58F6" w:rsidRPr="00950005" w:rsidRDefault="00FC58F6" w:rsidP="00FC58F6">
      <w:pPr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  <w:lang w:bidi="he-IL"/>
        </w:rPr>
        <w:t xml:space="preserve">3. </w:t>
      </w:r>
      <w:r w:rsidR="003E1B96">
        <w:rPr>
          <w:sz w:val="28"/>
          <w:szCs w:val="28"/>
        </w:rPr>
        <w:t>Продолжить работу</w:t>
      </w:r>
      <w:r w:rsidRPr="00950005">
        <w:rPr>
          <w:sz w:val="28"/>
          <w:szCs w:val="28"/>
        </w:rPr>
        <w:t xml:space="preserve"> по сохранению и увеличению объемов спонсорской помощи  предприятиями золотодобычи в рамках социального партнерства.</w:t>
      </w:r>
    </w:p>
    <w:p w:rsidR="00FC58F6" w:rsidRPr="00950005" w:rsidRDefault="003E1B96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</w:t>
      </w:r>
      <w:r w:rsidR="00FC58F6" w:rsidRPr="00950005">
        <w:rPr>
          <w:sz w:val="28"/>
          <w:szCs w:val="28"/>
        </w:rPr>
        <w:t xml:space="preserve"> по реализации в районе молодежной политики и   вовлечение молодежи в общественную жизнь Среднеканского городского округа.</w:t>
      </w:r>
    </w:p>
    <w:p w:rsidR="00FC58F6" w:rsidRPr="00950005" w:rsidRDefault="003E1B96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выполнение</w:t>
      </w:r>
      <w:r w:rsidR="00FC58F6" w:rsidRPr="00950005">
        <w:rPr>
          <w:sz w:val="28"/>
          <w:szCs w:val="28"/>
        </w:rPr>
        <w:t xml:space="preserve"> мероприятий</w:t>
      </w:r>
      <w:r w:rsidR="00D15088">
        <w:rPr>
          <w:sz w:val="28"/>
          <w:szCs w:val="28"/>
        </w:rPr>
        <w:t>,</w:t>
      </w:r>
      <w:r w:rsidR="00FC58F6" w:rsidRPr="00950005">
        <w:rPr>
          <w:sz w:val="28"/>
          <w:szCs w:val="28"/>
        </w:rPr>
        <w:t xml:space="preserve"> направленных на создание доступной среды для инвалидов и маломобильных групп населения округа.</w:t>
      </w:r>
    </w:p>
    <w:p w:rsidR="00FC58F6" w:rsidRPr="00950005" w:rsidRDefault="003E1B96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выполнение</w:t>
      </w:r>
      <w:r w:rsidR="00FC58F6" w:rsidRPr="00950005">
        <w:rPr>
          <w:sz w:val="28"/>
          <w:szCs w:val="28"/>
        </w:rPr>
        <w:t xml:space="preserve"> плана мероприятий, направленных на борьбу с терроризмом и экстремизмом</w:t>
      </w:r>
      <w:r w:rsidR="0005096F">
        <w:rPr>
          <w:sz w:val="28"/>
          <w:szCs w:val="28"/>
        </w:rPr>
        <w:t>,</w:t>
      </w:r>
      <w:r w:rsidR="00FC58F6" w:rsidRPr="00950005">
        <w:rPr>
          <w:sz w:val="28"/>
          <w:szCs w:val="28"/>
        </w:rPr>
        <w:t xml:space="preserve"> </w:t>
      </w:r>
      <w:r w:rsidR="0005096F">
        <w:rPr>
          <w:sz w:val="28"/>
          <w:szCs w:val="28"/>
        </w:rPr>
        <w:t>для обеспечения условий безопас</w:t>
      </w:r>
      <w:r w:rsidR="00FC58F6" w:rsidRPr="00950005">
        <w:rPr>
          <w:sz w:val="28"/>
          <w:szCs w:val="28"/>
        </w:rPr>
        <w:t>ности проживания граждан.</w:t>
      </w:r>
    </w:p>
    <w:p w:rsidR="00FC58F6" w:rsidRPr="00950005" w:rsidRDefault="003E1B96" w:rsidP="00FC58F6">
      <w:pPr>
        <w:ind w:firstLine="567"/>
        <w:jc w:val="both"/>
        <w:rPr>
          <w:color w:val="273029"/>
          <w:sz w:val="28"/>
          <w:szCs w:val="28"/>
          <w:lang w:bidi="he-IL"/>
        </w:rPr>
      </w:pPr>
      <w:r>
        <w:rPr>
          <w:sz w:val="28"/>
          <w:szCs w:val="28"/>
        </w:rPr>
        <w:t>7. Продолжить взаимодействие</w:t>
      </w:r>
      <w:r w:rsidR="00FC58F6" w:rsidRPr="00950005">
        <w:rPr>
          <w:sz w:val="28"/>
          <w:szCs w:val="28"/>
        </w:rPr>
        <w:t xml:space="preserve"> с органами внутренних дел в части реализации полномочий по охране общест</w:t>
      </w:r>
      <w:r w:rsidR="0005096F">
        <w:rPr>
          <w:sz w:val="28"/>
          <w:szCs w:val="28"/>
        </w:rPr>
        <w:t>венного порядка народной дружин</w:t>
      </w:r>
      <w:r w:rsidR="00FC58F6" w:rsidRPr="00950005">
        <w:rPr>
          <w:sz w:val="28"/>
          <w:szCs w:val="28"/>
        </w:rPr>
        <w:t>ой «</w:t>
      </w:r>
      <w:proofErr w:type="spellStart"/>
      <w:r w:rsidR="00FC58F6" w:rsidRPr="00950005">
        <w:rPr>
          <w:sz w:val="28"/>
          <w:szCs w:val="28"/>
        </w:rPr>
        <w:t>Среднекан</w:t>
      </w:r>
      <w:proofErr w:type="spellEnd"/>
      <w:r w:rsidR="00FC58F6" w:rsidRPr="00950005">
        <w:rPr>
          <w:sz w:val="28"/>
          <w:szCs w:val="28"/>
        </w:rPr>
        <w:t>».</w:t>
      </w: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20</w:t>
      </w:r>
    </w:p>
    <w:p w:rsidR="00FC58F6" w:rsidRPr="00950005" w:rsidRDefault="0005096F" w:rsidP="000509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жилищно-</w:t>
      </w:r>
      <w:r w:rsidR="00FC58F6" w:rsidRPr="00950005">
        <w:rPr>
          <w:b/>
          <w:i/>
          <w:sz w:val="28"/>
          <w:szCs w:val="28"/>
        </w:rPr>
        <w:t>коммунальной сфере:</w:t>
      </w:r>
    </w:p>
    <w:p w:rsidR="00FC58F6" w:rsidRPr="00950005" w:rsidRDefault="0005096F" w:rsidP="00FC58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8F6" w:rsidRPr="00950005">
        <w:rPr>
          <w:sz w:val="28"/>
          <w:szCs w:val="28"/>
        </w:rPr>
        <w:t>Продолжить модернизацию и реконструкцию объектов жилищно-коммунального комплекса в соответствии с муниципальными программами.</w:t>
      </w:r>
    </w:p>
    <w:p w:rsidR="00FC58F6" w:rsidRPr="00950005" w:rsidRDefault="0005096F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Повыси</w:t>
      </w:r>
      <w:r w:rsidR="00FC58F6" w:rsidRPr="00950005">
        <w:rPr>
          <w:spacing w:val="-1"/>
          <w:sz w:val="28"/>
          <w:szCs w:val="28"/>
        </w:rPr>
        <w:t>ть эффективность в работе жилищно-коммунального хозяйства по вопросам: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завоза топлива;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сбора платежей;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сокращения затрат предприятий ЖКХ;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оптимизации жилфонда и теплосетей;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расселения аварийного и ветхого жилищного фонда;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капитального ремонта жилищного фонда;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актуализации схем сетей тепл</w:t>
      </w:r>
      <w:proofErr w:type="gramStart"/>
      <w:r w:rsidRPr="00950005">
        <w:rPr>
          <w:spacing w:val="-1"/>
          <w:sz w:val="28"/>
          <w:szCs w:val="28"/>
        </w:rPr>
        <w:t>о-</w:t>
      </w:r>
      <w:proofErr w:type="gramEnd"/>
      <w:r w:rsidRPr="00950005">
        <w:rPr>
          <w:spacing w:val="-1"/>
          <w:sz w:val="28"/>
          <w:szCs w:val="28"/>
        </w:rPr>
        <w:t xml:space="preserve">, </w:t>
      </w:r>
      <w:proofErr w:type="spellStart"/>
      <w:r w:rsidRPr="00950005">
        <w:rPr>
          <w:spacing w:val="-1"/>
          <w:sz w:val="28"/>
          <w:szCs w:val="28"/>
        </w:rPr>
        <w:t>водо</w:t>
      </w:r>
      <w:proofErr w:type="spellEnd"/>
      <w:r w:rsidRPr="00950005">
        <w:rPr>
          <w:spacing w:val="-1"/>
          <w:sz w:val="28"/>
          <w:szCs w:val="28"/>
        </w:rPr>
        <w:t>- и электроснабжения и водоотведения;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увеличения объемов благоустройства;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борьб</w:t>
      </w:r>
      <w:r w:rsidR="00F96479">
        <w:rPr>
          <w:spacing w:val="-1"/>
          <w:sz w:val="28"/>
          <w:szCs w:val="28"/>
        </w:rPr>
        <w:t>ы</w:t>
      </w:r>
      <w:r w:rsidRPr="00950005">
        <w:rPr>
          <w:spacing w:val="-1"/>
          <w:sz w:val="28"/>
          <w:szCs w:val="28"/>
        </w:rPr>
        <w:t xml:space="preserve"> с безнадзорными животными;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</w:t>
      </w:r>
      <w:r w:rsidR="0005096F">
        <w:rPr>
          <w:spacing w:val="-1"/>
          <w:sz w:val="28"/>
          <w:szCs w:val="28"/>
        </w:rPr>
        <w:t xml:space="preserve"> </w:t>
      </w:r>
      <w:r w:rsidRPr="00950005">
        <w:rPr>
          <w:sz w:val="28"/>
          <w:szCs w:val="28"/>
        </w:rPr>
        <w:t>подключени</w:t>
      </w:r>
      <w:r w:rsidR="00F96479">
        <w:rPr>
          <w:sz w:val="28"/>
          <w:szCs w:val="28"/>
        </w:rPr>
        <w:t>ю</w:t>
      </w:r>
      <w:r w:rsidRPr="00950005">
        <w:rPr>
          <w:sz w:val="28"/>
          <w:szCs w:val="28"/>
        </w:rPr>
        <w:t xml:space="preserve"> областных и федеральных учреждений к теплосетям </w:t>
      </w:r>
      <w:proofErr w:type="spellStart"/>
      <w:r w:rsidRPr="00950005">
        <w:rPr>
          <w:sz w:val="28"/>
          <w:szCs w:val="28"/>
        </w:rPr>
        <w:t>ресурсоснабжающих</w:t>
      </w:r>
      <w:proofErr w:type="spellEnd"/>
      <w:r w:rsidRPr="00950005">
        <w:rPr>
          <w:sz w:val="28"/>
          <w:szCs w:val="28"/>
        </w:rPr>
        <w:t xml:space="preserve"> предприятий;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>- приобретения спецтехники предприятиям ЖКХ.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950005">
        <w:rPr>
          <w:spacing w:val="-1"/>
          <w:sz w:val="28"/>
          <w:szCs w:val="28"/>
        </w:rPr>
        <w:t xml:space="preserve">3. Продолжить реализацию мероприятий по </w:t>
      </w:r>
      <w:proofErr w:type="spellStart"/>
      <w:r w:rsidRPr="00950005">
        <w:rPr>
          <w:spacing w:val="-1"/>
          <w:sz w:val="28"/>
          <w:szCs w:val="28"/>
        </w:rPr>
        <w:t>энергоэффективности</w:t>
      </w:r>
      <w:proofErr w:type="spellEnd"/>
      <w:r w:rsidRPr="00950005">
        <w:rPr>
          <w:spacing w:val="-1"/>
          <w:sz w:val="28"/>
          <w:szCs w:val="28"/>
        </w:rPr>
        <w:t xml:space="preserve"> и энергосбережению в учреждениях социальной сферы и муниципальном жилищном фонде.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950005">
        <w:rPr>
          <w:spacing w:val="-1"/>
          <w:sz w:val="28"/>
          <w:szCs w:val="28"/>
        </w:rPr>
        <w:t xml:space="preserve">4. </w:t>
      </w:r>
      <w:r w:rsidRPr="00950005">
        <w:rPr>
          <w:sz w:val="28"/>
          <w:szCs w:val="28"/>
        </w:rPr>
        <w:t>Обеспечить организацию решения вопроса по водоснабжению населения с.</w:t>
      </w:r>
      <w:r w:rsidR="003E1B96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 xml:space="preserve">Верхний Сеймчан. </w:t>
      </w:r>
    </w:p>
    <w:p w:rsidR="00FC58F6" w:rsidRPr="00950005" w:rsidRDefault="00FC58F6" w:rsidP="00FC58F6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950005">
        <w:rPr>
          <w:sz w:val="28"/>
          <w:szCs w:val="28"/>
        </w:rPr>
        <w:t>5. Продолжить ремонт общественной  бани в поселке Сеймчан.</w:t>
      </w:r>
    </w:p>
    <w:p w:rsidR="00950005" w:rsidRPr="00950005" w:rsidRDefault="00950005" w:rsidP="0005096F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41C57" w:rsidRPr="00950005" w:rsidRDefault="00741C57" w:rsidP="00741C57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342B9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Слайд </w:t>
      </w:r>
      <w:r>
        <w:rPr>
          <w:b/>
          <w:color w:val="000000"/>
          <w:sz w:val="28"/>
          <w:szCs w:val="28"/>
          <w:shd w:val="clear" w:color="auto" w:fill="FFFFFF"/>
        </w:rPr>
        <w:t>21</w:t>
      </w:r>
    </w:p>
    <w:p w:rsidR="00B07CFF" w:rsidRPr="00950005" w:rsidRDefault="003E1B96" w:rsidP="003E7C6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Считаю</w:t>
      </w:r>
      <w:r w:rsidR="00D12EBC" w:rsidRPr="00950005">
        <w:rPr>
          <w:sz w:val="28"/>
          <w:szCs w:val="28"/>
          <w:lang w:eastAsia="ru-RU"/>
        </w:rPr>
        <w:t xml:space="preserve"> главной задачей на</w:t>
      </w:r>
      <w:r>
        <w:rPr>
          <w:sz w:val="28"/>
          <w:szCs w:val="28"/>
          <w:lang w:eastAsia="ru-RU"/>
        </w:rPr>
        <w:t xml:space="preserve"> сегодня стремление к повышению уровня жизни</w:t>
      </w:r>
      <w:r w:rsidR="00D12EBC" w:rsidRPr="00950005">
        <w:rPr>
          <w:sz w:val="28"/>
          <w:szCs w:val="28"/>
          <w:lang w:eastAsia="ru-RU"/>
        </w:rPr>
        <w:t xml:space="preserve"> граждан. Мы должны объединить все усилия для того</w:t>
      </w:r>
      <w:r>
        <w:rPr>
          <w:sz w:val="28"/>
          <w:szCs w:val="28"/>
          <w:lang w:eastAsia="ru-RU"/>
        </w:rPr>
        <w:t>,</w:t>
      </w:r>
      <w:r w:rsidR="00D12EBC" w:rsidRPr="00950005">
        <w:rPr>
          <w:sz w:val="28"/>
          <w:szCs w:val="28"/>
          <w:lang w:eastAsia="ru-RU"/>
        </w:rPr>
        <w:t xml:space="preserve"> чтобы жить стабильно и дать возможность дальнейшему развитию Среднеканского городского округа!</w:t>
      </w:r>
    </w:p>
    <w:p w:rsidR="00F3775A" w:rsidRPr="00950005" w:rsidRDefault="00F3775A" w:rsidP="001A451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63C5" w:rsidRPr="00950005" w:rsidRDefault="006763C5" w:rsidP="001A451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63C5" w:rsidRPr="00950005" w:rsidRDefault="006763C5" w:rsidP="006763C5">
      <w:pPr>
        <w:pStyle w:val="a7"/>
        <w:rPr>
          <w:sz w:val="28"/>
          <w:szCs w:val="28"/>
        </w:rPr>
      </w:pPr>
      <w:r w:rsidRPr="00950005">
        <w:rPr>
          <w:sz w:val="28"/>
          <w:szCs w:val="28"/>
        </w:rPr>
        <w:t xml:space="preserve">Глава  Администрации </w:t>
      </w:r>
    </w:p>
    <w:p w:rsidR="006763C5" w:rsidRDefault="006763C5" w:rsidP="007104ED">
      <w:pPr>
        <w:pStyle w:val="a7"/>
        <w:rPr>
          <w:color w:val="000000"/>
          <w:sz w:val="28"/>
          <w:szCs w:val="28"/>
        </w:rPr>
      </w:pPr>
      <w:r w:rsidRPr="00950005">
        <w:rPr>
          <w:sz w:val="28"/>
          <w:szCs w:val="28"/>
        </w:rPr>
        <w:t>Среднеканского городского округа</w:t>
      </w:r>
      <w:r w:rsidRPr="00950005">
        <w:rPr>
          <w:sz w:val="28"/>
          <w:szCs w:val="28"/>
        </w:rPr>
        <w:tab/>
      </w:r>
      <w:r w:rsidRPr="00950005">
        <w:rPr>
          <w:sz w:val="28"/>
          <w:szCs w:val="28"/>
        </w:rPr>
        <w:tab/>
      </w:r>
      <w:r w:rsidRPr="00950005">
        <w:rPr>
          <w:sz w:val="28"/>
          <w:szCs w:val="28"/>
        </w:rPr>
        <w:tab/>
        <w:t xml:space="preserve">                               Ф.Ф.</w:t>
      </w:r>
      <w:r w:rsidR="003E1B96">
        <w:rPr>
          <w:sz w:val="28"/>
          <w:szCs w:val="28"/>
        </w:rPr>
        <w:t xml:space="preserve"> </w:t>
      </w:r>
      <w:r w:rsidRPr="00950005">
        <w:rPr>
          <w:sz w:val="28"/>
          <w:szCs w:val="28"/>
        </w:rPr>
        <w:t>Трибух</w:t>
      </w:r>
      <w:r w:rsidRPr="003C719C">
        <w:rPr>
          <w:sz w:val="28"/>
          <w:szCs w:val="28"/>
        </w:rPr>
        <w:t xml:space="preserve">  </w:t>
      </w:r>
    </w:p>
    <w:p w:rsidR="005B0363" w:rsidRPr="004A203B" w:rsidRDefault="005B0363" w:rsidP="005B0363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5B0363" w:rsidRPr="004A203B" w:rsidSect="00417178">
      <w:pgSz w:w="11906" w:h="16838"/>
      <w:pgMar w:top="567" w:right="425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D22788"/>
    <w:multiLevelType w:val="hybridMultilevel"/>
    <w:tmpl w:val="6E2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121B2"/>
    <w:multiLevelType w:val="hybridMultilevel"/>
    <w:tmpl w:val="B306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26D"/>
    <w:multiLevelType w:val="hybridMultilevel"/>
    <w:tmpl w:val="AA4EE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64205"/>
    <w:multiLevelType w:val="hybridMultilevel"/>
    <w:tmpl w:val="359C028E"/>
    <w:lvl w:ilvl="0" w:tplc="511E6D9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87546"/>
    <w:multiLevelType w:val="hybridMultilevel"/>
    <w:tmpl w:val="E556BBCA"/>
    <w:lvl w:ilvl="0" w:tplc="FB2A3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2F6C2B"/>
    <w:multiLevelType w:val="hybridMultilevel"/>
    <w:tmpl w:val="DF1E3AD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53582E08"/>
    <w:multiLevelType w:val="hybridMultilevel"/>
    <w:tmpl w:val="1996FFCE"/>
    <w:lvl w:ilvl="0" w:tplc="C67651D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C26FF8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8C32668"/>
    <w:multiLevelType w:val="hybridMultilevel"/>
    <w:tmpl w:val="EF228A5A"/>
    <w:lvl w:ilvl="0" w:tplc="233C11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8EC3655"/>
    <w:multiLevelType w:val="hybridMultilevel"/>
    <w:tmpl w:val="851C23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A26802"/>
    <w:multiLevelType w:val="hybridMultilevel"/>
    <w:tmpl w:val="01A8003C"/>
    <w:lvl w:ilvl="0" w:tplc="8F58B44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F801E34"/>
    <w:multiLevelType w:val="hybridMultilevel"/>
    <w:tmpl w:val="B7B068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46C9B"/>
    <w:rsid w:val="00000719"/>
    <w:rsid w:val="00003791"/>
    <w:rsid w:val="00010180"/>
    <w:rsid w:val="00010D4E"/>
    <w:rsid w:val="00012110"/>
    <w:rsid w:val="00012C7C"/>
    <w:rsid w:val="0001499E"/>
    <w:rsid w:val="00014F25"/>
    <w:rsid w:val="000216BC"/>
    <w:rsid w:val="0002587D"/>
    <w:rsid w:val="000271AF"/>
    <w:rsid w:val="00031349"/>
    <w:rsid w:val="000355F5"/>
    <w:rsid w:val="000416E9"/>
    <w:rsid w:val="0005096F"/>
    <w:rsid w:val="00054349"/>
    <w:rsid w:val="00056FC4"/>
    <w:rsid w:val="00061B34"/>
    <w:rsid w:val="000740DF"/>
    <w:rsid w:val="00074385"/>
    <w:rsid w:val="00075BA9"/>
    <w:rsid w:val="00077E63"/>
    <w:rsid w:val="0008098A"/>
    <w:rsid w:val="000833C4"/>
    <w:rsid w:val="00083590"/>
    <w:rsid w:val="000905AC"/>
    <w:rsid w:val="00092B91"/>
    <w:rsid w:val="000935A7"/>
    <w:rsid w:val="000A0232"/>
    <w:rsid w:val="000A30DC"/>
    <w:rsid w:val="000A703B"/>
    <w:rsid w:val="000B1CC7"/>
    <w:rsid w:val="000B7E75"/>
    <w:rsid w:val="000C0E90"/>
    <w:rsid w:val="000C14C5"/>
    <w:rsid w:val="000C409F"/>
    <w:rsid w:val="000C736A"/>
    <w:rsid w:val="000D20AD"/>
    <w:rsid w:val="000D4523"/>
    <w:rsid w:val="000D4A1D"/>
    <w:rsid w:val="000E47AC"/>
    <w:rsid w:val="000E4B27"/>
    <w:rsid w:val="000E649D"/>
    <w:rsid w:val="000E66FD"/>
    <w:rsid w:val="000F36E3"/>
    <w:rsid w:val="001054C5"/>
    <w:rsid w:val="001118B1"/>
    <w:rsid w:val="00116E03"/>
    <w:rsid w:val="001171E0"/>
    <w:rsid w:val="001172A4"/>
    <w:rsid w:val="0012242F"/>
    <w:rsid w:val="00125943"/>
    <w:rsid w:val="00136FAB"/>
    <w:rsid w:val="0013772F"/>
    <w:rsid w:val="0014148E"/>
    <w:rsid w:val="00142315"/>
    <w:rsid w:val="001432E3"/>
    <w:rsid w:val="00144739"/>
    <w:rsid w:val="0014563A"/>
    <w:rsid w:val="00146B45"/>
    <w:rsid w:val="00162E47"/>
    <w:rsid w:val="00170E80"/>
    <w:rsid w:val="00171E4B"/>
    <w:rsid w:val="00174DE4"/>
    <w:rsid w:val="0018041A"/>
    <w:rsid w:val="001807A8"/>
    <w:rsid w:val="001820E0"/>
    <w:rsid w:val="00184AE2"/>
    <w:rsid w:val="001856CE"/>
    <w:rsid w:val="00185DFE"/>
    <w:rsid w:val="0019047B"/>
    <w:rsid w:val="001A0FEB"/>
    <w:rsid w:val="001A11CF"/>
    <w:rsid w:val="001A4516"/>
    <w:rsid w:val="001B06DF"/>
    <w:rsid w:val="001B0A40"/>
    <w:rsid w:val="001B20CE"/>
    <w:rsid w:val="001C0AAF"/>
    <w:rsid w:val="001C226E"/>
    <w:rsid w:val="001D0ACB"/>
    <w:rsid w:val="001D3ADC"/>
    <w:rsid w:val="001D7A8E"/>
    <w:rsid w:val="001E611F"/>
    <w:rsid w:val="001E7E89"/>
    <w:rsid w:val="001E7EFD"/>
    <w:rsid w:val="001F3019"/>
    <w:rsid w:val="001F6C07"/>
    <w:rsid w:val="00200C90"/>
    <w:rsid w:val="00214212"/>
    <w:rsid w:val="00224159"/>
    <w:rsid w:val="0023496B"/>
    <w:rsid w:val="00234CDE"/>
    <w:rsid w:val="00235725"/>
    <w:rsid w:val="00235F61"/>
    <w:rsid w:val="0023718C"/>
    <w:rsid w:val="002407AA"/>
    <w:rsid w:val="002422F7"/>
    <w:rsid w:val="00243831"/>
    <w:rsid w:val="00250B23"/>
    <w:rsid w:val="00257585"/>
    <w:rsid w:val="0026209D"/>
    <w:rsid w:val="00275C1B"/>
    <w:rsid w:val="002844AC"/>
    <w:rsid w:val="00287362"/>
    <w:rsid w:val="002A04CA"/>
    <w:rsid w:val="002A55BA"/>
    <w:rsid w:val="002B08F7"/>
    <w:rsid w:val="002B7EC8"/>
    <w:rsid w:val="002C3B30"/>
    <w:rsid w:val="002C4C2F"/>
    <w:rsid w:val="002C673C"/>
    <w:rsid w:val="002D727A"/>
    <w:rsid w:val="002E091D"/>
    <w:rsid w:val="002E2396"/>
    <w:rsid w:val="002E5E86"/>
    <w:rsid w:val="002E6E01"/>
    <w:rsid w:val="002F5306"/>
    <w:rsid w:val="00304598"/>
    <w:rsid w:val="00304B54"/>
    <w:rsid w:val="00306BEA"/>
    <w:rsid w:val="00314B77"/>
    <w:rsid w:val="0031630A"/>
    <w:rsid w:val="0031727E"/>
    <w:rsid w:val="0031750D"/>
    <w:rsid w:val="00317A88"/>
    <w:rsid w:val="0033564D"/>
    <w:rsid w:val="00335982"/>
    <w:rsid w:val="00337EF5"/>
    <w:rsid w:val="00342CA0"/>
    <w:rsid w:val="00343945"/>
    <w:rsid w:val="003500E5"/>
    <w:rsid w:val="00355163"/>
    <w:rsid w:val="00357912"/>
    <w:rsid w:val="003606E9"/>
    <w:rsid w:val="003621B3"/>
    <w:rsid w:val="0037191F"/>
    <w:rsid w:val="00377F2E"/>
    <w:rsid w:val="00380994"/>
    <w:rsid w:val="00381FEC"/>
    <w:rsid w:val="00387A7E"/>
    <w:rsid w:val="0039078B"/>
    <w:rsid w:val="003A066E"/>
    <w:rsid w:val="003A59AB"/>
    <w:rsid w:val="003B5387"/>
    <w:rsid w:val="003C642B"/>
    <w:rsid w:val="003C7ABD"/>
    <w:rsid w:val="003D2C4A"/>
    <w:rsid w:val="003D398C"/>
    <w:rsid w:val="003E1B96"/>
    <w:rsid w:val="003E2E17"/>
    <w:rsid w:val="003E7C6A"/>
    <w:rsid w:val="003F022F"/>
    <w:rsid w:val="003F08FF"/>
    <w:rsid w:val="003F2BD6"/>
    <w:rsid w:val="003F52DF"/>
    <w:rsid w:val="00405361"/>
    <w:rsid w:val="004057A0"/>
    <w:rsid w:val="004105B8"/>
    <w:rsid w:val="00413A54"/>
    <w:rsid w:val="00415E4C"/>
    <w:rsid w:val="00416215"/>
    <w:rsid w:val="00417178"/>
    <w:rsid w:val="00423044"/>
    <w:rsid w:val="00424CFD"/>
    <w:rsid w:val="004305E8"/>
    <w:rsid w:val="00430A93"/>
    <w:rsid w:val="00437340"/>
    <w:rsid w:val="00437DEF"/>
    <w:rsid w:val="00444E21"/>
    <w:rsid w:val="0045073D"/>
    <w:rsid w:val="004532B0"/>
    <w:rsid w:val="004534DB"/>
    <w:rsid w:val="0045586D"/>
    <w:rsid w:val="00455918"/>
    <w:rsid w:val="00461416"/>
    <w:rsid w:val="00462A82"/>
    <w:rsid w:val="004702CE"/>
    <w:rsid w:val="004719FC"/>
    <w:rsid w:val="00472AD8"/>
    <w:rsid w:val="00474BEE"/>
    <w:rsid w:val="0048498C"/>
    <w:rsid w:val="00485079"/>
    <w:rsid w:val="0048571F"/>
    <w:rsid w:val="00486BA6"/>
    <w:rsid w:val="0048794A"/>
    <w:rsid w:val="0049621E"/>
    <w:rsid w:val="004A1101"/>
    <w:rsid w:val="004A203B"/>
    <w:rsid w:val="004A32B4"/>
    <w:rsid w:val="004A7A06"/>
    <w:rsid w:val="004B1FB1"/>
    <w:rsid w:val="004B24FF"/>
    <w:rsid w:val="004B2B9C"/>
    <w:rsid w:val="004B5E57"/>
    <w:rsid w:val="004B6130"/>
    <w:rsid w:val="004B71F3"/>
    <w:rsid w:val="004C5833"/>
    <w:rsid w:val="004D1C06"/>
    <w:rsid w:val="004E4066"/>
    <w:rsid w:val="004E6AEB"/>
    <w:rsid w:val="004F7775"/>
    <w:rsid w:val="00506C29"/>
    <w:rsid w:val="00510DDB"/>
    <w:rsid w:val="00517149"/>
    <w:rsid w:val="005315FF"/>
    <w:rsid w:val="0053342C"/>
    <w:rsid w:val="00536AD2"/>
    <w:rsid w:val="00540958"/>
    <w:rsid w:val="005479AE"/>
    <w:rsid w:val="00553CB0"/>
    <w:rsid w:val="0055487C"/>
    <w:rsid w:val="00555354"/>
    <w:rsid w:val="00556728"/>
    <w:rsid w:val="00573A65"/>
    <w:rsid w:val="00583FD2"/>
    <w:rsid w:val="005972F2"/>
    <w:rsid w:val="00597C14"/>
    <w:rsid w:val="005A2CB1"/>
    <w:rsid w:val="005A5171"/>
    <w:rsid w:val="005A76CD"/>
    <w:rsid w:val="005B0363"/>
    <w:rsid w:val="005C006D"/>
    <w:rsid w:val="005C2E12"/>
    <w:rsid w:val="005D2CD1"/>
    <w:rsid w:val="005D5CC3"/>
    <w:rsid w:val="005D7E4B"/>
    <w:rsid w:val="005E150C"/>
    <w:rsid w:val="005E6C4B"/>
    <w:rsid w:val="005F1B2C"/>
    <w:rsid w:val="005F2DD1"/>
    <w:rsid w:val="005F316C"/>
    <w:rsid w:val="005F6DEC"/>
    <w:rsid w:val="005F7ABA"/>
    <w:rsid w:val="006002D1"/>
    <w:rsid w:val="006040C5"/>
    <w:rsid w:val="006050FD"/>
    <w:rsid w:val="0061071F"/>
    <w:rsid w:val="00614780"/>
    <w:rsid w:val="0061792F"/>
    <w:rsid w:val="00624015"/>
    <w:rsid w:val="006257C6"/>
    <w:rsid w:val="0063091F"/>
    <w:rsid w:val="006325F1"/>
    <w:rsid w:val="00633BCA"/>
    <w:rsid w:val="006346F0"/>
    <w:rsid w:val="00634A31"/>
    <w:rsid w:val="00634B7B"/>
    <w:rsid w:val="00640AB9"/>
    <w:rsid w:val="00644517"/>
    <w:rsid w:val="006447B4"/>
    <w:rsid w:val="006463EB"/>
    <w:rsid w:val="00651F4D"/>
    <w:rsid w:val="0065308B"/>
    <w:rsid w:val="00656D03"/>
    <w:rsid w:val="00660227"/>
    <w:rsid w:val="00661F8D"/>
    <w:rsid w:val="00663A21"/>
    <w:rsid w:val="006759A7"/>
    <w:rsid w:val="006763C5"/>
    <w:rsid w:val="00684BAB"/>
    <w:rsid w:val="00684DE3"/>
    <w:rsid w:val="006863A6"/>
    <w:rsid w:val="00687C54"/>
    <w:rsid w:val="0069217A"/>
    <w:rsid w:val="006A2418"/>
    <w:rsid w:val="006A6DF8"/>
    <w:rsid w:val="006A74EC"/>
    <w:rsid w:val="006B6BC2"/>
    <w:rsid w:val="006B7272"/>
    <w:rsid w:val="006C00E4"/>
    <w:rsid w:val="006C0F18"/>
    <w:rsid w:val="006C7F7C"/>
    <w:rsid w:val="006D03AB"/>
    <w:rsid w:val="006D33BA"/>
    <w:rsid w:val="006D4970"/>
    <w:rsid w:val="006F238F"/>
    <w:rsid w:val="006F2DC9"/>
    <w:rsid w:val="006F3A10"/>
    <w:rsid w:val="006F3B7C"/>
    <w:rsid w:val="006F45DA"/>
    <w:rsid w:val="006F6964"/>
    <w:rsid w:val="007033EE"/>
    <w:rsid w:val="00704FCA"/>
    <w:rsid w:val="00705000"/>
    <w:rsid w:val="007062BA"/>
    <w:rsid w:val="007104ED"/>
    <w:rsid w:val="00712DB1"/>
    <w:rsid w:val="00721998"/>
    <w:rsid w:val="00722542"/>
    <w:rsid w:val="007237C2"/>
    <w:rsid w:val="007351DF"/>
    <w:rsid w:val="00736159"/>
    <w:rsid w:val="007417E1"/>
    <w:rsid w:val="00741C57"/>
    <w:rsid w:val="00743CCF"/>
    <w:rsid w:val="00746C9B"/>
    <w:rsid w:val="00754353"/>
    <w:rsid w:val="00755067"/>
    <w:rsid w:val="00755829"/>
    <w:rsid w:val="00765D83"/>
    <w:rsid w:val="00783E8A"/>
    <w:rsid w:val="0078547A"/>
    <w:rsid w:val="007947FE"/>
    <w:rsid w:val="00796234"/>
    <w:rsid w:val="007973A2"/>
    <w:rsid w:val="007A36ED"/>
    <w:rsid w:val="007B4B7C"/>
    <w:rsid w:val="007B5A6D"/>
    <w:rsid w:val="007B5F67"/>
    <w:rsid w:val="007C1798"/>
    <w:rsid w:val="007C3447"/>
    <w:rsid w:val="007C4139"/>
    <w:rsid w:val="007C5EB1"/>
    <w:rsid w:val="007D2BAB"/>
    <w:rsid w:val="007D5308"/>
    <w:rsid w:val="007D7493"/>
    <w:rsid w:val="007E1821"/>
    <w:rsid w:val="007E1A25"/>
    <w:rsid w:val="007E520B"/>
    <w:rsid w:val="007E6C8F"/>
    <w:rsid w:val="007E6E90"/>
    <w:rsid w:val="007E76B0"/>
    <w:rsid w:val="007F185D"/>
    <w:rsid w:val="007F6CA5"/>
    <w:rsid w:val="00803B38"/>
    <w:rsid w:val="008069E7"/>
    <w:rsid w:val="0080733B"/>
    <w:rsid w:val="0082373D"/>
    <w:rsid w:val="00832811"/>
    <w:rsid w:val="008342B9"/>
    <w:rsid w:val="0083787D"/>
    <w:rsid w:val="00841324"/>
    <w:rsid w:val="008475B5"/>
    <w:rsid w:val="00847B97"/>
    <w:rsid w:val="00850C20"/>
    <w:rsid w:val="00851F01"/>
    <w:rsid w:val="00860754"/>
    <w:rsid w:val="00862887"/>
    <w:rsid w:val="00863689"/>
    <w:rsid w:val="008662CB"/>
    <w:rsid w:val="00866FB2"/>
    <w:rsid w:val="008747BC"/>
    <w:rsid w:val="00883188"/>
    <w:rsid w:val="00883C57"/>
    <w:rsid w:val="00890870"/>
    <w:rsid w:val="00892AB3"/>
    <w:rsid w:val="008933B0"/>
    <w:rsid w:val="008940BF"/>
    <w:rsid w:val="0089729B"/>
    <w:rsid w:val="00897D23"/>
    <w:rsid w:val="008A0701"/>
    <w:rsid w:val="008A09FA"/>
    <w:rsid w:val="008A12CE"/>
    <w:rsid w:val="008A5FC1"/>
    <w:rsid w:val="008B003D"/>
    <w:rsid w:val="008B2DAA"/>
    <w:rsid w:val="008B2E0A"/>
    <w:rsid w:val="008C14A2"/>
    <w:rsid w:val="008C1F07"/>
    <w:rsid w:val="008C2622"/>
    <w:rsid w:val="008C55FC"/>
    <w:rsid w:val="008C7E87"/>
    <w:rsid w:val="008D028B"/>
    <w:rsid w:val="008D5EF4"/>
    <w:rsid w:val="008E11E5"/>
    <w:rsid w:val="008E5A65"/>
    <w:rsid w:val="008E5F81"/>
    <w:rsid w:val="008F166B"/>
    <w:rsid w:val="008F295A"/>
    <w:rsid w:val="008F2B02"/>
    <w:rsid w:val="008F2B2C"/>
    <w:rsid w:val="008F3525"/>
    <w:rsid w:val="008F5915"/>
    <w:rsid w:val="00901628"/>
    <w:rsid w:val="00901A39"/>
    <w:rsid w:val="009044C8"/>
    <w:rsid w:val="00904828"/>
    <w:rsid w:val="0090712E"/>
    <w:rsid w:val="00916B4E"/>
    <w:rsid w:val="00917EB0"/>
    <w:rsid w:val="00926B30"/>
    <w:rsid w:val="00930AEF"/>
    <w:rsid w:val="00933E81"/>
    <w:rsid w:val="009408F7"/>
    <w:rsid w:val="00942FB7"/>
    <w:rsid w:val="00950005"/>
    <w:rsid w:val="00950FFA"/>
    <w:rsid w:val="009517C7"/>
    <w:rsid w:val="00956113"/>
    <w:rsid w:val="00960097"/>
    <w:rsid w:val="0096137F"/>
    <w:rsid w:val="009628EE"/>
    <w:rsid w:val="00963451"/>
    <w:rsid w:val="00970C95"/>
    <w:rsid w:val="00976CC4"/>
    <w:rsid w:val="00980607"/>
    <w:rsid w:val="00984884"/>
    <w:rsid w:val="00987BAF"/>
    <w:rsid w:val="00995493"/>
    <w:rsid w:val="00997A2E"/>
    <w:rsid w:val="009A61A0"/>
    <w:rsid w:val="009B3B07"/>
    <w:rsid w:val="009B6C7E"/>
    <w:rsid w:val="009B79C6"/>
    <w:rsid w:val="009B7D3B"/>
    <w:rsid w:val="009C2508"/>
    <w:rsid w:val="009C4B99"/>
    <w:rsid w:val="009D2A1C"/>
    <w:rsid w:val="009D7396"/>
    <w:rsid w:val="009E2B56"/>
    <w:rsid w:val="009F1E8C"/>
    <w:rsid w:val="009F2018"/>
    <w:rsid w:val="00A03C5B"/>
    <w:rsid w:val="00A12D3C"/>
    <w:rsid w:val="00A15526"/>
    <w:rsid w:val="00A1783D"/>
    <w:rsid w:val="00A214C1"/>
    <w:rsid w:val="00A30EC5"/>
    <w:rsid w:val="00A3717D"/>
    <w:rsid w:val="00A41A36"/>
    <w:rsid w:val="00A41C45"/>
    <w:rsid w:val="00A47BD3"/>
    <w:rsid w:val="00A52166"/>
    <w:rsid w:val="00A522A9"/>
    <w:rsid w:val="00A526BF"/>
    <w:rsid w:val="00A642EF"/>
    <w:rsid w:val="00A657B1"/>
    <w:rsid w:val="00A70DA6"/>
    <w:rsid w:val="00A831A2"/>
    <w:rsid w:val="00A948FA"/>
    <w:rsid w:val="00A97C3C"/>
    <w:rsid w:val="00AA1C64"/>
    <w:rsid w:val="00AA3193"/>
    <w:rsid w:val="00AA4E55"/>
    <w:rsid w:val="00AB6EDE"/>
    <w:rsid w:val="00AC1F85"/>
    <w:rsid w:val="00AD51F4"/>
    <w:rsid w:val="00AE01B0"/>
    <w:rsid w:val="00AE2B01"/>
    <w:rsid w:val="00AE2EC0"/>
    <w:rsid w:val="00AE488A"/>
    <w:rsid w:val="00AF1448"/>
    <w:rsid w:val="00AF4A96"/>
    <w:rsid w:val="00AF6977"/>
    <w:rsid w:val="00B02D70"/>
    <w:rsid w:val="00B07CFF"/>
    <w:rsid w:val="00B10AED"/>
    <w:rsid w:val="00B1184F"/>
    <w:rsid w:val="00B132DB"/>
    <w:rsid w:val="00B214A5"/>
    <w:rsid w:val="00B239C9"/>
    <w:rsid w:val="00B243EE"/>
    <w:rsid w:val="00B26886"/>
    <w:rsid w:val="00B31ACA"/>
    <w:rsid w:val="00B31C7F"/>
    <w:rsid w:val="00B347F7"/>
    <w:rsid w:val="00B36747"/>
    <w:rsid w:val="00B378C4"/>
    <w:rsid w:val="00B408FC"/>
    <w:rsid w:val="00B411DE"/>
    <w:rsid w:val="00B41BFD"/>
    <w:rsid w:val="00B42F05"/>
    <w:rsid w:val="00B46289"/>
    <w:rsid w:val="00B46A0E"/>
    <w:rsid w:val="00B47CF1"/>
    <w:rsid w:val="00B777D7"/>
    <w:rsid w:val="00B77A98"/>
    <w:rsid w:val="00B80D89"/>
    <w:rsid w:val="00B83736"/>
    <w:rsid w:val="00B84F5A"/>
    <w:rsid w:val="00B878A2"/>
    <w:rsid w:val="00B87AE7"/>
    <w:rsid w:val="00B93538"/>
    <w:rsid w:val="00B93D14"/>
    <w:rsid w:val="00B973C5"/>
    <w:rsid w:val="00BA682F"/>
    <w:rsid w:val="00BB2324"/>
    <w:rsid w:val="00BC0A09"/>
    <w:rsid w:val="00BC1F16"/>
    <w:rsid w:val="00BC26AD"/>
    <w:rsid w:val="00BC46F2"/>
    <w:rsid w:val="00BC645E"/>
    <w:rsid w:val="00BD0FF2"/>
    <w:rsid w:val="00BD33EC"/>
    <w:rsid w:val="00BD75D0"/>
    <w:rsid w:val="00BE4BCD"/>
    <w:rsid w:val="00BE63A8"/>
    <w:rsid w:val="00BF0A61"/>
    <w:rsid w:val="00BF48F5"/>
    <w:rsid w:val="00BF4F3B"/>
    <w:rsid w:val="00BF513E"/>
    <w:rsid w:val="00BF669B"/>
    <w:rsid w:val="00C01422"/>
    <w:rsid w:val="00C07DDB"/>
    <w:rsid w:val="00C1285A"/>
    <w:rsid w:val="00C14459"/>
    <w:rsid w:val="00C2227E"/>
    <w:rsid w:val="00C22A6F"/>
    <w:rsid w:val="00C24A19"/>
    <w:rsid w:val="00C25F16"/>
    <w:rsid w:val="00C26C1D"/>
    <w:rsid w:val="00C304A1"/>
    <w:rsid w:val="00C35AE5"/>
    <w:rsid w:val="00C36B8D"/>
    <w:rsid w:val="00C403F8"/>
    <w:rsid w:val="00C4131B"/>
    <w:rsid w:val="00C42050"/>
    <w:rsid w:val="00C44493"/>
    <w:rsid w:val="00C45FBE"/>
    <w:rsid w:val="00C515CD"/>
    <w:rsid w:val="00C52575"/>
    <w:rsid w:val="00C57E8A"/>
    <w:rsid w:val="00C703FD"/>
    <w:rsid w:val="00C7485D"/>
    <w:rsid w:val="00C756D6"/>
    <w:rsid w:val="00C80D58"/>
    <w:rsid w:val="00C947B0"/>
    <w:rsid w:val="00CA0C68"/>
    <w:rsid w:val="00CA172B"/>
    <w:rsid w:val="00CA2E93"/>
    <w:rsid w:val="00CA3D7B"/>
    <w:rsid w:val="00CA57C0"/>
    <w:rsid w:val="00CA5B57"/>
    <w:rsid w:val="00CB20D5"/>
    <w:rsid w:val="00CB637E"/>
    <w:rsid w:val="00CB6E04"/>
    <w:rsid w:val="00CC2EC1"/>
    <w:rsid w:val="00CD2756"/>
    <w:rsid w:val="00CD6E71"/>
    <w:rsid w:val="00CE1B34"/>
    <w:rsid w:val="00CE2BFB"/>
    <w:rsid w:val="00CE59F7"/>
    <w:rsid w:val="00CE70C8"/>
    <w:rsid w:val="00CF544B"/>
    <w:rsid w:val="00CF6B33"/>
    <w:rsid w:val="00CF7D55"/>
    <w:rsid w:val="00D049F3"/>
    <w:rsid w:val="00D04CF4"/>
    <w:rsid w:val="00D071A0"/>
    <w:rsid w:val="00D10653"/>
    <w:rsid w:val="00D10835"/>
    <w:rsid w:val="00D11964"/>
    <w:rsid w:val="00D12669"/>
    <w:rsid w:val="00D12EBC"/>
    <w:rsid w:val="00D137E3"/>
    <w:rsid w:val="00D15088"/>
    <w:rsid w:val="00D16C70"/>
    <w:rsid w:val="00D17C4A"/>
    <w:rsid w:val="00D24EFF"/>
    <w:rsid w:val="00D330F6"/>
    <w:rsid w:val="00D40218"/>
    <w:rsid w:val="00D40440"/>
    <w:rsid w:val="00D431BB"/>
    <w:rsid w:val="00D4418C"/>
    <w:rsid w:val="00D46865"/>
    <w:rsid w:val="00D5104A"/>
    <w:rsid w:val="00D56B7C"/>
    <w:rsid w:val="00D56F18"/>
    <w:rsid w:val="00D67BE9"/>
    <w:rsid w:val="00D7149E"/>
    <w:rsid w:val="00D737DC"/>
    <w:rsid w:val="00D76EFD"/>
    <w:rsid w:val="00D80AA9"/>
    <w:rsid w:val="00D81116"/>
    <w:rsid w:val="00D81E8D"/>
    <w:rsid w:val="00D86A05"/>
    <w:rsid w:val="00D86EDB"/>
    <w:rsid w:val="00D9176F"/>
    <w:rsid w:val="00D919DA"/>
    <w:rsid w:val="00D92463"/>
    <w:rsid w:val="00D97963"/>
    <w:rsid w:val="00DA37BB"/>
    <w:rsid w:val="00DA4A95"/>
    <w:rsid w:val="00DB7DD7"/>
    <w:rsid w:val="00DB7E1A"/>
    <w:rsid w:val="00DC3F33"/>
    <w:rsid w:val="00DC4201"/>
    <w:rsid w:val="00DC592E"/>
    <w:rsid w:val="00DD0874"/>
    <w:rsid w:val="00DD22BF"/>
    <w:rsid w:val="00DD269B"/>
    <w:rsid w:val="00DE1009"/>
    <w:rsid w:val="00DE6F87"/>
    <w:rsid w:val="00DF1D3C"/>
    <w:rsid w:val="00DF474B"/>
    <w:rsid w:val="00E03962"/>
    <w:rsid w:val="00E04A88"/>
    <w:rsid w:val="00E1281E"/>
    <w:rsid w:val="00E16092"/>
    <w:rsid w:val="00E1778D"/>
    <w:rsid w:val="00E23C67"/>
    <w:rsid w:val="00E24147"/>
    <w:rsid w:val="00E24944"/>
    <w:rsid w:val="00E40479"/>
    <w:rsid w:val="00E427A8"/>
    <w:rsid w:val="00E47537"/>
    <w:rsid w:val="00E524A0"/>
    <w:rsid w:val="00E52805"/>
    <w:rsid w:val="00E544A5"/>
    <w:rsid w:val="00E54CC3"/>
    <w:rsid w:val="00E60392"/>
    <w:rsid w:val="00E6779E"/>
    <w:rsid w:val="00E84E20"/>
    <w:rsid w:val="00E910E7"/>
    <w:rsid w:val="00E9430B"/>
    <w:rsid w:val="00EA3880"/>
    <w:rsid w:val="00EB3E18"/>
    <w:rsid w:val="00EB4A2F"/>
    <w:rsid w:val="00EC725D"/>
    <w:rsid w:val="00ED0E20"/>
    <w:rsid w:val="00ED21ED"/>
    <w:rsid w:val="00ED2667"/>
    <w:rsid w:val="00ED31D6"/>
    <w:rsid w:val="00ED5955"/>
    <w:rsid w:val="00EE0C4B"/>
    <w:rsid w:val="00EE1077"/>
    <w:rsid w:val="00EE5753"/>
    <w:rsid w:val="00EE68BC"/>
    <w:rsid w:val="00EF0A47"/>
    <w:rsid w:val="00F12C08"/>
    <w:rsid w:val="00F15E6B"/>
    <w:rsid w:val="00F2504A"/>
    <w:rsid w:val="00F2519C"/>
    <w:rsid w:val="00F31995"/>
    <w:rsid w:val="00F31B3D"/>
    <w:rsid w:val="00F3317D"/>
    <w:rsid w:val="00F35F80"/>
    <w:rsid w:val="00F376C9"/>
    <w:rsid w:val="00F3775A"/>
    <w:rsid w:val="00F42169"/>
    <w:rsid w:val="00F4317F"/>
    <w:rsid w:val="00F437BB"/>
    <w:rsid w:val="00F471F9"/>
    <w:rsid w:val="00F5050E"/>
    <w:rsid w:val="00F52299"/>
    <w:rsid w:val="00F53E3D"/>
    <w:rsid w:val="00F621E3"/>
    <w:rsid w:val="00F675A4"/>
    <w:rsid w:val="00F73690"/>
    <w:rsid w:val="00F73CF5"/>
    <w:rsid w:val="00F761F1"/>
    <w:rsid w:val="00F809FB"/>
    <w:rsid w:val="00F82B40"/>
    <w:rsid w:val="00F85577"/>
    <w:rsid w:val="00F911EE"/>
    <w:rsid w:val="00F9229D"/>
    <w:rsid w:val="00F953E5"/>
    <w:rsid w:val="00F96479"/>
    <w:rsid w:val="00FB2763"/>
    <w:rsid w:val="00FB681E"/>
    <w:rsid w:val="00FC281D"/>
    <w:rsid w:val="00FC2F6B"/>
    <w:rsid w:val="00FC4A9E"/>
    <w:rsid w:val="00FC58F6"/>
    <w:rsid w:val="00FC5F10"/>
    <w:rsid w:val="00FC76C0"/>
    <w:rsid w:val="00FD29DC"/>
    <w:rsid w:val="00FD459F"/>
    <w:rsid w:val="00FD78B7"/>
    <w:rsid w:val="00FE2325"/>
    <w:rsid w:val="00FF295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uiPriority w:val="22"/>
    <w:qFormat/>
    <w:rsid w:val="00950FFA"/>
    <w:rPr>
      <w:b/>
      <w:bCs/>
    </w:rPr>
  </w:style>
  <w:style w:type="paragraph" w:styleId="ab">
    <w:name w:val="Normal (Web)"/>
    <w:basedOn w:val="a"/>
    <w:uiPriority w:val="99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B132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E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C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6C9B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нак"/>
    <w:basedOn w:val="a"/>
    <w:rsid w:val="00746C9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85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37C2"/>
  </w:style>
  <w:style w:type="paragraph" w:styleId="a7">
    <w:name w:val="No Spacing"/>
    <w:uiPriority w:val="1"/>
    <w:qFormat/>
    <w:rsid w:val="00BF513E"/>
    <w:rPr>
      <w:sz w:val="24"/>
      <w:szCs w:val="24"/>
    </w:rPr>
  </w:style>
  <w:style w:type="paragraph" w:styleId="a8">
    <w:name w:val="Plain Text"/>
    <w:basedOn w:val="a"/>
    <w:link w:val="a9"/>
    <w:uiPriority w:val="99"/>
    <w:rsid w:val="00BE63A8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9">
    <w:name w:val="Текст Знак"/>
    <w:basedOn w:val="a0"/>
    <w:link w:val="a8"/>
    <w:uiPriority w:val="99"/>
    <w:rsid w:val="00BE63A8"/>
    <w:rPr>
      <w:rFonts w:ascii="Courier New" w:hAnsi="Courier New" w:cs="Courier New"/>
      <w:lang w:val="en-US"/>
    </w:rPr>
  </w:style>
  <w:style w:type="character" w:styleId="aa">
    <w:name w:val="Strong"/>
    <w:basedOn w:val="a0"/>
    <w:qFormat/>
    <w:rsid w:val="00950FFA"/>
    <w:rPr>
      <w:b/>
      <w:bCs/>
    </w:rPr>
  </w:style>
  <w:style w:type="paragraph" w:styleId="ab">
    <w:name w:val="Normal (Web)"/>
    <w:basedOn w:val="a"/>
    <w:rsid w:val="002E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nhideWhenUsed/>
    <w:rsid w:val="0053342C"/>
    <w:pPr>
      <w:suppressAutoHyphens w:val="0"/>
      <w:spacing w:line="360" w:lineRule="auto"/>
      <w:ind w:firstLine="1418"/>
      <w:jc w:val="both"/>
    </w:pPr>
    <w:rPr>
      <w:color w:val="00008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3342C"/>
    <w:rPr>
      <w:color w:val="000080"/>
      <w:sz w:val="28"/>
    </w:rPr>
  </w:style>
  <w:style w:type="paragraph" w:styleId="ae">
    <w:name w:val="Body Text"/>
    <w:basedOn w:val="a"/>
    <w:link w:val="af"/>
    <w:rsid w:val="00883188"/>
    <w:pPr>
      <w:spacing w:after="120"/>
    </w:pPr>
  </w:style>
  <w:style w:type="character" w:customStyle="1" w:styleId="af">
    <w:name w:val="Основной текст Знак"/>
    <w:basedOn w:val="a0"/>
    <w:link w:val="ae"/>
    <w:rsid w:val="00883188"/>
    <w:rPr>
      <w:sz w:val="24"/>
      <w:szCs w:val="24"/>
      <w:lang w:eastAsia="ar-SA"/>
    </w:rPr>
  </w:style>
  <w:style w:type="paragraph" w:customStyle="1" w:styleId="ConsPlusNormal">
    <w:name w:val="ConsPlusNormal"/>
    <w:rsid w:val="008831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B76D-1F84-41E6-817D-061E6383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8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Economika</cp:lastModifiedBy>
  <cp:revision>38</cp:revision>
  <cp:lastPrinted>2018-02-15T00:57:00Z</cp:lastPrinted>
  <dcterms:created xsi:type="dcterms:W3CDTF">2017-02-01T07:11:00Z</dcterms:created>
  <dcterms:modified xsi:type="dcterms:W3CDTF">2018-02-15T01:07:00Z</dcterms:modified>
</cp:coreProperties>
</file>