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346507" w:rsidRPr="00346507" w:rsidRDefault="00346507" w:rsidP="009365C1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до </w:t>
      </w:r>
      <w:r w:rsidR="001A6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2931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2931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9365C1" w:rsidRPr="00D5215B">
        <w:rPr>
          <w:rFonts w:ascii="Times New Roman" w:hAnsi="Times New Roman"/>
          <w:sz w:val="24"/>
          <w:szCs w:val="24"/>
        </w:rPr>
        <w:t>.</w:t>
      </w:r>
    </w:p>
    <w:p w:rsidR="004F2124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780BC2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hyperlink r:id="rId6" w:history="1">
        <w:r w:rsidR="004F2124" w:rsidRPr="00780BC2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Pr="00D5215B">
        <w:rPr>
          <w:rFonts w:ascii="Times New Roman" w:hAnsi="Times New Roman"/>
          <w:sz w:val="24"/>
          <w:szCs w:val="24"/>
        </w:rPr>
        <w:t>не позднее</w:t>
      </w:r>
      <w:r w:rsidR="0007232D">
        <w:rPr>
          <w:rFonts w:ascii="Times New Roman" w:hAnsi="Times New Roman"/>
          <w:sz w:val="24"/>
          <w:szCs w:val="24"/>
        </w:rPr>
        <w:t xml:space="preserve"> </w:t>
      </w:r>
      <w:r w:rsidR="002931EE">
        <w:rPr>
          <w:rFonts w:ascii="Times New Roman" w:hAnsi="Times New Roman"/>
          <w:sz w:val="24"/>
          <w:szCs w:val="24"/>
        </w:rPr>
        <w:t>1</w:t>
      </w:r>
      <w:r w:rsidR="001A6927">
        <w:rPr>
          <w:rFonts w:ascii="Times New Roman" w:hAnsi="Times New Roman"/>
          <w:sz w:val="24"/>
          <w:szCs w:val="24"/>
        </w:rPr>
        <w:t>6</w:t>
      </w:r>
      <w:r w:rsidR="00872AD9" w:rsidRPr="00872AD9">
        <w:rPr>
          <w:rFonts w:ascii="Times New Roman" w:hAnsi="Times New Roman"/>
          <w:sz w:val="24"/>
          <w:szCs w:val="24"/>
        </w:rPr>
        <w:t>.05.201</w:t>
      </w:r>
      <w:r w:rsidR="002931EE">
        <w:rPr>
          <w:rFonts w:ascii="Times New Roman" w:hAnsi="Times New Roman"/>
          <w:sz w:val="24"/>
          <w:szCs w:val="24"/>
        </w:rPr>
        <w:t>7</w:t>
      </w:r>
      <w:r w:rsidR="00872AD9" w:rsidRPr="00872AD9">
        <w:rPr>
          <w:rFonts w:ascii="Times New Roman" w:hAnsi="Times New Roman"/>
          <w:sz w:val="24"/>
          <w:szCs w:val="24"/>
        </w:rPr>
        <w:t xml:space="preserve"> года</w:t>
      </w:r>
      <w:r w:rsidR="00872AD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bookmarkStart w:id="0" w:name="_GoBack"/>
            <w:bookmarkEnd w:id="0"/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E67AD9">
        <w:tc>
          <w:tcPr>
            <w:tcW w:w="9570" w:type="dxa"/>
          </w:tcPr>
          <w:p w:rsidR="009365C1" w:rsidRPr="00D5215B" w:rsidRDefault="002931EE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E">
              <w:rPr>
                <w:rFonts w:ascii="Times New Roman" w:hAnsi="Times New Roman" w:hint="eastAsia"/>
                <w:sz w:val="24"/>
                <w:szCs w:val="24"/>
              </w:rPr>
              <w:t>Обутверждениимуниципальнойпрограммы«ПоддержкамалогоисреднегопредпринимательстванатерриторииСреднеканскогогородскогоокругана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2017-2020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годы»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346507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C54C26" w:rsidRPr="00905C93" w:rsidRDefault="00C54C26" w:rsidP="00C54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93">
              <w:rPr>
                <w:rFonts w:ascii="Times New Roman" w:hAnsi="Times New Roman"/>
                <w:sz w:val="24"/>
                <w:szCs w:val="24"/>
              </w:rPr>
              <w:t>В связи с завершением в 2016 году периода реализации действующей муниципальной программы развития малого и среднего предпринимательства, механизм решения проблем развития малого и среднего предпринимательства в Среднеканском городском округе будет остановлен.</w:t>
            </w:r>
          </w:p>
          <w:p w:rsidR="009365C1" w:rsidRPr="00B62248" w:rsidRDefault="00C54C26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5C93">
              <w:rPr>
                <w:rFonts w:ascii="Times New Roman" w:hAnsi="Times New Roman"/>
                <w:sz w:val="24"/>
                <w:szCs w:val="24"/>
              </w:rPr>
              <w:t xml:space="preserve">Во избежание негативных эффектов и в связи с наличием факторов, сдерживающих развитие малого и среднего предпринимательства на территории Среднеканского городского округа, необходимо разработать и утвердить муниципальную программу поддержки малого и среднего предпринимательства на новый  период – 2017-2020 годы.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2931EE" w:rsidRPr="002931EE" w:rsidRDefault="002931EE" w:rsidP="00293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Федеральный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24.07.2007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>209-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далее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Федеральный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>209-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2931EE" w:rsidRPr="002931EE" w:rsidRDefault="002931EE" w:rsidP="00293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E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Федеральный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26.07.2006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135-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конкуренции»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</w:t>
            </w:r>
          </w:p>
          <w:p w:rsidR="00812D39" w:rsidRPr="00D5215B" w:rsidRDefault="002931EE" w:rsidP="002931E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Подпрограмма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«Развитие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Магаданской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области»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2014-2020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годы»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утвержденная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постановлением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Правительства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Магаданской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20.11.2013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года№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>1146-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C54C26" w:rsidP="00905C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C93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</w:t>
            </w:r>
            <w:r w:rsidR="00905C93" w:rsidRPr="00905C9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Pr="00905C93">
              <w:rPr>
                <w:rFonts w:ascii="Times New Roman" w:hAnsi="Times New Roman"/>
                <w:sz w:val="24"/>
                <w:szCs w:val="24"/>
              </w:rPr>
              <w:t xml:space="preserve"> в приоритетных для </w:t>
            </w:r>
            <w:r w:rsidR="00905C93" w:rsidRPr="00905C93">
              <w:rPr>
                <w:rFonts w:ascii="Times New Roman" w:hAnsi="Times New Roman"/>
                <w:sz w:val="24"/>
                <w:szCs w:val="24"/>
              </w:rPr>
              <w:t>Среднеканского городского округа сферах</w:t>
            </w:r>
            <w:r w:rsidRPr="00905C93">
              <w:rPr>
                <w:rFonts w:ascii="Times New Roman" w:hAnsi="Times New Roman"/>
                <w:sz w:val="24"/>
                <w:szCs w:val="24"/>
              </w:rPr>
              <w:t xml:space="preserve">  для повышения экономической и социальной эффективности деятельности субъектов малого и среднего предпринимательства на территории 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1A31B6">
        <w:tc>
          <w:tcPr>
            <w:tcW w:w="9570" w:type="dxa"/>
          </w:tcPr>
          <w:p w:rsidR="00B62248" w:rsidRPr="00FF7718" w:rsidRDefault="00492483" w:rsidP="00D6395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Способ регулирования заключается </w:t>
            </w:r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в о</w:t>
            </w:r>
            <w:r w:rsidR="00745B4D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пределении мероприятий </w:t>
            </w:r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поддержки </w:t>
            </w:r>
            <w:proofErr w:type="spellStart"/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СМиП</w:t>
            </w:r>
            <w:proofErr w:type="spellEnd"/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 </w:t>
            </w:r>
            <w:r w:rsidR="00905C93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механизм</w:t>
            </w:r>
            <w:r w:rsidR="00D6395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="00FA79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D6395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реализации программы</w:t>
            </w:r>
            <w:r w:rsidR="00905C93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942E02" w:rsidP="00C54C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068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0C6B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C54C26">
              <w:rPr>
                <w:rFonts w:ascii="Times New Roman" w:hAnsi="Times New Roman"/>
                <w:sz w:val="24"/>
                <w:szCs w:val="24"/>
              </w:rPr>
              <w:t>7</w:t>
            </w:r>
            <w:r w:rsidRPr="00BA0C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BA0C6B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E67AD9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целяхоценкирегулирующеговоздействияпроектанормативногоправовогоактаивыявлениявнемположений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вводящихизбыточныеадминистративныеииныеограниченияиобязанностидлясубъектовпредпринимательскойи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инвестиционнойдеятельностиилиспособствующихихвведению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атакжеположений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о исполнениепостановления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округаот 06.11.2015 года №204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утверждениипорядкапроведенияоценкирегулирующеговоздействияпроектовмуниципальныхнормативныхправовыхактовиэкспертизыдействующихмуниципальныхнормативныхправовых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затрагивающихвопросыосуществленияпредпринимательскойиинвестиционнойдеятельностинатерриториимуниципальногообразовани</w:t>
            </w:r>
            <w:proofErr w:type="gramStart"/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я«</w:t>
            </w:r>
            <w:proofErr w:type="gramEnd"/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Среднеканскийгородскойокруг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Заинтересованныелицамогутпринятьучастиеинаправитьсвоемнениеповышеуказаннымадресам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3068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округа«</w:t>
            </w:r>
            <w:r w:rsidR="00905C93" w:rsidRPr="003068B7">
              <w:rPr>
                <w:rFonts w:ascii="Times New Roman" w:hAnsi="Times New Roman"/>
                <w:sz w:val="24"/>
                <w:szCs w:val="24"/>
              </w:rPr>
              <w:t>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</w:t>
            </w:r>
            <w:r w:rsidR="004D4E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7232D"/>
    <w:rsid w:val="000A2E64"/>
    <w:rsid w:val="00183C14"/>
    <w:rsid w:val="001A6927"/>
    <w:rsid w:val="001D36AC"/>
    <w:rsid w:val="002931EE"/>
    <w:rsid w:val="002E08AB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627709"/>
    <w:rsid w:val="00745B4D"/>
    <w:rsid w:val="00812D39"/>
    <w:rsid w:val="00813C1B"/>
    <w:rsid w:val="00872AD9"/>
    <w:rsid w:val="00905C93"/>
    <w:rsid w:val="009365C1"/>
    <w:rsid w:val="00942E02"/>
    <w:rsid w:val="00962F38"/>
    <w:rsid w:val="00976EEC"/>
    <w:rsid w:val="009E42F5"/>
    <w:rsid w:val="00B62248"/>
    <w:rsid w:val="00BA0C6B"/>
    <w:rsid w:val="00C54C26"/>
    <w:rsid w:val="00C60C15"/>
    <w:rsid w:val="00D22F8A"/>
    <w:rsid w:val="00D52F4D"/>
    <w:rsid w:val="00D6395F"/>
    <w:rsid w:val="00DF05F7"/>
    <w:rsid w:val="00DF3672"/>
    <w:rsid w:val="00E9425B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16</cp:revision>
  <dcterms:created xsi:type="dcterms:W3CDTF">2016-04-19T01:00:00Z</dcterms:created>
  <dcterms:modified xsi:type="dcterms:W3CDTF">2017-04-12T02:17:00Z</dcterms:modified>
</cp:coreProperties>
</file>