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65" w:rsidRPr="0080768B" w:rsidRDefault="00364565" w:rsidP="00364565">
      <w:pPr>
        <w:ind w:left="-360" w:right="-540"/>
        <w:jc w:val="center"/>
        <w:rPr>
          <w:rFonts w:ascii="Times New Roman" w:hAnsi="Times New Roman" w:cs="Times New Roman"/>
          <w:b/>
          <w:sz w:val="28"/>
          <w:szCs w:val="28"/>
        </w:rPr>
      </w:pPr>
      <w:r w:rsidRPr="0080768B">
        <w:rPr>
          <w:rFonts w:ascii="Times New Roman" w:hAnsi="Times New Roman" w:cs="Times New Roman"/>
          <w:b/>
          <w:sz w:val="40"/>
          <w:szCs w:val="40"/>
        </w:rPr>
        <w:t>А Д М И Н И С Т Р А Ц И Я</w:t>
      </w:r>
    </w:p>
    <w:p w:rsidR="00364565" w:rsidRPr="0080768B" w:rsidRDefault="00364565" w:rsidP="00364565">
      <w:pPr>
        <w:ind w:right="-540"/>
        <w:jc w:val="center"/>
        <w:rPr>
          <w:rFonts w:ascii="Times New Roman" w:hAnsi="Times New Roman" w:cs="Times New Roman"/>
          <w:b/>
          <w:sz w:val="40"/>
          <w:szCs w:val="40"/>
        </w:rPr>
      </w:pPr>
      <w:r w:rsidRPr="0080768B">
        <w:rPr>
          <w:rFonts w:ascii="Times New Roman" w:hAnsi="Times New Roman" w:cs="Times New Roman"/>
          <w:b/>
          <w:sz w:val="40"/>
          <w:szCs w:val="40"/>
        </w:rPr>
        <w:t>СРЕДНЕКАНСКОГО ГОРОДСКОГО ОКРУГА</w:t>
      </w:r>
    </w:p>
    <w:p w:rsidR="00364565" w:rsidRPr="0080768B" w:rsidRDefault="00364565" w:rsidP="00364565">
      <w:pPr>
        <w:pStyle w:val="1"/>
        <w:rPr>
          <w:rFonts w:ascii="Times New Roman" w:hAnsi="Times New Roman" w:cs="Times New Roman"/>
          <w:sz w:val="40"/>
          <w:szCs w:val="40"/>
        </w:rPr>
      </w:pPr>
      <w:r w:rsidRPr="0080768B">
        <w:rPr>
          <w:rFonts w:ascii="Times New Roman" w:hAnsi="Times New Roman" w:cs="Times New Roman"/>
          <w:sz w:val="40"/>
          <w:szCs w:val="40"/>
        </w:rPr>
        <w:t>П О С Т А Н О В Л Е Н И Е</w:t>
      </w:r>
    </w:p>
    <w:p w:rsidR="00364565" w:rsidRPr="0080768B" w:rsidRDefault="00364565" w:rsidP="00364565">
      <w:pPr>
        <w:rPr>
          <w:rFonts w:ascii="Times New Roman" w:hAnsi="Times New Roman" w:cs="Times New Roman"/>
        </w:rPr>
      </w:pPr>
    </w:p>
    <w:p w:rsidR="00364565" w:rsidRPr="0080768B" w:rsidRDefault="00364565" w:rsidP="00364565">
      <w:pPr>
        <w:rPr>
          <w:rFonts w:ascii="Times New Roman" w:hAnsi="Times New Roman" w:cs="Times New Roman"/>
          <w:iCs/>
          <w:sz w:val="28"/>
          <w:szCs w:val="28"/>
        </w:rPr>
      </w:pPr>
      <w:r w:rsidRPr="0080768B">
        <w:rPr>
          <w:rFonts w:ascii="Times New Roman" w:hAnsi="Times New Roman" w:cs="Times New Roman"/>
          <w:iCs/>
          <w:sz w:val="28"/>
          <w:szCs w:val="28"/>
          <w:u w:val="single"/>
        </w:rPr>
        <w:t>_____________</w:t>
      </w:r>
      <w:r w:rsidRPr="0080768B">
        <w:rPr>
          <w:rFonts w:ascii="Times New Roman" w:hAnsi="Times New Roman" w:cs="Times New Roman"/>
          <w:i/>
          <w:iCs/>
          <w:sz w:val="28"/>
          <w:szCs w:val="28"/>
        </w:rPr>
        <w:t xml:space="preserve"> </w:t>
      </w:r>
      <w:r w:rsidRPr="0080768B">
        <w:rPr>
          <w:rFonts w:ascii="Times New Roman" w:hAnsi="Times New Roman" w:cs="Times New Roman"/>
          <w:i/>
          <w:iCs/>
          <w:sz w:val="28"/>
          <w:szCs w:val="28"/>
        </w:rPr>
        <w:tab/>
      </w:r>
      <w:r w:rsidRPr="0080768B">
        <w:rPr>
          <w:rFonts w:ascii="Times New Roman" w:hAnsi="Times New Roman" w:cs="Times New Roman"/>
          <w:i/>
          <w:iCs/>
          <w:sz w:val="28"/>
          <w:szCs w:val="28"/>
        </w:rPr>
        <w:tab/>
        <w:t xml:space="preserve">                           </w:t>
      </w:r>
      <w:r w:rsidRPr="0080768B">
        <w:rPr>
          <w:rFonts w:ascii="Times New Roman" w:hAnsi="Times New Roman" w:cs="Times New Roman"/>
          <w:iCs/>
          <w:sz w:val="28"/>
          <w:szCs w:val="28"/>
        </w:rPr>
        <w:t xml:space="preserve">                         № </w:t>
      </w:r>
      <w:r w:rsidRPr="0080768B">
        <w:rPr>
          <w:rFonts w:ascii="Times New Roman" w:hAnsi="Times New Roman" w:cs="Times New Roman"/>
          <w:iCs/>
          <w:sz w:val="28"/>
          <w:szCs w:val="28"/>
          <w:u w:val="single"/>
        </w:rPr>
        <w:t xml:space="preserve">________          </w:t>
      </w:r>
      <w:r w:rsidRPr="0080768B">
        <w:rPr>
          <w:rFonts w:ascii="Times New Roman" w:hAnsi="Times New Roman" w:cs="Times New Roman"/>
          <w:iCs/>
          <w:sz w:val="28"/>
          <w:szCs w:val="28"/>
        </w:rPr>
        <w:t xml:space="preserve"> </w:t>
      </w:r>
    </w:p>
    <w:p w:rsidR="00364565" w:rsidRPr="0080768B" w:rsidRDefault="00364565" w:rsidP="00364565">
      <w:pPr>
        <w:spacing w:line="276" w:lineRule="auto"/>
        <w:rPr>
          <w:rFonts w:ascii="Times New Roman" w:hAnsi="Times New Roman" w:cs="Times New Roman"/>
          <w:iCs/>
        </w:rPr>
      </w:pPr>
    </w:p>
    <w:p w:rsidR="00364565" w:rsidRPr="0080768B" w:rsidRDefault="00364565" w:rsidP="00364565">
      <w:pPr>
        <w:spacing w:after="1" w:line="240" w:lineRule="atLeast"/>
        <w:jc w:val="center"/>
        <w:rPr>
          <w:rFonts w:ascii="Times New Roman" w:hAnsi="Times New Roman" w:cs="Times New Roman"/>
          <w:b/>
          <w:color w:val="000000"/>
          <w:sz w:val="28"/>
          <w:szCs w:val="28"/>
        </w:rPr>
      </w:pPr>
      <w:r w:rsidRPr="0080768B">
        <w:rPr>
          <w:rFonts w:ascii="Times New Roman" w:hAnsi="Times New Roman" w:cs="Times New Roman"/>
          <w:b/>
          <w:sz w:val="28"/>
          <w:szCs w:val="28"/>
        </w:rPr>
        <w:t xml:space="preserve">Об утверждении Порядка предоставления субсидий за счет средств бюджета Среднеканского городского округа в целях возмещения затрат, связанных с осуществлением муниципальных перевозок пассажиров и багажа автомобильным транспортом, на территории </w:t>
      </w:r>
      <w:r w:rsidRPr="0080768B">
        <w:rPr>
          <w:rFonts w:ascii="Times New Roman" w:hAnsi="Times New Roman" w:cs="Times New Roman"/>
          <w:b/>
          <w:color w:val="000000"/>
          <w:sz w:val="28"/>
          <w:szCs w:val="28"/>
        </w:rPr>
        <w:t>Среднеканского городского округа</w:t>
      </w:r>
    </w:p>
    <w:p w:rsidR="00364565" w:rsidRPr="0080768B" w:rsidRDefault="00364565" w:rsidP="00364565">
      <w:pPr>
        <w:spacing w:after="1" w:line="240" w:lineRule="atLeast"/>
        <w:jc w:val="center"/>
        <w:rPr>
          <w:rFonts w:ascii="Times New Roman" w:hAnsi="Times New Roman" w:cs="Times New Roman"/>
          <w:b/>
          <w:color w:val="000000"/>
          <w:sz w:val="28"/>
          <w:szCs w:val="28"/>
        </w:rPr>
      </w:pPr>
    </w:p>
    <w:p w:rsidR="00364565" w:rsidRPr="0080768B" w:rsidRDefault="00364565" w:rsidP="00364565">
      <w:pPr>
        <w:spacing w:after="1" w:line="360" w:lineRule="auto"/>
        <w:ind w:firstLine="426"/>
        <w:rPr>
          <w:rFonts w:ascii="Times New Roman" w:hAnsi="Times New Roman" w:cs="Times New Roman"/>
          <w:b/>
          <w:color w:val="000000"/>
          <w:sz w:val="28"/>
          <w:szCs w:val="28"/>
        </w:rPr>
      </w:pPr>
      <w:r w:rsidRPr="0080768B">
        <w:rPr>
          <w:rFonts w:ascii="Times New Roman" w:hAnsi="Times New Roman" w:cs="Times New Roman"/>
          <w:sz w:val="28"/>
          <w:szCs w:val="28"/>
        </w:rPr>
        <w:t xml:space="preserve">На основании </w:t>
      </w:r>
      <w:hyperlink r:id="rId8" w:history="1">
        <w:r w:rsidRPr="0080768B">
          <w:rPr>
            <w:rFonts w:ascii="Times New Roman" w:hAnsi="Times New Roman" w:cs="Times New Roman"/>
            <w:sz w:val="28"/>
            <w:szCs w:val="28"/>
          </w:rPr>
          <w:t>статьи 78</w:t>
        </w:r>
      </w:hyperlink>
      <w:r w:rsidRPr="0080768B">
        <w:rPr>
          <w:rFonts w:ascii="Times New Roman" w:hAnsi="Times New Roman" w:cs="Times New Roman"/>
          <w:sz w:val="28"/>
          <w:szCs w:val="28"/>
        </w:rPr>
        <w:t xml:space="preserve"> Бюджетного кодекса Российской Федерации, в</w:t>
      </w:r>
      <w:r w:rsidRPr="0080768B">
        <w:rPr>
          <w:rFonts w:ascii="Times New Roman" w:hAnsi="Times New Roman" w:cs="Times New Roman"/>
          <w:color w:val="000000"/>
          <w:sz w:val="28"/>
          <w:szCs w:val="28"/>
        </w:rPr>
        <w:t xml:space="preserve"> </w:t>
      </w:r>
      <w:r w:rsidRPr="0080768B">
        <w:rPr>
          <w:rFonts w:ascii="Times New Roman" w:hAnsi="Times New Roman" w:cs="Times New Roman"/>
          <w:sz w:val="28"/>
          <w:szCs w:val="28"/>
        </w:rPr>
        <w:t xml:space="preserve">целях реализации полномочий, предусмотренных Федеральным законом от 06.10.2003 года №131-ФЗ «Об общих принципах организации местного самоуправления в Российской Федерации» по созданию условий для предоставления транспортных услуг населению и организации транспортного обслуживания населения в границах городского округа, организации пассажирского транспортного сообщения на территории Среднеканского городского округа и повышения безопасности дорожного движения и урегулирования отдельных вопросов организации регулярных перевозок по муниципальным маршрутам регулярных перевозок пассажиров и багажа автомобильным транспортом на территории муниципального образования «Среднеканский городской округ», постановления Администрации Среднеканского городского округа от 06.07.2017 года № 204 «Об утверждении муниципальной программы «Комплексное развитие транспортной инфраструктуры Среднеканского городского округа на 2017 – 2027 годы», в соответствии с </w:t>
      </w:r>
      <w:hyperlink r:id="rId9" w:history="1">
        <w:r w:rsidRPr="0080768B">
          <w:rPr>
            <w:rFonts w:ascii="Times New Roman" w:hAnsi="Times New Roman" w:cs="Times New Roman"/>
            <w:sz w:val="28"/>
            <w:szCs w:val="28"/>
          </w:rPr>
          <w:t>постановлени</w:t>
        </w:r>
      </w:hyperlink>
      <w:r w:rsidRPr="0080768B">
        <w:rPr>
          <w:rFonts w:ascii="Times New Roman" w:hAnsi="Times New Roman" w:cs="Times New Roman"/>
          <w:sz w:val="28"/>
          <w:szCs w:val="28"/>
        </w:rPr>
        <w:t>ем Правительства Российской Федерации от 06.09.2016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субсидии муниципальным учреждениям, индивидуальным предпринимателям, а также физическим лицам - производителям товаров, работ услуг»,</w:t>
      </w:r>
      <w:r w:rsidRPr="0080768B">
        <w:rPr>
          <w:rFonts w:ascii="Times New Roman" w:hAnsi="Times New Roman" w:cs="Times New Roman"/>
          <w:spacing w:val="2"/>
          <w:sz w:val="28"/>
          <w:szCs w:val="28"/>
        </w:rPr>
        <w:t xml:space="preserve"> руководствуясь</w:t>
      </w:r>
      <w:r w:rsidRPr="0080768B">
        <w:rPr>
          <w:rFonts w:ascii="Times New Roman" w:hAnsi="Times New Roman" w:cs="Times New Roman"/>
          <w:sz w:val="28"/>
          <w:szCs w:val="28"/>
        </w:rPr>
        <w:t xml:space="preserve"> </w:t>
      </w:r>
      <w:hyperlink r:id="rId10" w:tooltip="&quot;Устав муниципального образования &quot;Тенькинский городской округ&quot; (принят решением Собрания представителей Тенькинского городского округа от 16.11.2015 N 34) (Зарегистрировано в Управлении Министерства юстиции Российской Федерации по Магаданской области и Чукотс" w:history="1">
        <w:r w:rsidRPr="0080768B">
          <w:rPr>
            <w:rStyle w:val="aff7"/>
            <w:rFonts w:ascii="Times New Roman" w:hAnsi="Times New Roman" w:cs="Times New Roman"/>
            <w:sz w:val="28"/>
            <w:szCs w:val="28"/>
          </w:rPr>
          <w:t>Уставом</w:t>
        </w:r>
      </w:hyperlink>
      <w:r w:rsidRPr="0080768B">
        <w:rPr>
          <w:rFonts w:ascii="Times New Roman" w:hAnsi="Times New Roman" w:cs="Times New Roman"/>
          <w:sz w:val="28"/>
          <w:szCs w:val="28"/>
        </w:rPr>
        <w:t xml:space="preserve"> муниципального образования «Среднеканский городской округ»,</w:t>
      </w:r>
    </w:p>
    <w:p w:rsidR="00364565" w:rsidRPr="0080768B" w:rsidRDefault="00364565" w:rsidP="00364565">
      <w:pPr>
        <w:spacing w:after="1" w:line="360" w:lineRule="auto"/>
        <w:rPr>
          <w:rFonts w:ascii="Times New Roman" w:hAnsi="Times New Roman" w:cs="Times New Roman"/>
          <w:b/>
          <w:sz w:val="28"/>
          <w:szCs w:val="28"/>
        </w:rPr>
      </w:pPr>
      <w:r w:rsidRPr="0080768B">
        <w:rPr>
          <w:rFonts w:ascii="Times New Roman" w:hAnsi="Times New Roman" w:cs="Times New Roman"/>
          <w:b/>
          <w:sz w:val="28"/>
          <w:szCs w:val="28"/>
        </w:rPr>
        <w:lastRenderedPageBreak/>
        <w:t>п о с т а н о в л я ю:</w:t>
      </w:r>
    </w:p>
    <w:p w:rsidR="00364565" w:rsidRPr="0080768B" w:rsidRDefault="00364565" w:rsidP="00364565">
      <w:pPr>
        <w:spacing w:after="1" w:line="360" w:lineRule="auto"/>
        <w:ind w:firstLine="426"/>
        <w:rPr>
          <w:rFonts w:ascii="Times New Roman" w:hAnsi="Times New Roman" w:cs="Times New Roman"/>
          <w:sz w:val="28"/>
          <w:szCs w:val="28"/>
        </w:rPr>
      </w:pPr>
      <w:r w:rsidRPr="0080768B">
        <w:rPr>
          <w:rFonts w:ascii="Times New Roman" w:hAnsi="Times New Roman" w:cs="Times New Roman"/>
          <w:sz w:val="28"/>
          <w:szCs w:val="28"/>
        </w:rPr>
        <w:t>1. Утвердить:</w:t>
      </w:r>
    </w:p>
    <w:p w:rsidR="00364565" w:rsidRPr="0080768B" w:rsidRDefault="00364565" w:rsidP="00364565">
      <w:pPr>
        <w:spacing w:after="1" w:line="360" w:lineRule="auto"/>
        <w:ind w:firstLine="426"/>
        <w:rPr>
          <w:rFonts w:ascii="Times New Roman" w:hAnsi="Times New Roman" w:cs="Times New Roman"/>
          <w:sz w:val="28"/>
          <w:szCs w:val="28"/>
        </w:rPr>
      </w:pPr>
      <w:r w:rsidRPr="0080768B">
        <w:rPr>
          <w:rFonts w:ascii="Times New Roman" w:hAnsi="Times New Roman" w:cs="Times New Roman"/>
          <w:sz w:val="28"/>
          <w:szCs w:val="28"/>
        </w:rPr>
        <w:t xml:space="preserve">1.1. Порядок предоставления субсидий за счет средств бюджета Среднеканского городского округа в целях возмещения затрат, связанных с осуществлением муниципальных перевозок пассажиров и багажа автомобильным транспортом, на территории </w:t>
      </w:r>
      <w:r w:rsidRPr="0080768B">
        <w:rPr>
          <w:rFonts w:ascii="Times New Roman" w:hAnsi="Times New Roman" w:cs="Times New Roman"/>
          <w:color w:val="000000"/>
          <w:sz w:val="28"/>
          <w:szCs w:val="28"/>
        </w:rPr>
        <w:t>Среднеканского городского округа</w:t>
      </w:r>
      <w:r w:rsidRPr="0080768B">
        <w:rPr>
          <w:rFonts w:ascii="Times New Roman" w:hAnsi="Times New Roman" w:cs="Times New Roman"/>
          <w:sz w:val="28"/>
          <w:szCs w:val="28"/>
        </w:rPr>
        <w:t xml:space="preserve"> (приложение № 1).</w:t>
      </w:r>
    </w:p>
    <w:p w:rsidR="00364565" w:rsidRPr="0080768B" w:rsidRDefault="00364565" w:rsidP="00364565">
      <w:pPr>
        <w:spacing w:after="1" w:line="360" w:lineRule="auto"/>
        <w:ind w:firstLine="426"/>
        <w:rPr>
          <w:rFonts w:ascii="Times New Roman" w:hAnsi="Times New Roman" w:cs="Times New Roman"/>
          <w:sz w:val="28"/>
          <w:szCs w:val="28"/>
        </w:rPr>
      </w:pPr>
      <w:r w:rsidRPr="0080768B">
        <w:rPr>
          <w:rFonts w:ascii="Times New Roman" w:hAnsi="Times New Roman" w:cs="Times New Roman"/>
          <w:sz w:val="28"/>
          <w:szCs w:val="28"/>
        </w:rPr>
        <w:t xml:space="preserve">1.2. </w:t>
      </w:r>
      <w:hyperlink r:id="rId11" w:history="1">
        <w:r w:rsidRPr="0080768B">
          <w:rPr>
            <w:rFonts w:ascii="Times New Roman" w:hAnsi="Times New Roman" w:cs="Times New Roman"/>
            <w:sz w:val="28"/>
            <w:szCs w:val="28"/>
          </w:rPr>
          <w:t>Положение</w:t>
        </w:r>
      </w:hyperlink>
      <w:r w:rsidRPr="0080768B">
        <w:rPr>
          <w:rFonts w:ascii="Times New Roman" w:hAnsi="Times New Roman" w:cs="Times New Roman"/>
          <w:sz w:val="28"/>
          <w:szCs w:val="28"/>
        </w:rPr>
        <w:t xml:space="preserve"> о работе Комиссии </w:t>
      </w:r>
      <w:r w:rsidRPr="0080768B">
        <w:rPr>
          <w:rFonts w:ascii="Times New Roman" w:hAnsi="Times New Roman" w:cs="Times New Roman"/>
          <w:sz w:val="28"/>
        </w:rPr>
        <w:t>по вопросам транспортного обслуживания населения Среднеканского городского округа</w:t>
      </w:r>
      <w:r w:rsidRPr="0080768B">
        <w:rPr>
          <w:rFonts w:ascii="Times New Roman" w:hAnsi="Times New Roman" w:cs="Times New Roman"/>
          <w:sz w:val="28"/>
          <w:szCs w:val="28"/>
        </w:rPr>
        <w:t xml:space="preserve"> по отбору получателей субсидии (приложение № 2).</w:t>
      </w:r>
    </w:p>
    <w:p w:rsidR="00364565" w:rsidRPr="0080768B" w:rsidRDefault="00364565" w:rsidP="00364565">
      <w:pPr>
        <w:spacing w:after="1" w:line="360" w:lineRule="auto"/>
        <w:ind w:firstLine="426"/>
        <w:rPr>
          <w:rFonts w:ascii="Times New Roman" w:hAnsi="Times New Roman" w:cs="Times New Roman"/>
          <w:sz w:val="28"/>
          <w:szCs w:val="28"/>
        </w:rPr>
      </w:pPr>
      <w:r w:rsidRPr="0080768B">
        <w:rPr>
          <w:rFonts w:ascii="Times New Roman" w:hAnsi="Times New Roman" w:cs="Times New Roman"/>
          <w:sz w:val="28"/>
          <w:szCs w:val="28"/>
        </w:rPr>
        <w:t>2. Постановление Администрации Среднеканского городского округа от 03.04.2017 года № 107 «О предоставлении субсидий из местного бюджета в целях финансового обеспечения затрат, возмещения недополученных доходов (или фактически понесенных затрат), связанных с осуществлением муниципальных перевозок пассажиров и багажа автомобильным транспортом на территории муниципального образования «Среднеканский городской округ» признать утратившим силу.</w:t>
      </w:r>
    </w:p>
    <w:p w:rsidR="00364565" w:rsidRPr="0080768B" w:rsidRDefault="00364565" w:rsidP="00364565">
      <w:pPr>
        <w:spacing w:after="1" w:line="360" w:lineRule="auto"/>
        <w:ind w:firstLine="426"/>
        <w:rPr>
          <w:rFonts w:ascii="Times New Roman" w:hAnsi="Times New Roman" w:cs="Times New Roman"/>
          <w:sz w:val="28"/>
          <w:szCs w:val="28"/>
        </w:rPr>
      </w:pPr>
      <w:r w:rsidRPr="0080768B">
        <w:rPr>
          <w:rFonts w:ascii="Times New Roman" w:hAnsi="Times New Roman" w:cs="Times New Roman"/>
          <w:sz w:val="28"/>
          <w:szCs w:val="28"/>
        </w:rPr>
        <w:t>3. Контроль за исполнением настоящего постановления оставляю за собой.</w:t>
      </w:r>
    </w:p>
    <w:p w:rsidR="00364565" w:rsidRPr="0080768B" w:rsidRDefault="00364565" w:rsidP="00364565">
      <w:pPr>
        <w:spacing w:after="1" w:line="360" w:lineRule="auto"/>
        <w:ind w:firstLine="426"/>
        <w:rPr>
          <w:rFonts w:ascii="Times New Roman" w:hAnsi="Times New Roman" w:cs="Times New Roman"/>
          <w:sz w:val="28"/>
          <w:szCs w:val="28"/>
        </w:rPr>
      </w:pPr>
      <w:r w:rsidRPr="0080768B">
        <w:rPr>
          <w:rFonts w:ascii="Times New Roman" w:hAnsi="Times New Roman" w:cs="Times New Roman"/>
          <w:sz w:val="28"/>
          <w:szCs w:val="28"/>
        </w:rPr>
        <w:t>4. Настоящее постановление подлежит опубликованию в газете Среднеканского городского округа «Новая Колыма. Вести».</w:t>
      </w:r>
    </w:p>
    <w:p w:rsidR="00364565" w:rsidRPr="0080768B" w:rsidRDefault="00364565" w:rsidP="00364565">
      <w:pPr>
        <w:tabs>
          <w:tab w:val="left" w:pos="-108"/>
          <w:tab w:val="left" w:pos="142"/>
        </w:tabs>
        <w:spacing w:line="360" w:lineRule="auto"/>
        <w:ind w:firstLine="426"/>
        <w:rPr>
          <w:rFonts w:ascii="Times New Roman" w:hAnsi="Times New Roman" w:cs="Times New Roman"/>
          <w:sz w:val="28"/>
          <w:szCs w:val="28"/>
        </w:rPr>
      </w:pPr>
    </w:p>
    <w:p w:rsidR="00364565" w:rsidRPr="0080768B" w:rsidRDefault="00364565" w:rsidP="00364565">
      <w:pPr>
        <w:tabs>
          <w:tab w:val="left" w:pos="-108"/>
          <w:tab w:val="left" w:pos="142"/>
        </w:tabs>
        <w:spacing w:line="360" w:lineRule="auto"/>
        <w:rPr>
          <w:rFonts w:ascii="Times New Roman" w:hAnsi="Times New Roman" w:cs="Times New Roman"/>
          <w:sz w:val="28"/>
          <w:szCs w:val="28"/>
        </w:rPr>
      </w:pPr>
      <w:r w:rsidRPr="0080768B">
        <w:rPr>
          <w:rFonts w:ascii="Times New Roman" w:hAnsi="Times New Roman" w:cs="Times New Roman"/>
          <w:sz w:val="28"/>
          <w:szCs w:val="28"/>
        </w:rPr>
        <w:t>Глава Администрации                                                                      Ф.Ф. Трибух</w:t>
      </w:r>
    </w:p>
    <w:p w:rsidR="00364565" w:rsidRPr="0080768B" w:rsidRDefault="00364565" w:rsidP="00364565">
      <w:pPr>
        <w:tabs>
          <w:tab w:val="left" w:pos="-108"/>
          <w:tab w:val="left" w:pos="142"/>
        </w:tabs>
        <w:spacing w:line="360" w:lineRule="auto"/>
        <w:rPr>
          <w:rFonts w:ascii="Times New Roman" w:hAnsi="Times New Roman" w:cs="Times New Roman"/>
          <w:i/>
        </w:rPr>
      </w:pPr>
    </w:p>
    <w:p w:rsidR="00364565" w:rsidRPr="0080768B" w:rsidRDefault="00364565" w:rsidP="00364565">
      <w:pPr>
        <w:tabs>
          <w:tab w:val="left" w:pos="-108"/>
          <w:tab w:val="left" w:pos="142"/>
        </w:tabs>
        <w:spacing w:line="360" w:lineRule="auto"/>
        <w:rPr>
          <w:rFonts w:ascii="Times New Roman" w:hAnsi="Times New Roman" w:cs="Times New Roman"/>
          <w:i/>
        </w:rPr>
      </w:pPr>
    </w:p>
    <w:p w:rsidR="00364565" w:rsidRPr="0080768B" w:rsidRDefault="00364565" w:rsidP="00364565">
      <w:pPr>
        <w:tabs>
          <w:tab w:val="left" w:pos="-108"/>
          <w:tab w:val="left" w:pos="142"/>
        </w:tabs>
        <w:spacing w:line="360" w:lineRule="auto"/>
        <w:rPr>
          <w:rFonts w:ascii="Times New Roman" w:hAnsi="Times New Roman" w:cs="Times New Roman"/>
          <w:i/>
        </w:rPr>
      </w:pPr>
    </w:p>
    <w:p w:rsidR="00364565" w:rsidRPr="0080768B" w:rsidRDefault="00364565" w:rsidP="00364565">
      <w:pPr>
        <w:tabs>
          <w:tab w:val="left" w:pos="-108"/>
          <w:tab w:val="left" w:pos="142"/>
        </w:tabs>
        <w:spacing w:line="360" w:lineRule="auto"/>
        <w:rPr>
          <w:rFonts w:ascii="Times New Roman" w:hAnsi="Times New Roman" w:cs="Times New Roman"/>
          <w:i/>
        </w:rPr>
      </w:pPr>
    </w:p>
    <w:p w:rsidR="00364565" w:rsidRPr="0080768B" w:rsidRDefault="00364565" w:rsidP="00364565">
      <w:pPr>
        <w:tabs>
          <w:tab w:val="left" w:pos="-108"/>
          <w:tab w:val="left" w:pos="142"/>
        </w:tabs>
        <w:spacing w:line="360" w:lineRule="auto"/>
        <w:rPr>
          <w:rFonts w:ascii="Times New Roman" w:hAnsi="Times New Roman" w:cs="Times New Roman"/>
          <w:i/>
        </w:rPr>
      </w:pPr>
    </w:p>
    <w:p w:rsidR="00364565" w:rsidRPr="0080768B" w:rsidRDefault="00364565" w:rsidP="00364565">
      <w:pPr>
        <w:tabs>
          <w:tab w:val="left" w:pos="-108"/>
          <w:tab w:val="left" w:pos="142"/>
        </w:tabs>
        <w:spacing w:line="360" w:lineRule="auto"/>
        <w:rPr>
          <w:rFonts w:ascii="Times New Roman" w:hAnsi="Times New Roman" w:cs="Times New Roman"/>
          <w:i/>
        </w:rPr>
      </w:pPr>
    </w:p>
    <w:p w:rsidR="00364565" w:rsidRPr="0080768B" w:rsidRDefault="00364565" w:rsidP="00364565">
      <w:pPr>
        <w:tabs>
          <w:tab w:val="left" w:pos="-108"/>
          <w:tab w:val="left" w:pos="142"/>
        </w:tabs>
        <w:spacing w:line="360" w:lineRule="auto"/>
        <w:rPr>
          <w:rFonts w:ascii="Times New Roman" w:hAnsi="Times New Roman" w:cs="Times New Roman"/>
          <w:i/>
        </w:rPr>
      </w:pPr>
    </w:p>
    <w:p w:rsidR="00364565" w:rsidRPr="0080768B" w:rsidRDefault="00364565" w:rsidP="00364565">
      <w:pPr>
        <w:tabs>
          <w:tab w:val="left" w:pos="-108"/>
          <w:tab w:val="left" w:pos="142"/>
        </w:tabs>
        <w:spacing w:line="360" w:lineRule="auto"/>
        <w:rPr>
          <w:rFonts w:ascii="Times New Roman" w:hAnsi="Times New Roman" w:cs="Times New Roman"/>
          <w:i/>
        </w:rPr>
      </w:pPr>
    </w:p>
    <w:p w:rsidR="00364565" w:rsidRPr="0080768B" w:rsidRDefault="00364565" w:rsidP="00364565">
      <w:pPr>
        <w:tabs>
          <w:tab w:val="left" w:pos="-108"/>
          <w:tab w:val="left" w:pos="142"/>
        </w:tabs>
        <w:spacing w:line="360" w:lineRule="auto"/>
        <w:rPr>
          <w:rFonts w:ascii="Times New Roman" w:hAnsi="Times New Roman" w:cs="Times New Roman"/>
          <w:i/>
        </w:rPr>
      </w:pPr>
    </w:p>
    <w:p w:rsidR="00364565" w:rsidRPr="0080768B" w:rsidRDefault="00364565" w:rsidP="00364565">
      <w:pPr>
        <w:spacing w:after="1" w:line="360" w:lineRule="auto"/>
        <w:rPr>
          <w:rFonts w:ascii="Times New Roman" w:hAnsi="Times New Roman" w:cs="Times New Roman"/>
          <w:sz w:val="28"/>
          <w:szCs w:val="28"/>
        </w:rPr>
      </w:pPr>
      <w:r w:rsidRPr="0080768B">
        <w:rPr>
          <w:rFonts w:ascii="Times New Roman" w:hAnsi="Times New Roman" w:cs="Times New Roman"/>
          <w:i/>
        </w:rPr>
        <w:t>Исп.: Е.В. Лысенкова</w:t>
      </w:r>
    </w:p>
    <w:p w:rsidR="00364565" w:rsidRPr="0080768B" w:rsidRDefault="00364565" w:rsidP="00364565">
      <w:pPr>
        <w:tabs>
          <w:tab w:val="left" w:pos="142"/>
          <w:tab w:val="left" w:pos="180"/>
        </w:tabs>
        <w:spacing w:line="360" w:lineRule="auto"/>
        <w:rPr>
          <w:rFonts w:ascii="Times New Roman" w:hAnsi="Times New Roman" w:cs="Times New Roman"/>
          <w:b/>
          <w:sz w:val="28"/>
          <w:szCs w:val="28"/>
        </w:rPr>
      </w:pPr>
      <w:r w:rsidRPr="0080768B">
        <w:rPr>
          <w:rFonts w:ascii="Times New Roman" w:hAnsi="Times New Roman" w:cs="Times New Roman"/>
          <w:b/>
          <w:sz w:val="28"/>
          <w:szCs w:val="28"/>
        </w:rPr>
        <w:lastRenderedPageBreak/>
        <w:t xml:space="preserve">    </w:t>
      </w:r>
    </w:p>
    <w:p w:rsidR="00364565" w:rsidRPr="0080768B" w:rsidRDefault="00364565" w:rsidP="00364565">
      <w:pPr>
        <w:tabs>
          <w:tab w:val="left" w:pos="180"/>
        </w:tabs>
        <w:ind w:left="-142" w:firstLine="142"/>
        <w:jc w:val="right"/>
        <w:rPr>
          <w:rFonts w:ascii="Times New Roman" w:hAnsi="Times New Roman" w:cs="Times New Roman"/>
        </w:rPr>
      </w:pPr>
      <w:r w:rsidRPr="0080768B">
        <w:rPr>
          <w:rFonts w:ascii="Times New Roman" w:hAnsi="Times New Roman" w:cs="Times New Roman"/>
        </w:rPr>
        <w:t xml:space="preserve">Приложение № 1 </w:t>
      </w:r>
    </w:p>
    <w:p w:rsidR="00364565" w:rsidRPr="0080768B" w:rsidRDefault="00364565" w:rsidP="00364565">
      <w:pPr>
        <w:tabs>
          <w:tab w:val="left" w:pos="180"/>
        </w:tabs>
        <w:jc w:val="right"/>
        <w:rPr>
          <w:rFonts w:ascii="Times New Roman" w:hAnsi="Times New Roman" w:cs="Times New Roman"/>
        </w:rPr>
      </w:pPr>
      <w:r w:rsidRPr="0080768B">
        <w:rPr>
          <w:rFonts w:ascii="Times New Roman" w:hAnsi="Times New Roman" w:cs="Times New Roman"/>
        </w:rPr>
        <w:t xml:space="preserve">Утвержден </w:t>
      </w:r>
    </w:p>
    <w:p w:rsidR="00364565" w:rsidRPr="0080768B" w:rsidRDefault="00364565" w:rsidP="00364565">
      <w:pPr>
        <w:jc w:val="right"/>
        <w:rPr>
          <w:rFonts w:ascii="Times New Roman" w:hAnsi="Times New Roman" w:cs="Times New Roman"/>
        </w:rPr>
      </w:pPr>
      <w:r w:rsidRPr="0080768B">
        <w:rPr>
          <w:rFonts w:ascii="Times New Roman" w:hAnsi="Times New Roman" w:cs="Times New Roman"/>
        </w:rPr>
        <w:t xml:space="preserve">постановлением Администрации </w:t>
      </w:r>
    </w:p>
    <w:p w:rsidR="00364565" w:rsidRPr="0080768B" w:rsidRDefault="00364565" w:rsidP="00364565">
      <w:pPr>
        <w:tabs>
          <w:tab w:val="left" w:pos="180"/>
        </w:tabs>
        <w:jc w:val="right"/>
        <w:rPr>
          <w:rFonts w:ascii="Times New Roman" w:hAnsi="Times New Roman" w:cs="Times New Roman"/>
        </w:rPr>
      </w:pPr>
      <w:r w:rsidRPr="0080768B">
        <w:rPr>
          <w:rFonts w:ascii="Times New Roman" w:hAnsi="Times New Roman" w:cs="Times New Roman"/>
        </w:rPr>
        <w:t>Среднеканского городского округа</w:t>
      </w:r>
    </w:p>
    <w:p w:rsidR="00364565" w:rsidRPr="0080768B" w:rsidRDefault="00364565" w:rsidP="00364565">
      <w:pPr>
        <w:tabs>
          <w:tab w:val="left" w:pos="180"/>
        </w:tabs>
        <w:jc w:val="right"/>
        <w:rPr>
          <w:rFonts w:ascii="Times New Roman" w:hAnsi="Times New Roman" w:cs="Times New Roman"/>
        </w:rPr>
      </w:pPr>
      <w:r w:rsidRPr="0080768B">
        <w:rPr>
          <w:rFonts w:ascii="Times New Roman" w:hAnsi="Times New Roman" w:cs="Times New Roman"/>
        </w:rPr>
        <w:t xml:space="preserve">от </w:t>
      </w:r>
      <w:r w:rsidRPr="0080768B">
        <w:rPr>
          <w:rFonts w:ascii="Times New Roman" w:hAnsi="Times New Roman" w:cs="Times New Roman"/>
          <w:u w:val="single"/>
        </w:rPr>
        <w:t>_______________</w:t>
      </w:r>
      <w:r w:rsidRPr="0080768B">
        <w:rPr>
          <w:rFonts w:ascii="Times New Roman" w:hAnsi="Times New Roman" w:cs="Times New Roman"/>
        </w:rPr>
        <w:t xml:space="preserve"> № _</w:t>
      </w:r>
      <w:r w:rsidRPr="0080768B">
        <w:rPr>
          <w:rFonts w:ascii="Times New Roman" w:hAnsi="Times New Roman" w:cs="Times New Roman"/>
          <w:u w:val="single"/>
        </w:rPr>
        <w:t>_____</w:t>
      </w:r>
    </w:p>
    <w:p w:rsidR="00364565" w:rsidRPr="0080768B" w:rsidRDefault="00364565" w:rsidP="00364565">
      <w:pPr>
        <w:tabs>
          <w:tab w:val="left" w:pos="180"/>
        </w:tabs>
        <w:spacing w:line="276" w:lineRule="auto"/>
        <w:jc w:val="right"/>
        <w:rPr>
          <w:rFonts w:ascii="Times New Roman" w:hAnsi="Times New Roman" w:cs="Times New Roman"/>
        </w:rPr>
      </w:pPr>
    </w:p>
    <w:p w:rsidR="00364565" w:rsidRPr="0080768B" w:rsidRDefault="00364565" w:rsidP="00364565">
      <w:pPr>
        <w:tabs>
          <w:tab w:val="left" w:pos="180"/>
        </w:tabs>
        <w:jc w:val="center"/>
        <w:rPr>
          <w:rFonts w:ascii="Times New Roman" w:hAnsi="Times New Roman" w:cs="Times New Roman"/>
          <w:b/>
          <w:sz w:val="28"/>
          <w:szCs w:val="28"/>
        </w:rPr>
      </w:pPr>
      <w:hyperlink w:anchor="P35" w:history="1">
        <w:r w:rsidRPr="0080768B">
          <w:rPr>
            <w:rFonts w:ascii="Times New Roman" w:hAnsi="Times New Roman" w:cs="Times New Roman"/>
            <w:b/>
            <w:sz w:val="28"/>
            <w:szCs w:val="28"/>
          </w:rPr>
          <w:t>Порядок</w:t>
        </w:r>
      </w:hyperlink>
      <w:r w:rsidRPr="0080768B">
        <w:rPr>
          <w:rFonts w:ascii="Times New Roman" w:hAnsi="Times New Roman" w:cs="Times New Roman"/>
          <w:b/>
          <w:sz w:val="28"/>
          <w:szCs w:val="28"/>
        </w:rPr>
        <w:t xml:space="preserve"> </w:t>
      </w:r>
    </w:p>
    <w:p w:rsidR="00364565" w:rsidRPr="0080768B" w:rsidRDefault="00364565" w:rsidP="00364565">
      <w:pPr>
        <w:spacing w:after="1" w:line="240" w:lineRule="atLeast"/>
        <w:jc w:val="center"/>
        <w:rPr>
          <w:rFonts w:ascii="Times New Roman" w:hAnsi="Times New Roman" w:cs="Times New Roman"/>
          <w:b/>
          <w:sz w:val="28"/>
          <w:szCs w:val="28"/>
        </w:rPr>
      </w:pPr>
      <w:r w:rsidRPr="0080768B">
        <w:rPr>
          <w:rFonts w:ascii="Times New Roman" w:hAnsi="Times New Roman" w:cs="Times New Roman"/>
          <w:b/>
          <w:sz w:val="28"/>
          <w:szCs w:val="28"/>
        </w:rPr>
        <w:t xml:space="preserve">предоставления субсидий за счет средств бюджета Среднеканского городского округа в целях возмещения затрат, связанных с осуществлением муниципальных перевозок пассажиров и багажа автомобильным транспортом на территории </w:t>
      </w:r>
      <w:r w:rsidRPr="0080768B">
        <w:rPr>
          <w:rFonts w:ascii="Times New Roman" w:hAnsi="Times New Roman" w:cs="Times New Roman"/>
          <w:b/>
          <w:color w:val="000000"/>
          <w:sz w:val="28"/>
          <w:szCs w:val="28"/>
        </w:rPr>
        <w:t>Среднеканского городского округа</w:t>
      </w:r>
    </w:p>
    <w:p w:rsidR="00364565" w:rsidRPr="0080768B" w:rsidRDefault="00364565" w:rsidP="00364565">
      <w:pPr>
        <w:tabs>
          <w:tab w:val="left" w:pos="180"/>
        </w:tabs>
        <w:jc w:val="center"/>
        <w:rPr>
          <w:rFonts w:ascii="Times New Roman" w:hAnsi="Times New Roman" w:cs="Times New Roman"/>
          <w:b/>
          <w:spacing w:val="2"/>
          <w:sz w:val="28"/>
          <w:szCs w:val="28"/>
        </w:rPr>
      </w:pPr>
    </w:p>
    <w:p w:rsidR="00364565" w:rsidRPr="0080768B" w:rsidRDefault="00364565" w:rsidP="00364565">
      <w:pPr>
        <w:spacing w:after="1" w:line="240" w:lineRule="atLeast"/>
        <w:ind w:firstLine="540"/>
        <w:jc w:val="center"/>
        <w:rPr>
          <w:rFonts w:ascii="Times New Roman" w:hAnsi="Times New Roman" w:cs="Times New Roman"/>
          <w:b/>
          <w:sz w:val="28"/>
          <w:szCs w:val="28"/>
        </w:rPr>
      </w:pPr>
      <w:r w:rsidRPr="0080768B">
        <w:rPr>
          <w:rFonts w:ascii="Times New Roman" w:hAnsi="Times New Roman" w:cs="Times New Roman"/>
          <w:b/>
          <w:sz w:val="28"/>
          <w:szCs w:val="28"/>
        </w:rPr>
        <w:t>1. Общие положения</w:t>
      </w:r>
    </w:p>
    <w:p w:rsidR="00364565" w:rsidRPr="0080768B" w:rsidRDefault="00364565" w:rsidP="00364565">
      <w:pPr>
        <w:ind w:firstLine="539"/>
        <w:rPr>
          <w:rFonts w:ascii="Times New Roman" w:hAnsi="Times New Roman" w:cs="Times New Roman"/>
          <w:sz w:val="28"/>
          <w:szCs w:val="28"/>
        </w:rPr>
      </w:pPr>
      <w:r w:rsidRPr="0080768B">
        <w:rPr>
          <w:rFonts w:ascii="Times New Roman" w:hAnsi="Times New Roman" w:cs="Times New Roman"/>
          <w:sz w:val="28"/>
          <w:szCs w:val="28"/>
        </w:rPr>
        <w:t xml:space="preserve">1.1. Настоящий Порядок устанавливает механизм предоставления за счет средств бюджета муниципального образования «Среднеканский городской округ» на безвозмездной и безвозвратной основе субсидий юридическим лицам (за исключением субсидии государственным (муниципальным) учреждениям), индивидуальным предпринимателям, осуществляющим деятельность на территории Среднеканского городского округа, в целях возмещения затрат в связи с приобретением товаров, выполнением работ, оказанием услуг, связанных с осуществлением муниципальных перевозок пассажиров и багажа автомобильным транспортом на территории </w:t>
      </w:r>
      <w:r w:rsidRPr="0080768B">
        <w:rPr>
          <w:rFonts w:ascii="Times New Roman" w:hAnsi="Times New Roman" w:cs="Times New Roman"/>
          <w:color w:val="000000"/>
          <w:sz w:val="28"/>
          <w:szCs w:val="28"/>
        </w:rPr>
        <w:t>Среднеканского городского округа</w:t>
      </w:r>
      <w:r w:rsidRPr="0080768B">
        <w:rPr>
          <w:rFonts w:ascii="Times New Roman" w:hAnsi="Times New Roman" w:cs="Times New Roman"/>
          <w:sz w:val="28"/>
          <w:szCs w:val="28"/>
        </w:rPr>
        <w:t xml:space="preserve"> (далее - субсидии).</w:t>
      </w:r>
    </w:p>
    <w:p w:rsidR="00364565" w:rsidRPr="0080768B" w:rsidRDefault="00364565" w:rsidP="00364565">
      <w:pPr>
        <w:ind w:firstLine="539"/>
        <w:rPr>
          <w:rFonts w:ascii="Times New Roman" w:hAnsi="Times New Roman" w:cs="Times New Roman"/>
          <w:sz w:val="28"/>
          <w:szCs w:val="28"/>
        </w:rPr>
      </w:pPr>
      <w:r w:rsidRPr="0080768B">
        <w:rPr>
          <w:rFonts w:ascii="Times New Roman" w:hAnsi="Times New Roman" w:cs="Times New Roman"/>
          <w:sz w:val="28"/>
          <w:szCs w:val="28"/>
        </w:rPr>
        <w:t>1.2. Главным распорядителем как получателем бюджетных средств Среднеканского городского округа, осуществляющим предоставление субсидий в соответствии с настоящим Порядком, является Администрация Среднеканского городского округа (далее - Администрация).</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1.3. Предоставление субсидий осуществляется в пределах объемов бюджетных ассигнований, предусмотренных в соответствии со сводной бюджетной росписью бюджета Среднеканского городского округа на очередной финансовый год в пределах лимитов бюджетных обязательств по предоставлению субсидий, предусмотренных в установленном порядке Администрации.</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1.4. К категории получателей субсидий относятся юридические лица (за исключением государственных (муниципальных) учреждений), индивидуальные предприниматели, осуществляющие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 (далее - Получатели субсидий).</w:t>
      </w:r>
    </w:p>
    <w:p w:rsidR="00364565" w:rsidRPr="0080768B" w:rsidRDefault="00364565" w:rsidP="00364565">
      <w:pPr>
        <w:spacing w:after="1" w:line="240" w:lineRule="atLeast"/>
        <w:ind w:firstLine="540"/>
        <w:rPr>
          <w:rFonts w:ascii="Times New Roman" w:hAnsi="Times New Roman" w:cs="Times New Roman"/>
          <w:color w:val="FF6600"/>
          <w:sz w:val="28"/>
          <w:szCs w:val="28"/>
        </w:rPr>
      </w:pPr>
      <w:r w:rsidRPr="0080768B">
        <w:rPr>
          <w:rFonts w:ascii="Times New Roman" w:hAnsi="Times New Roman" w:cs="Times New Roman"/>
          <w:sz w:val="28"/>
          <w:szCs w:val="28"/>
        </w:rPr>
        <w:t xml:space="preserve">1.5. Субсидии предоставляются на возмещение затрат, </w:t>
      </w:r>
      <w:r w:rsidRPr="0080768B">
        <w:rPr>
          <w:rFonts w:ascii="Times New Roman" w:hAnsi="Times New Roman" w:cs="Times New Roman"/>
          <w:spacing w:val="2"/>
          <w:sz w:val="28"/>
          <w:szCs w:val="28"/>
          <w:shd w:val="clear" w:color="auto" w:fill="FFFFFF"/>
        </w:rPr>
        <w:t xml:space="preserve">связанных </w:t>
      </w:r>
      <w:r w:rsidRPr="0080768B">
        <w:rPr>
          <w:rFonts w:ascii="Times New Roman" w:hAnsi="Times New Roman" w:cs="Times New Roman"/>
          <w:sz w:val="28"/>
          <w:szCs w:val="28"/>
        </w:rPr>
        <w:t>с осуществлением регулярных перевозок пассажиров и багажа автомобильным транспортом на муниципальных маршрутах по регулируемым тарифам на территории муниципального образования «Среднеканский городской округ».</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1.6. Критериями отбора являются:</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xml:space="preserve">- наличие на праве собственности (или ином праве) транспортных средств и </w:t>
      </w:r>
      <w:r w:rsidRPr="0080768B">
        <w:rPr>
          <w:rFonts w:ascii="Times New Roman" w:hAnsi="Times New Roman" w:cs="Times New Roman"/>
          <w:sz w:val="28"/>
          <w:szCs w:val="28"/>
        </w:rPr>
        <w:lastRenderedPageBreak/>
        <w:t>производственных баз, расположенных в границах Среднеканского городского округа, оборудованных боксами для стоянки и ремонта транспортных средств, необходимых для осуществления деятельности, указанной в п.1.5 настоящего Порядка;</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наличие опыта осуществления работ не менее 1 года, необходимого для осуществления деятельности, указанной в п.1.5 настоящего Порядка;</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Получатель субсидий – юридическое лицо не должен находиться в процессе реорганизации, ликвидации, банкротства, а Получатель субсидий – индивидуальный предприниматель не должен прекратить деятельность в качестве индивидуального предпринимателя;</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у Получателя субсидий должна отсутствовать просроченная задолженность по возврату в бюджет Среднеканского городского округа субсидий, бюджетных инвестиций, предоставленных, в том числе в соответствии с иными правовыми актами и иная просроченная задолженность перед бюджетом Среднеканского городского округа;</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Получатель субсидий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Получатель субсидий не должен получать средства из бюджета Среднеканского городского округа в соответствии с иными муниципальными правовыми актами Среднеканского городского округа на цели, указанные в настоящем Порядке.</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xml:space="preserve">1.7. В случае если с заявкой о предоставлении субсидии, указанной в п. 1.1 настоящего Порядка обратились несколько юридических лиц, индивидуальных предпринимателей, физических лиц, то для принятия решения по отбору Получателя субсидий созывается Комиссия по вопросам транспортного обслуживания населения Среднеканского городского округа по отбору получателей субсидии  (далее – Комиссия). По решению Комиссии выбирается юридическое лицо, индивидуальный предприниматель, физическое лицо, наиболее полно соответствующее критериям отбора и предложившее наиболее выгодные условия. </w:t>
      </w:r>
    </w:p>
    <w:p w:rsidR="00364565" w:rsidRPr="0080768B" w:rsidRDefault="00364565" w:rsidP="00364565">
      <w:pPr>
        <w:spacing w:after="1" w:line="240" w:lineRule="atLeast"/>
        <w:ind w:firstLine="540"/>
        <w:rPr>
          <w:rFonts w:ascii="Times New Roman" w:hAnsi="Times New Roman" w:cs="Times New Roman"/>
          <w:sz w:val="28"/>
          <w:szCs w:val="28"/>
        </w:rPr>
      </w:pPr>
    </w:p>
    <w:p w:rsidR="00364565" w:rsidRPr="0080768B" w:rsidRDefault="00364565" w:rsidP="00364565">
      <w:pPr>
        <w:spacing w:after="1" w:line="240" w:lineRule="atLeast"/>
        <w:ind w:firstLine="540"/>
        <w:jc w:val="center"/>
        <w:rPr>
          <w:rFonts w:ascii="Times New Roman" w:hAnsi="Times New Roman" w:cs="Times New Roman"/>
          <w:b/>
          <w:sz w:val="28"/>
          <w:szCs w:val="28"/>
        </w:rPr>
      </w:pPr>
      <w:r w:rsidRPr="0080768B">
        <w:rPr>
          <w:rFonts w:ascii="Times New Roman" w:hAnsi="Times New Roman" w:cs="Times New Roman"/>
          <w:b/>
          <w:sz w:val="28"/>
          <w:szCs w:val="28"/>
        </w:rPr>
        <w:t>2. Условия и порядок предоставления субсидии</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2.1. Условиями предоставления субсидий являются:</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2.1.1. Заключение соглашения о предоставлении субсидий между Получателем субсидий и Администрацией (далее - Соглашение).</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xml:space="preserve">2.1.2. Соответствие Получателя субсидий на первое число месяца, предшествующего месяцу, в котором планируется заключение Соглашения о предоставлении субсидии, требованиям, указанным в п.1.6 раздела 1 настоящего </w:t>
      </w:r>
      <w:r w:rsidRPr="0080768B">
        <w:rPr>
          <w:rFonts w:ascii="Times New Roman" w:hAnsi="Times New Roman" w:cs="Times New Roman"/>
          <w:sz w:val="28"/>
          <w:szCs w:val="28"/>
        </w:rPr>
        <w:lastRenderedPageBreak/>
        <w:t>Порядка.</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2.1.3. Наличие затрат, связанных с осуществления деятельности, указанной в п.1.5 настоящего Порядка, с 1 января текущего года и наличие подтверждающих документов.</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2.1.4. Наличие согласия Получателя субсидий на проведение Администрацией, и органами муниципального финансового контроля проверок соблюдения им условий, целей и порядка предоставления субсидий.</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2.1.5. Соблюдение запрета приобретения Получателем субсидий - юридическим лицом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2.1.6. Ведение раздельного бухгалтерского учета по субсидируемому виду деятельности.</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2.2. Для получения субсидии Получателю необходимо представить в Администрацию следующие документы:</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письменное заявление о предоставлении субсидии по форме (приложение к настоящему Порядку) с указанием банковских реквизитов Получателя субсидии, сведений о Ф.И.О. руководителя и главного бухгалтера, юридическом и фактическом адресах юридического лица, контактных телефонах (Ф.И.О., адрес индивидуального предпринимателя);</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копии документов, позволяющих идентифицировать заявителя (для индивидуального предпринимателя - копия документа, удостоверяющего личность, и копия свидетельства о государственной регистрации физического лица в качестве индивидуального предпринимателя; для юридического лица - копия свидетельства о государственной регистрации юридического лица).</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копию выписки из Единого государственного реестра юридических лиц (индивидуальных предпринимателей) не позднее 3-х месяцев до даты обращения за предоставлением субсидии (по инициативе);</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документы, удостоверяющие полномочия представителя заявителя (в случае если в интересах заявителя действует представитель);</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справку о соответствии Получателя субсидий положениям п. 1.6 разд.1 и п.п.2.1.4 п.2.1 разд. 2 настоящего Порядка, подписанную заявителем Получателем субсидий;</w:t>
      </w:r>
    </w:p>
    <w:p w:rsidR="00364565" w:rsidRPr="0080768B" w:rsidRDefault="00364565" w:rsidP="00364565">
      <w:pPr>
        <w:shd w:val="clear" w:color="auto" w:fill="FFFFFF"/>
        <w:ind w:firstLine="540"/>
        <w:textAlignment w:val="baseline"/>
        <w:rPr>
          <w:rFonts w:ascii="Times New Roman" w:hAnsi="Times New Roman" w:cs="Times New Roman"/>
          <w:sz w:val="28"/>
          <w:szCs w:val="28"/>
        </w:rPr>
      </w:pPr>
      <w:r w:rsidRPr="0080768B">
        <w:rPr>
          <w:rFonts w:ascii="Times New Roman" w:hAnsi="Times New Roman" w:cs="Times New Roman"/>
          <w:sz w:val="28"/>
          <w:szCs w:val="28"/>
        </w:rPr>
        <w:t>- документы, подтверждающие фактически произведенные расходы (акт приема-сдачи товара (выполненных работ, оказанных услуг), платежные поручения, чеки, квитанции, товарные накладные, и т.п.), в целях осуществления деятельности, указанной в п.1.5 настоящего Порядка;</w:t>
      </w:r>
    </w:p>
    <w:p w:rsidR="00364565" w:rsidRPr="0080768B" w:rsidRDefault="00364565" w:rsidP="00364565">
      <w:pPr>
        <w:shd w:val="clear" w:color="auto" w:fill="FFFFFF"/>
        <w:ind w:firstLine="540"/>
        <w:textAlignment w:val="baseline"/>
        <w:rPr>
          <w:rFonts w:ascii="Times New Roman" w:hAnsi="Times New Roman" w:cs="Times New Roman"/>
          <w:sz w:val="28"/>
          <w:szCs w:val="28"/>
        </w:rPr>
      </w:pPr>
      <w:r w:rsidRPr="0080768B">
        <w:rPr>
          <w:rFonts w:ascii="Times New Roman" w:hAnsi="Times New Roman" w:cs="Times New Roman"/>
          <w:sz w:val="28"/>
          <w:szCs w:val="28"/>
        </w:rPr>
        <w:t xml:space="preserve">- письменное согласие на осуществление проверок соблюдения условий, целей и порядка их предоставления Получателя субсидии, а также лиц указанных в п.5.2. настоящего Порядка. </w:t>
      </w:r>
    </w:p>
    <w:p w:rsidR="00364565" w:rsidRPr="0080768B" w:rsidRDefault="00364565" w:rsidP="00364565">
      <w:pPr>
        <w:spacing w:after="1" w:line="240" w:lineRule="atLeast"/>
        <w:ind w:firstLine="540"/>
        <w:rPr>
          <w:rFonts w:ascii="Times New Roman" w:hAnsi="Times New Roman" w:cs="Times New Roman"/>
          <w:sz w:val="28"/>
          <w:szCs w:val="28"/>
        </w:rPr>
      </w:pP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xml:space="preserve">2.2.1. Оригиналы и копии документов, расчетов и обоснований должны быть подписаны (заверены) руководителем предприятия, индивидуальным </w:t>
      </w:r>
      <w:r w:rsidRPr="0080768B">
        <w:rPr>
          <w:rFonts w:ascii="Times New Roman" w:hAnsi="Times New Roman" w:cs="Times New Roman"/>
          <w:sz w:val="28"/>
          <w:szCs w:val="28"/>
        </w:rPr>
        <w:lastRenderedPageBreak/>
        <w:t>предпринимателем. Руководитель предприятия (индивидуальный предприниматель) несет ответственность за достоверность представленных материалов.</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2.3. Срок рассмотрения документов, предусмотренных в пункте 2.2 настоящего Порядка, и принятие решения Администрацией составляет 5 рабочих дней со дня регистрации заявки.</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2.3.1. По итогам рассмотрения документов Администрация в течение пяти рабочих дней со дня принятия решения направляет в адрес Получателя субсидий:</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проект Соглашения в 2 экземплярах для подписания;</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мотивированный отказ в заключении Соглашения.</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2.4. Основания для отказа Получателю субсидий в предоставлении субсидии (в заключении Соглашения):</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xml:space="preserve">- несоблюдение условий предоставления субсидий, указанных в пунктах 2.1.; </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xml:space="preserve">- непредставление (предоставление не в полном объеме) документов, перечисленных в пункте 2.2. настоящего Порядка; </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несоответствие представленных Получателем субсидий документов, а также при недостоверности представленной Получателем субсидий информации.</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Получатель субсидий вправе обжаловать отказ Администрации в заключении Соглашения в соответствии с нормами действующего законодательства.</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2.5. Получатель субсидий подписывает Соглашение о предоставлении субсидии и направляет в адрес Администрации один экземпляр подписанного Соглашения в течение пяти рабочих дней со дня его получения.</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xml:space="preserve">2.6. Размер субсидии, подлежащий финансированию в соответствии с настоящим Порядком, определяется исходя из фактических затрат, но не выше предусмотренных на эти цели ассигнований в бюджете Среднеканского городского округа на текущий финансовый год (в пределах доведенных до Администрации (Главного распорядителя как получателя бюджетных средств) лимитов бюджетных обязательств на соответствующие цели). </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2.6.1. Перечисление субсидии осуществляется Администрацией на расчетный или корреспондентский счет Получателя субсидий, открытого в учреждениях ЦБ РФ или кредитных организациях  в  соответствии с условиями Соглашения не позднее десятого рабочего дня с момента принятия решения Администрацией по результатам рассмотрения документов, предусмотренных п.2.2 настоящего Порядка.</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2.7. Предоставленная, в рамках достижения целей, субсидия может быть направлена Получателем субсидий на следующие цели:</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оплату труда;</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оплату приобретения товаров, работ, услуг;</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уплату аренды;</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уплату налогов, сборов, страховых взносов и иных обязательных платежей в бюджетную систему Российской Федерации.</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xml:space="preserve">За счет предоставленной субсидии запрещается осуществлять следующие </w:t>
      </w:r>
      <w:r w:rsidRPr="0080768B">
        <w:rPr>
          <w:rFonts w:ascii="Times New Roman" w:hAnsi="Times New Roman" w:cs="Times New Roman"/>
          <w:sz w:val="28"/>
          <w:szCs w:val="28"/>
        </w:rPr>
        <w:lastRenderedPageBreak/>
        <w:t>расходы:</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расходы, связанные с осуществлением иной предпринимательской деятельности и оказанием помощи коммерческим организациям;</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расходы на поддержку политических партий и кампаний;</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расходы на проведение митингов, демонстраций, пикетирований;</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уплату штрафов.</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2.8. Остатки субсидии, предоставленные на возмещение затрат в целях, указанных в п.1.5 настоящего Порядка, неиспользованные Получателем субсидий в текущем финансовом году, возвращаются в бюджет Среднеканского городского округа не позднее 25 декабря текущего года.</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xml:space="preserve"> </w:t>
      </w:r>
    </w:p>
    <w:p w:rsidR="00364565" w:rsidRPr="0080768B" w:rsidRDefault="00364565" w:rsidP="00364565">
      <w:pPr>
        <w:spacing w:after="1" w:line="240" w:lineRule="atLeast"/>
        <w:ind w:firstLine="540"/>
        <w:jc w:val="center"/>
        <w:rPr>
          <w:rFonts w:ascii="Times New Roman" w:hAnsi="Times New Roman" w:cs="Times New Roman"/>
          <w:b/>
          <w:sz w:val="28"/>
          <w:szCs w:val="28"/>
        </w:rPr>
      </w:pPr>
      <w:r w:rsidRPr="0080768B">
        <w:rPr>
          <w:rFonts w:ascii="Times New Roman" w:hAnsi="Times New Roman" w:cs="Times New Roman"/>
          <w:b/>
          <w:sz w:val="28"/>
          <w:szCs w:val="28"/>
        </w:rPr>
        <w:t>3. Порядок, сроки и формы предоставления Получателем</w:t>
      </w:r>
    </w:p>
    <w:p w:rsidR="00364565" w:rsidRPr="0080768B" w:rsidRDefault="00364565" w:rsidP="00364565">
      <w:pPr>
        <w:spacing w:after="1" w:line="240" w:lineRule="atLeast"/>
        <w:ind w:firstLine="540"/>
        <w:jc w:val="center"/>
        <w:rPr>
          <w:rFonts w:ascii="Times New Roman" w:hAnsi="Times New Roman" w:cs="Times New Roman"/>
          <w:sz w:val="28"/>
          <w:szCs w:val="28"/>
        </w:rPr>
      </w:pPr>
      <w:r w:rsidRPr="0080768B">
        <w:rPr>
          <w:rFonts w:ascii="Times New Roman" w:hAnsi="Times New Roman" w:cs="Times New Roman"/>
          <w:b/>
          <w:sz w:val="28"/>
          <w:szCs w:val="28"/>
        </w:rPr>
        <w:t>субсидий отчетности</w:t>
      </w:r>
    </w:p>
    <w:p w:rsidR="00364565" w:rsidRPr="0080768B" w:rsidRDefault="00364565" w:rsidP="00364565">
      <w:pPr>
        <w:spacing w:after="1" w:line="240" w:lineRule="atLeast"/>
        <w:ind w:firstLine="540"/>
        <w:rPr>
          <w:rFonts w:ascii="Times New Roman" w:hAnsi="Times New Roman" w:cs="Times New Roman"/>
          <w:color w:val="FF0000"/>
          <w:sz w:val="28"/>
          <w:szCs w:val="28"/>
        </w:rPr>
      </w:pPr>
      <w:r w:rsidRPr="0080768B">
        <w:rPr>
          <w:rFonts w:ascii="Times New Roman" w:hAnsi="Times New Roman" w:cs="Times New Roman"/>
          <w:sz w:val="28"/>
          <w:szCs w:val="28"/>
        </w:rPr>
        <w:t>3.1. Администрация вправе устанавливать в Соглашении о предоставлении субсидии конкретные показатели результативности, а также порядок, сроки и формы предоставления Получателем субсидий отчетности о достижении показателей результативности.</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3.2. Получатель субсидий обязан предоставить информацию и отчетность, предусмотренную действующим законодательством, Соглашением и настоящим  Порядком в установленные Соглашением сроки.</w:t>
      </w:r>
    </w:p>
    <w:p w:rsidR="00364565" w:rsidRPr="0080768B" w:rsidRDefault="00364565" w:rsidP="00364565">
      <w:pPr>
        <w:spacing w:after="1" w:line="240" w:lineRule="atLeast"/>
        <w:ind w:firstLine="540"/>
        <w:rPr>
          <w:rFonts w:ascii="Times New Roman" w:hAnsi="Times New Roman" w:cs="Times New Roman"/>
          <w:sz w:val="28"/>
          <w:szCs w:val="28"/>
        </w:rPr>
      </w:pPr>
    </w:p>
    <w:p w:rsidR="00364565" w:rsidRPr="0080768B" w:rsidRDefault="00364565" w:rsidP="00364565">
      <w:pPr>
        <w:spacing w:after="1" w:line="240" w:lineRule="atLeast"/>
        <w:jc w:val="center"/>
        <w:outlineLvl w:val="0"/>
        <w:rPr>
          <w:rFonts w:ascii="Times New Roman" w:hAnsi="Times New Roman" w:cs="Times New Roman"/>
          <w:b/>
          <w:sz w:val="28"/>
          <w:szCs w:val="28"/>
        </w:rPr>
      </w:pPr>
      <w:r w:rsidRPr="0080768B">
        <w:rPr>
          <w:rFonts w:ascii="Times New Roman" w:hAnsi="Times New Roman" w:cs="Times New Roman"/>
          <w:b/>
          <w:sz w:val="28"/>
          <w:szCs w:val="28"/>
        </w:rPr>
        <w:t xml:space="preserve">4. Порядок и сроки возврата субсидии в бюджет </w:t>
      </w:r>
    </w:p>
    <w:p w:rsidR="00364565" w:rsidRPr="0080768B" w:rsidRDefault="00364565" w:rsidP="00364565">
      <w:pPr>
        <w:spacing w:after="1" w:line="240" w:lineRule="atLeast"/>
        <w:jc w:val="center"/>
        <w:outlineLvl w:val="0"/>
        <w:rPr>
          <w:rFonts w:ascii="Times New Roman" w:hAnsi="Times New Roman" w:cs="Times New Roman"/>
          <w:b/>
          <w:sz w:val="28"/>
          <w:szCs w:val="28"/>
        </w:rPr>
      </w:pPr>
      <w:r w:rsidRPr="0080768B">
        <w:rPr>
          <w:rFonts w:ascii="Times New Roman" w:hAnsi="Times New Roman" w:cs="Times New Roman"/>
          <w:b/>
          <w:sz w:val="28"/>
          <w:szCs w:val="28"/>
        </w:rPr>
        <w:t>Среднеканского городского округа</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4.1. Нецелевое использование денежных средств Получателем субсидий влечет применение мер ответственности, предусмотренных действующим законодательством.</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xml:space="preserve">4.2. В случае нарушения Получателем субсидий условий предоставления субсидий, предусмотренных </w:t>
      </w:r>
      <w:hyperlink r:id="rId12" w:history="1">
        <w:r w:rsidRPr="0080768B">
          <w:rPr>
            <w:rFonts w:ascii="Times New Roman" w:hAnsi="Times New Roman" w:cs="Times New Roman"/>
            <w:sz w:val="28"/>
            <w:szCs w:val="28"/>
          </w:rPr>
          <w:t>п.</w:t>
        </w:r>
      </w:hyperlink>
      <w:r w:rsidRPr="0080768B">
        <w:rPr>
          <w:rFonts w:ascii="Times New Roman" w:hAnsi="Times New Roman" w:cs="Times New Roman"/>
          <w:sz w:val="28"/>
          <w:szCs w:val="28"/>
        </w:rPr>
        <w:t>п. 2.1 разд. 2 настоящего Порядка, выявленных по фактам проверки, установления факта предоставления ложных или намеренно искаженных сведений, неисполения или ненадлежащего исполнения обязательств по Соглашению, Управление в течение десяти рабочих дней со дня обнаружения нарушения направляет Получателю субсидий в письменной форме требование о возврате субсидии. Субсидии подлежат возврату в бюджет Среднеканского городского округа в срок до семи рабочих дней со дня получения Получателем субсидий письменного требования о возврате.</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Нарушения выявляются Администрацией или органами муниципального финансового контроля в ходе проверки и анализа подтверждающих документов, представляемых Получателем субсидий, указанных в п.</w:t>
      </w:r>
      <w:hyperlink r:id="rId13" w:history="1">
        <w:r w:rsidRPr="0080768B">
          <w:rPr>
            <w:rFonts w:ascii="Times New Roman" w:hAnsi="Times New Roman" w:cs="Times New Roman"/>
            <w:sz w:val="28"/>
            <w:szCs w:val="28"/>
          </w:rPr>
          <w:t>2.2</w:t>
        </w:r>
      </w:hyperlink>
      <w:r w:rsidRPr="0080768B">
        <w:rPr>
          <w:rFonts w:ascii="Times New Roman" w:hAnsi="Times New Roman" w:cs="Times New Roman"/>
          <w:sz w:val="28"/>
          <w:szCs w:val="28"/>
        </w:rPr>
        <w:t xml:space="preserve"> и п.2.7 настоящего Порядка.</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В случае невозврата субсидии в установленные сроки взыскание производится в соответствии с требованиями действующего законодательства.</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4.3. В случае недостижения показателей, установленных в соответствии с п.3.1 настоящего Порядка, в Соглашении устанавливаются штрафные санкции (применяются при необходимости).</w:t>
      </w:r>
    </w:p>
    <w:p w:rsidR="00364565" w:rsidRPr="0080768B" w:rsidRDefault="00364565" w:rsidP="00364565">
      <w:pPr>
        <w:spacing w:after="1" w:line="240" w:lineRule="atLeast"/>
        <w:ind w:firstLine="540"/>
        <w:jc w:val="center"/>
        <w:rPr>
          <w:rFonts w:ascii="Times New Roman" w:hAnsi="Times New Roman" w:cs="Times New Roman"/>
          <w:b/>
          <w:sz w:val="28"/>
          <w:szCs w:val="28"/>
        </w:rPr>
      </w:pPr>
    </w:p>
    <w:p w:rsidR="00364565" w:rsidRPr="0080768B" w:rsidRDefault="00364565" w:rsidP="00364565">
      <w:pPr>
        <w:spacing w:after="1" w:line="240" w:lineRule="atLeast"/>
        <w:ind w:firstLine="540"/>
        <w:jc w:val="center"/>
        <w:rPr>
          <w:rFonts w:ascii="Times New Roman" w:hAnsi="Times New Roman" w:cs="Times New Roman"/>
          <w:b/>
          <w:sz w:val="28"/>
          <w:szCs w:val="28"/>
        </w:rPr>
      </w:pPr>
    </w:p>
    <w:p w:rsidR="00364565" w:rsidRPr="0080768B" w:rsidRDefault="00364565" w:rsidP="00364565">
      <w:pPr>
        <w:spacing w:after="1" w:line="240" w:lineRule="atLeast"/>
        <w:ind w:firstLine="540"/>
        <w:jc w:val="center"/>
        <w:rPr>
          <w:rFonts w:ascii="Times New Roman" w:hAnsi="Times New Roman" w:cs="Times New Roman"/>
          <w:b/>
          <w:sz w:val="28"/>
          <w:szCs w:val="28"/>
        </w:rPr>
      </w:pPr>
    </w:p>
    <w:p w:rsidR="00364565" w:rsidRPr="0080768B" w:rsidRDefault="00364565" w:rsidP="00364565">
      <w:pPr>
        <w:spacing w:after="1" w:line="240" w:lineRule="atLeast"/>
        <w:ind w:firstLine="540"/>
        <w:jc w:val="center"/>
        <w:rPr>
          <w:rFonts w:ascii="Times New Roman" w:hAnsi="Times New Roman" w:cs="Times New Roman"/>
          <w:b/>
          <w:sz w:val="28"/>
          <w:szCs w:val="28"/>
        </w:rPr>
      </w:pPr>
      <w:r w:rsidRPr="0080768B">
        <w:rPr>
          <w:rFonts w:ascii="Times New Roman" w:hAnsi="Times New Roman" w:cs="Times New Roman"/>
          <w:b/>
          <w:sz w:val="28"/>
          <w:szCs w:val="28"/>
        </w:rPr>
        <w:t>5.  Контроль за соблюдением условий,</w:t>
      </w:r>
    </w:p>
    <w:p w:rsidR="00364565" w:rsidRPr="0080768B" w:rsidRDefault="00364565" w:rsidP="00364565">
      <w:pPr>
        <w:spacing w:after="1" w:line="240" w:lineRule="atLeast"/>
        <w:ind w:firstLine="540"/>
        <w:jc w:val="center"/>
        <w:rPr>
          <w:rFonts w:ascii="Times New Roman" w:hAnsi="Times New Roman" w:cs="Times New Roman"/>
          <w:sz w:val="28"/>
          <w:szCs w:val="28"/>
        </w:rPr>
      </w:pPr>
      <w:r w:rsidRPr="0080768B">
        <w:rPr>
          <w:rFonts w:ascii="Times New Roman" w:hAnsi="Times New Roman" w:cs="Times New Roman"/>
          <w:b/>
          <w:sz w:val="28"/>
          <w:szCs w:val="28"/>
        </w:rPr>
        <w:t>целей и порядка предоставления субсидии</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xml:space="preserve">5.1. Проверку выполнения Получателем субсидий условий, целей и порядка предоставления субсидии осуществляет Администрация и орган муниципального финансового контроля. </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5.2. Получатель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письменное согласие на осуществление проверок соблюдения Получателем субсидий условий, целей и порядка их предоставления.</w:t>
      </w:r>
    </w:p>
    <w:p w:rsidR="00364565" w:rsidRPr="0080768B" w:rsidRDefault="00364565" w:rsidP="00364565">
      <w:pPr>
        <w:pStyle w:val="ConsPlusNormal"/>
        <w:ind w:firstLine="540"/>
        <w:jc w:val="both"/>
        <w:rPr>
          <w:rFonts w:ascii="Times New Roman" w:hAnsi="Times New Roman" w:cs="Times New Roman"/>
          <w:sz w:val="28"/>
          <w:szCs w:val="28"/>
        </w:rPr>
      </w:pPr>
    </w:p>
    <w:p w:rsidR="00364565" w:rsidRPr="0080768B" w:rsidRDefault="00364565" w:rsidP="00364565">
      <w:pPr>
        <w:spacing w:after="1" w:line="240" w:lineRule="atLeast"/>
        <w:ind w:firstLine="540"/>
        <w:jc w:val="center"/>
        <w:rPr>
          <w:rFonts w:ascii="Times New Roman" w:hAnsi="Times New Roman" w:cs="Times New Roman"/>
          <w:sz w:val="28"/>
          <w:szCs w:val="28"/>
        </w:rPr>
      </w:pPr>
      <w:r w:rsidRPr="0080768B">
        <w:rPr>
          <w:rFonts w:ascii="Times New Roman" w:hAnsi="Times New Roman" w:cs="Times New Roman"/>
          <w:sz w:val="28"/>
          <w:szCs w:val="28"/>
        </w:rPr>
        <w:t>____________________</w:t>
      </w:r>
    </w:p>
    <w:p w:rsidR="00364565" w:rsidRPr="0080768B" w:rsidRDefault="00364565" w:rsidP="00364565">
      <w:pPr>
        <w:pStyle w:val="ConsPlusNormal"/>
        <w:ind w:firstLine="540"/>
        <w:jc w:val="both"/>
        <w:rPr>
          <w:rFonts w:ascii="Times New Roman" w:hAnsi="Times New Roman" w:cs="Times New Roman"/>
          <w:sz w:val="28"/>
          <w:szCs w:val="28"/>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rmal"/>
        <w:ind w:firstLine="540"/>
        <w:jc w:val="both"/>
        <w:rPr>
          <w:rFonts w:ascii="Times New Roman" w:hAnsi="Times New Roman" w:cs="Times New Roman"/>
        </w:rPr>
      </w:pPr>
    </w:p>
    <w:tbl>
      <w:tblPr>
        <w:tblStyle w:val="af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2"/>
      </w:tblGrid>
      <w:tr w:rsidR="00364565" w:rsidRPr="0080768B" w:rsidTr="00A62CCB">
        <w:tc>
          <w:tcPr>
            <w:tcW w:w="5492" w:type="dxa"/>
          </w:tcPr>
          <w:p w:rsidR="00364565" w:rsidRPr="0080768B" w:rsidRDefault="00364565" w:rsidP="00A62CCB">
            <w:pPr>
              <w:pStyle w:val="ConsPlusNormal"/>
              <w:jc w:val="right"/>
              <w:outlineLvl w:val="1"/>
              <w:rPr>
                <w:rFonts w:ascii="Times New Roman" w:hAnsi="Times New Roman" w:cs="Times New Roman"/>
                <w:sz w:val="24"/>
                <w:szCs w:val="24"/>
              </w:rPr>
            </w:pPr>
            <w:r w:rsidRPr="0080768B">
              <w:rPr>
                <w:rFonts w:ascii="Times New Roman" w:hAnsi="Times New Roman" w:cs="Times New Roman"/>
                <w:sz w:val="24"/>
                <w:szCs w:val="24"/>
              </w:rPr>
              <w:t>Приложение № 1</w:t>
            </w:r>
          </w:p>
          <w:p w:rsidR="00364565" w:rsidRPr="0080768B" w:rsidRDefault="00364565" w:rsidP="00A62CCB">
            <w:pPr>
              <w:pStyle w:val="ConsPlusNormal"/>
              <w:jc w:val="right"/>
              <w:rPr>
                <w:rFonts w:ascii="Times New Roman" w:hAnsi="Times New Roman" w:cs="Times New Roman"/>
                <w:sz w:val="24"/>
                <w:szCs w:val="24"/>
              </w:rPr>
            </w:pPr>
            <w:r w:rsidRPr="0080768B">
              <w:rPr>
                <w:rFonts w:ascii="Times New Roman" w:hAnsi="Times New Roman" w:cs="Times New Roman"/>
                <w:sz w:val="24"/>
                <w:szCs w:val="24"/>
              </w:rPr>
              <w:t>к Порядку</w:t>
            </w:r>
          </w:p>
          <w:p w:rsidR="00364565" w:rsidRPr="0080768B" w:rsidRDefault="00364565" w:rsidP="00A62CCB">
            <w:pPr>
              <w:pStyle w:val="ConsPlusNormal"/>
              <w:jc w:val="right"/>
              <w:rPr>
                <w:rFonts w:ascii="Times New Roman" w:hAnsi="Times New Roman" w:cs="Times New Roman"/>
                <w:sz w:val="24"/>
                <w:szCs w:val="24"/>
              </w:rPr>
            </w:pPr>
            <w:r w:rsidRPr="0080768B">
              <w:rPr>
                <w:rFonts w:ascii="Times New Roman" w:hAnsi="Times New Roman" w:cs="Times New Roman"/>
                <w:sz w:val="24"/>
                <w:szCs w:val="24"/>
              </w:rPr>
              <w:t xml:space="preserve">предоставления субсидий за счет средств бюджета Среднеканского городского округа в целях возмещения затрат, связанных с осуществлением муниципальных перевозок пассажиров и багажа автомобильным транспортом на территории </w:t>
            </w:r>
            <w:r w:rsidRPr="0080768B">
              <w:rPr>
                <w:rFonts w:ascii="Times New Roman" w:hAnsi="Times New Roman" w:cs="Times New Roman"/>
                <w:color w:val="000000"/>
                <w:sz w:val="24"/>
                <w:szCs w:val="24"/>
              </w:rPr>
              <w:t>Среднеканского городского округа</w:t>
            </w:r>
          </w:p>
        </w:tc>
      </w:tr>
    </w:tbl>
    <w:p w:rsidR="00364565" w:rsidRPr="0080768B" w:rsidRDefault="00364565" w:rsidP="00364565">
      <w:pPr>
        <w:pStyle w:val="ConsPlusNormal"/>
        <w:ind w:firstLine="540"/>
        <w:jc w:val="both"/>
        <w:rPr>
          <w:rFonts w:ascii="Times New Roman" w:hAnsi="Times New Roman" w:cs="Times New Roman"/>
        </w:rPr>
      </w:pPr>
    </w:p>
    <w:p w:rsidR="00364565" w:rsidRPr="0080768B" w:rsidRDefault="00364565" w:rsidP="00364565">
      <w:pPr>
        <w:pStyle w:val="ConsPlusNonformat"/>
        <w:jc w:val="right"/>
        <w:rPr>
          <w:rFonts w:ascii="Times New Roman" w:hAnsi="Times New Roman" w:cs="Times New Roman"/>
          <w:sz w:val="24"/>
          <w:szCs w:val="24"/>
        </w:rPr>
      </w:pPr>
      <w:r w:rsidRPr="0080768B">
        <w:rPr>
          <w:rFonts w:ascii="Times New Roman" w:hAnsi="Times New Roman" w:cs="Times New Roman"/>
          <w:sz w:val="24"/>
          <w:szCs w:val="24"/>
        </w:rPr>
        <w:t xml:space="preserve">                                                                        Главе Администрации</w:t>
      </w:r>
    </w:p>
    <w:p w:rsidR="00364565" w:rsidRPr="0080768B" w:rsidRDefault="00364565" w:rsidP="00364565">
      <w:pPr>
        <w:pStyle w:val="ConsPlusNonformat"/>
        <w:jc w:val="right"/>
        <w:rPr>
          <w:rFonts w:ascii="Times New Roman" w:hAnsi="Times New Roman" w:cs="Times New Roman"/>
          <w:sz w:val="24"/>
          <w:szCs w:val="24"/>
        </w:rPr>
      </w:pPr>
      <w:r w:rsidRPr="0080768B">
        <w:rPr>
          <w:rFonts w:ascii="Times New Roman" w:hAnsi="Times New Roman" w:cs="Times New Roman"/>
          <w:sz w:val="24"/>
          <w:szCs w:val="24"/>
        </w:rPr>
        <w:t xml:space="preserve">                                                                               Среднеканского городского округа                                                                                                                               ___________________</w:t>
      </w:r>
    </w:p>
    <w:p w:rsidR="00364565" w:rsidRPr="0080768B" w:rsidRDefault="00364565" w:rsidP="00364565">
      <w:pPr>
        <w:pStyle w:val="ConsPlusNonformat"/>
        <w:jc w:val="right"/>
        <w:rPr>
          <w:rFonts w:ascii="Times New Roman" w:hAnsi="Times New Roman" w:cs="Times New Roman"/>
          <w:sz w:val="24"/>
          <w:szCs w:val="24"/>
        </w:rPr>
      </w:pPr>
      <w:r w:rsidRPr="0080768B">
        <w:rPr>
          <w:rFonts w:ascii="Times New Roman" w:hAnsi="Times New Roman" w:cs="Times New Roman"/>
          <w:sz w:val="24"/>
          <w:szCs w:val="24"/>
        </w:rPr>
        <w:t xml:space="preserve">                                                                                          от ___________________________________</w:t>
      </w:r>
    </w:p>
    <w:p w:rsidR="00364565" w:rsidRPr="0080768B" w:rsidRDefault="00364565" w:rsidP="00364565">
      <w:pPr>
        <w:pStyle w:val="ConsPlusNonformat"/>
        <w:jc w:val="right"/>
        <w:rPr>
          <w:rFonts w:ascii="Times New Roman" w:hAnsi="Times New Roman" w:cs="Times New Roman"/>
          <w:sz w:val="24"/>
          <w:szCs w:val="24"/>
        </w:rPr>
      </w:pPr>
      <w:r w:rsidRPr="0080768B">
        <w:rPr>
          <w:rFonts w:ascii="Times New Roman" w:hAnsi="Times New Roman" w:cs="Times New Roman"/>
          <w:sz w:val="24"/>
          <w:szCs w:val="24"/>
        </w:rPr>
        <w:t xml:space="preserve">                                                                                        Адрес_________________________________</w:t>
      </w:r>
    </w:p>
    <w:p w:rsidR="00364565" w:rsidRPr="0080768B" w:rsidRDefault="00364565" w:rsidP="00364565">
      <w:pPr>
        <w:pStyle w:val="ConsPlusNonformat"/>
        <w:jc w:val="right"/>
        <w:rPr>
          <w:rFonts w:ascii="Times New Roman" w:hAnsi="Times New Roman" w:cs="Times New Roman"/>
          <w:sz w:val="24"/>
          <w:szCs w:val="24"/>
        </w:rPr>
      </w:pPr>
      <w:r w:rsidRPr="0080768B">
        <w:rPr>
          <w:rFonts w:ascii="Times New Roman" w:hAnsi="Times New Roman" w:cs="Times New Roman"/>
          <w:sz w:val="24"/>
          <w:szCs w:val="24"/>
        </w:rPr>
        <w:t xml:space="preserve">                                                                                          Тел. ________________________________</w:t>
      </w:r>
    </w:p>
    <w:p w:rsidR="00364565" w:rsidRPr="0080768B" w:rsidRDefault="00364565" w:rsidP="00364565">
      <w:pPr>
        <w:pStyle w:val="ConsPlusNormal"/>
        <w:ind w:firstLine="540"/>
        <w:jc w:val="both"/>
        <w:rPr>
          <w:rFonts w:ascii="Times New Roman" w:hAnsi="Times New Roman" w:cs="Times New Roman"/>
          <w:sz w:val="24"/>
          <w:szCs w:val="24"/>
        </w:rPr>
      </w:pPr>
    </w:p>
    <w:p w:rsidR="00364565" w:rsidRPr="0080768B" w:rsidRDefault="00364565" w:rsidP="00364565">
      <w:pPr>
        <w:pStyle w:val="ConsPlusTitle"/>
        <w:jc w:val="center"/>
        <w:rPr>
          <w:rFonts w:ascii="Times New Roman" w:hAnsi="Times New Roman" w:cs="Times New Roman"/>
          <w:sz w:val="24"/>
          <w:szCs w:val="24"/>
        </w:rPr>
      </w:pPr>
      <w:bookmarkStart w:id="0" w:name="P126"/>
      <w:bookmarkEnd w:id="0"/>
      <w:r w:rsidRPr="0080768B">
        <w:rPr>
          <w:rFonts w:ascii="Times New Roman" w:hAnsi="Times New Roman" w:cs="Times New Roman"/>
          <w:sz w:val="24"/>
          <w:szCs w:val="24"/>
        </w:rPr>
        <w:t>ЗАЯВЛЕНИЕ</w:t>
      </w:r>
    </w:p>
    <w:p w:rsidR="00364565" w:rsidRPr="0080768B" w:rsidRDefault="00364565" w:rsidP="00364565">
      <w:pPr>
        <w:pStyle w:val="ConsPlusNormal"/>
        <w:ind w:firstLine="540"/>
        <w:jc w:val="both"/>
        <w:rPr>
          <w:rFonts w:ascii="Times New Roman" w:hAnsi="Times New Roman" w:cs="Times New Roman"/>
          <w:sz w:val="24"/>
          <w:szCs w:val="24"/>
        </w:rPr>
      </w:pPr>
    </w:p>
    <w:p w:rsidR="00364565" w:rsidRPr="0080768B" w:rsidRDefault="00364565" w:rsidP="00364565">
      <w:pPr>
        <w:spacing w:after="1" w:line="240" w:lineRule="atLeast"/>
        <w:ind w:firstLine="540"/>
        <w:rPr>
          <w:rFonts w:ascii="Times New Roman" w:hAnsi="Times New Roman" w:cs="Times New Roman"/>
        </w:rPr>
      </w:pPr>
      <w:r w:rsidRPr="0080768B">
        <w:rPr>
          <w:rFonts w:ascii="Times New Roman" w:hAnsi="Times New Roman" w:cs="Times New Roman"/>
        </w:rPr>
        <w:t xml:space="preserve">В соответствии с постановлением Администрации Среднеканского городского округа от _____________ № ____ «Об утверждении </w:t>
      </w:r>
      <w:hyperlink w:anchor="P35" w:history="1">
        <w:r w:rsidRPr="0080768B">
          <w:rPr>
            <w:rFonts w:ascii="Times New Roman" w:hAnsi="Times New Roman" w:cs="Times New Roman"/>
          </w:rPr>
          <w:t>Порядк</w:t>
        </w:r>
      </w:hyperlink>
      <w:r w:rsidRPr="0080768B">
        <w:rPr>
          <w:rFonts w:ascii="Times New Roman" w:hAnsi="Times New Roman" w:cs="Times New Roman"/>
        </w:rPr>
        <w:t xml:space="preserve">а предоставления субсидий за счет средств бюджета Среднеканского городского округа в целях возмещения затрат, связанных с осуществлением муниципальных перевозок пассажиров и багажа автомобильным транспортом на территории </w:t>
      </w:r>
      <w:r w:rsidRPr="0080768B">
        <w:rPr>
          <w:rFonts w:ascii="Times New Roman" w:hAnsi="Times New Roman" w:cs="Times New Roman"/>
          <w:color w:val="000000"/>
        </w:rPr>
        <w:t>Среднеканского городского округа»</w:t>
      </w:r>
      <w:r w:rsidRPr="0080768B">
        <w:rPr>
          <w:rFonts w:ascii="Times New Roman" w:hAnsi="Times New Roman" w:cs="Times New Roman"/>
        </w:rPr>
        <w:t>,</w:t>
      </w:r>
    </w:p>
    <w:p w:rsidR="00364565" w:rsidRPr="0080768B" w:rsidRDefault="00364565" w:rsidP="00364565">
      <w:pPr>
        <w:tabs>
          <w:tab w:val="left" w:pos="180"/>
        </w:tabs>
        <w:rPr>
          <w:rFonts w:ascii="Times New Roman" w:hAnsi="Times New Roman" w:cs="Times New Roman"/>
        </w:rPr>
      </w:pPr>
      <w:r w:rsidRPr="0080768B">
        <w:rPr>
          <w:rFonts w:ascii="Times New Roman" w:hAnsi="Times New Roman" w:cs="Times New Roman"/>
        </w:rPr>
        <w:tab/>
        <w:t xml:space="preserve">      прошу предоставить субсидию в сумме __________________ руб.</w:t>
      </w:r>
    </w:p>
    <w:p w:rsidR="00364565" w:rsidRPr="0080768B" w:rsidRDefault="00364565" w:rsidP="00364565">
      <w:pPr>
        <w:pStyle w:val="ConsPlusNormal"/>
        <w:ind w:firstLine="540"/>
        <w:jc w:val="both"/>
        <w:rPr>
          <w:rFonts w:ascii="Times New Roman" w:hAnsi="Times New Roman" w:cs="Times New Roman"/>
          <w:sz w:val="24"/>
          <w:szCs w:val="24"/>
        </w:rPr>
      </w:pPr>
    </w:p>
    <w:p w:rsidR="00364565" w:rsidRPr="0080768B" w:rsidRDefault="00364565" w:rsidP="00364565">
      <w:pPr>
        <w:pStyle w:val="ConsPlusNormal"/>
        <w:ind w:firstLine="540"/>
        <w:jc w:val="both"/>
        <w:rPr>
          <w:rFonts w:ascii="Times New Roman" w:hAnsi="Times New Roman" w:cs="Times New Roman"/>
          <w:sz w:val="24"/>
          <w:szCs w:val="24"/>
        </w:rPr>
      </w:pPr>
      <w:r w:rsidRPr="0080768B">
        <w:rPr>
          <w:rFonts w:ascii="Times New Roman" w:hAnsi="Times New Roman" w:cs="Times New Roman"/>
          <w:sz w:val="24"/>
          <w:szCs w:val="24"/>
        </w:rPr>
        <w:t>К заявлению прилагаются заверенные копии документов, в том числе:</w:t>
      </w:r>
    </w:p>
    <w:p w:rsidR="00364565" w:rsidRPr="0080768B" w:rsidRDefault="00364565" w:rsidP="00364565">
      <w:pPr>
        <w:pStyle w:val="ConsPlusNormal"/>
        <w:jc w:val="both"/>
        <w:rPr>
          <w:rFonts w:ascii="Times New Roman" w:hAnsi="Times New Roman" w:cs="Times New Roman"/>
          <w:sz w:val="24"/>
          <w:szCs w:val="24"/>
        </w:rPr>
      </w:pPr>
      <w:r w:rsidRPr="0080768B">
        <w:rPr>
          <w:rFonts w:ascii="Times New Roman" w:hAnsi="Times New Roman" w:cs="Times New Roman"/>
          <w:sz w:val="24"/>
          <w:szCs w:val="24"/>
        </w:rPr>
        <w:t>1. ________________________________________________________________</w:t>
      </w:r>
    </w:p>
    <w:p w:rsidR="00364565" w:rsidRPr="0080768B" w:rsidRDefault="00364565" w:rsidP="00364565">
      <w:pPr>
        <w:pStyle w:val="ConsPlusNormal"/>
        <w:jc w:val="both"/>
        <w:rPr>
          <w:rFonts w:ascii="Times New Roman" w:hAnsi="Times New Roman" w:cs="Times New Roman"/>
          <w:sz w:val="24"/>
          <w:szCs w:val="24"/>
        </w:rPr>
      </w:pPr>
      <w:r w:rsidRPr="0080768B">
        <w:rPr>
          <w:rFonts w:ascii="Times New Roman" w:hAnsi="Times New Roman" w:cs="Times New Roman"/>
          <w:sz w:val="24"/>
          <w:szCs w:val="24"/>
        </w:rPr>
        <w:t>2. ________________________________________________________________</w:t>
      </w:r>
    </w:p>
    <w:p w:rsidR="00364565" w:rsidRPr="0080768B" w:rsidRDefault="00364565" w:rsidP="00364565">
      <w:pPr>
        <w:pStyle w:val="ConsPlusNormal"/>
        <w:jc w:val="both"/>
        <w:rPr>
          <w:rFonts w:ascii="Times New Roman" w:hAnsi="Times New Roman" w:cs="Times New Roman"/>
          <w:sz w:val="24"/>
          <w:szCs w:val="24"/>
        </w:rPr>
      </w:pPr>
      <w:r w:rsidRPr="0080768B">
        <w:rPr>
          <w:rFonts w:ascii="Times New Roman" w:hAnsi="Times New Roman" w:cs="Times New Roman"/>
          <w:sz w:val="24"/>
          <w:szCs w:val="24"/>
        </w:rPr>
        <w:t>3. ________________________________________________________________</w:t>
      </w:r>
    </w:p>
    <w:p w:rsidR="00364565" w:rsidRPr="0080768B" w:rsidRDefault="00364565" w:rsidP="00364565">
      <w:pPr>
        <w:pStyle w:val="ConsPlusNormal"/>
        <w:ind w:firstLine="540"/>
        <w:jc w:val="both"/>
        <w:rPr>
          <w:rFonts w:ascii="Times New Roman" w:hAnsi="Times New Roman" w:cs="Times New Roman"/>
          <w:sz w:val="24"/>
          <w:szCs w:val="24"/>
        </w:rPr>
      </w:pPr>
    </w:p>
    <w:p w:rsidR="00364565" w:rsidRPr="0080768B" w:rsidRDefault="00364565" w:rsidP="00364565">
      <w:pPr>
        <w:pStyle w:val="ConsPlusNormal"/>
        <w:ind w:firstLine="540"/>
        <w:jc w:val="both"/>
        <w:rPr>
          <w:rFonts w:ascii="Times New Roman" w:hAnsi="Times New Roman" w:cs="Times New Roman"/>
          <w:sz w:val="24"/>
          <w:szCs w:val="24"/>
        </w:rPr>
      </w:pPr>
    </w:p>
    <w:p w:rsidR="00364565" w:rsidRPr="0080768B" w:rsidRDefault="00364565" w:rsidP="00364565">
      <w:pPr>
        <w:pStyle w:val="ConsPlusNormal"/>
        <w:ind w:firstLine="540"/>
        <w:jc w:val="both"/>
        <w:rPr>
          <w:rFonts w:ascii="Times New Roman" w:hAnsi="Times New Roman" w:cs="Times New Roman"/>
          <w:sz w:val="24"/>
          <w:szCs w:val="24"/>
        </w:rPr>
      </w:pPr>
      <w:r w:rsidRPr="0080768B">
        <w:rPr>
          <w:rFonts w:ascii="Times New Roman" w:hAnsi="Times New Roman" w:cs="Times New Roman"/>
          <w:sz w:val="24"/>
          <w:szCs w:val="24"/>
        </w:rPr>
        <w:t>Банковские реквизиты: _________________________________________</w:t>
      </w:r>
    </w:p>
    <w:p w:rsidR="00364565" w:rsidRPr="0080768B" w:rsidRDefault="00364565" w:rsidP="00364565">
      <w:pPr>
        <w:pStyle w:val="ConsPlusNormal"/>
        <w:ind w:firstLine="540"/>
        <w:jc w:val="both"/>
        <w:rPr>
          <w:rFonts w:ascii="Times New Roman" w:hAnsi="Times New Roman" w:cs="Times New Roman"/>
          <w:sz w:val="24"/>
          <w:szCs w:val="24"/>
        </w:rPr>
      </w:pPr>
    </w:p>
    <w:p w:rsidR="00364565" w:rsidRPr="0080768B" w:rsidRDefault="00364565" w:rsidP="00364565">
      <w:pPr>
        <w:pStyle w:val="ConsPlusNonformat"/>
        <w:jc w:val="both"/>
        <w:rPr>
          <w:rFonts w:ascii="Times New Roman" w:hAnsi="Times New Roman" w:cs="Times New Roman"/>
          <w:sz w:val="24"/>
          <w:szCs w:val="24"/>
        </w:rPr>
      </w:pPr>
      <w:r w:rsidRPr="0080768B">
        <w:rPr>
          <w:rFonts w:ascii="Times New Roman" w:hAnsi="Times New Roman" w:cs="Times New Roman"/>
          <w:sz w:val="24"/>
          <w:szCs w:val="24"/>
        </w:rPr>
        <w:t>Руководитель      _____________________   _____________________</w:t>
      </w:r>
    </w:p>
    <w:p w:rsidR="00364565" w:rsidRPr="0080768B" w:rsidRDefault="00364565" w:rsidP="00364565">
      <w:pPr>
        <w:pStyle w:val="ConsPlusNonformat"/>
        <w:jc w:val="both"/>
        <w:rPr>
          <w:rFonts w:ascii="Times New Roman" w:hAnsi="Times New Roman" w:cs="Times New Roman"/>
          <w:sz w:val="24"/>
          <w:szCs w:val="24"/>
        </w:rPr>
      </w:pPr>
      <w:r w:rsidRPr="0080768B">
        <w:rPr>
          <w:rFonts w:ascii="Times New Roman" w:hAnsi="Times New Roman" w:cs="Times New Roman"/>
          <w:sz w:val="24"/>
          <w:szCs w:val="24"/>
        </w:rPr>
        <w:t xml:space="preserve">                        (подпись)         (расшифровка подписи)</w:t>
      </w:r>
    </w:p>
    <w:p w:rsidR="00364565" w:rsidRPr="0080768B" w:rsidRDefault="00364565" w:rsidP="00364565">
      <w:pPr>
        <w:pStyle w:val="ConsPlusNonformat"/>
        <w:jc w:val="both"/>
        <w:rPr>
          <w:rFonts w:ascii="Times New Roman" w:hAnsi="Times New Roman" w:cs="Times New Roman"/>
          <w:sz w:val="24"/>
          <w:szCs w:val="24"/>
        </w:rPr>
      </w:pPr>
    </w:p>
    <w:p w:rsidR="00364565" w:rsidRPr="0080768B" w:rsidRDefault="00364565" w:rsidP="00364565">
      <w:pPr>
        <w:pStyle w:val="ConsPlusNonformat"/>
        <w:jc w:val="both"/>
        <w:rPr>
          <w:rFonts w:ascii="Times New Roman" w:hAnsi="Times New Roman" w:cs="Times New Roman"/>
          <w:sz w:val="24"/>
          <w:szCs w:val="24"/>
        </w:rPr>
      </w:pPr>
      <w:r w:rsidRPr="0080768B">
        <w:rPr>
          <w:rFonts w:ascii="Times New Roman" w:hAnsi="Times New Roman" w:cs="Times New Roman"/>
          <w:sz w:val="24"/>
          <w:szCs w:val="24"/>
        </w:rPr>
        <w:t>Главный бухгалтер _____________________   _____________________</w:t>
      </w:r>
    </w:p>
    <w:p w:rsidR="00364565" w:rsidRPr="0080768B" w:rsidRDefault="00364565" w:rsidP="00364565">
      <w:pPr>
        <w:pStyle w:val="ConsPlusNonformat"/>
        <w:jc w:val="both"/>
        <w:rPr>
          <w:rFonts w:ascii="Times New Roman" w:hAnsi="Times New Roman" w:cs="Times New Roman"/>
          <w:sz w:val="24"/>
          <w:szCs w:val="24"/>
        </w:rPr>
      </w:pPr>
      <w:r w:rsidRPr="0080768B">
        <w:rPr>
          <w:rFonts w:ascii="Times New Roman" w:hAnsi="Times New Roman" w:cs="Times New Roman"/>
          <w:sz w:val="24"/>
          <w:szCs w:val="24"/>
        </w:rPr>
        <w:t xml:space="preserve">                        (подпись)         (расшифровка подписи)</w:t>
      </w:r>
    </w:p>
    <w:p w:rsidR="00364565" w:rsidRPr="0080768B" w:rsidRDefault="00364565" w:rsidP="00364565">
      <w:pPr>
        <w:pStyle w:val="ConsPlusNormal"/>
        <w:jc w:val="both"/>
        <w:rPr>
          <w:rFonts w:ascii="Times New Roman" w:hAnsi="Times New Roman" w:cs="Times New Roman"/>
          <w:sz w:val="24"/>
          <w:szCs w:val="24"/>
        </w:rPr>
      </w:pPr>
    </w:p>
    <w:p w:rsidR="00364565" w:rsidRPr="0080768B" w:rsidRDefault="00364565" w:rsidP="00364565">
      <w:pPr>
        <w:pStyle w:val="ConsPlusNormal"/>
        <w:jc w:val="both"/>
        <w:rPr>
          <w:rFonts w:ascii="Times New Roman" w:hAnsi="Times New Roman" w:cs="Times New Roman"/>
          <w:sz w:val="24"/>
          <w:szCs w:val="24"/>
        </w:rPr>
      </w:pPr>
      <w:r w:rsidRPr="0080768B">
        <w:rPr>
          <w:rFonts w:ascii="Times New Roman" w:hAnsi="Times New Roman" w:cs="Times New Roman"/>
          <w:sz w:val="24"/>
          <w:szCs w:val="24"/>
        </w:rPr>
        <w:t>________________________  года</w:t>
      </w:r>
    </w:p>
    <w:p w:rsidR="00364565" w:rsidRPr="0080768B" w:rsidRDefault="00364565" w:rsidP="00364565">
      <w:pPr>
        <w:pStyle w:val="ConsPlusNormal"/>
        <w:ind w:firstLine="540"/>
        <w:jc w:val="both"/>
        <w:rPr>
          <w:rFonts w:ascii="Times New Roman" w:hAnsi="Times New Roman" w:cs="Times New Roman"/>
          <w:sz w:val="24"/>
          <w:szCs w:val="24"/>
        </w:rPr>
      </w:pPr>
      <w:r w:rsidRPr="0080768B">
        <w:rPr>
          <w:rFonts w:ascii="Times New Roman" w:hAnsi="Times New Roman" w:cs="Times New Roman"/>
          <w:sz w:val="24"/>
          <w:szCs w:val="24"/>
        </w:rPr>
        <w:t>М.П.</w:t>
      </w:r>
    </w:p>
    <w:p w:rsidR="00364565" w:rsidRPr="0080768B" w:rsidRDefault="00364565" w:rsidP="00364565">
      <w:pPr>
        <w:pStyle w:val="ConsPlusNormal"/>
        <w:jc w:val="center"/>
        <w:rPr>
          <w:rFonts w:ascii="Times New Roman" w:hAnsi="Times New Roman" w:cs="Times New Roman"/>
          <w:sz w:val="24"/>
          <w:szCs w:val="24"/>
        </w:rPr>
      </w:pPr>
      <w:r w:rsidRPr="0080768B">
        <w:rPr>
          <w:rFonts w:ascii="Times New Roman" w:hAnsi="Times New Roman" w:cs="Times New Roman"/>
          <w:sz w:val="24"/>
          <w:szCs w:val="24"/>
        </w:rPr>
        <w:t xml:space="preserve">________________ </w:t>
      </w:r>
    </w:p>
    <w:p w:rsidR="00364565" w:rsidRPr="0080768B" w:rsidRDefault="00364565" w:rsidP="00364565">
      <w:pPr>
        <w:pStyle w:val="ConsPlusNormal"/>
        <w:jc w:val="center"/>
        <w:rPr>
          <w:rFonts w:ascii="Times New Roman" w:hAnsi="Times New Roman" w:cs="Times New Roman"/>
          <w:sz w:val="24"/>
          <w:szCs w:val="24"/>
        </w:rPr>
      </w:pPr>
    </w:p>
    <w:p w:rsidR="00364565" w:rsidRPr="0080768B" w:rsidRDefault="00364565" w:rsidP="00364565">
      <w:pPr>
        <w:pStyle w:val="ConsPlusNormal"/>
        <w:jc w:val="center"/>
        <w:rPr>
          <w:rFonts w:ascii="Times New Roman" w:hAnsi="Times New Roman" w:cs="Times New Roman"/>
          <w:sz w:val="24"/>
          <w:szCs w:val="24"/>
        </w:rPr>
      </w:pPr>
    </w:p>
    <w:p w:rsidR="00364565" w:rsidRPr="0080768B" w:rsidRDefault="00364565" w:rsidP="00364565">
      <w:pPr>
        <w:pStyle w:val="ConsPlusNormal"/>
        <w:jc w:val="center"/>
        <w:rPr>
          <w:rFonts w:ascii="Times New Roman" w:hAnsi="Times New Roman" w:cs="Times New Roman"/>
          <w:sz w:val="24"/>
          <w:szCs w:val="24"/>
        </w:rPr>
      </w:pPr>
    </w:p>
    <w:p w:rsidR="00364565" w:rsidRPr="0080768B" w:rsidRDefault="00364565" w:rsidP="00364565">
      <w:pPr>
        <w:pStyle w:val="ConsPlusNormal"/>
        <w:jc w:val="center"/>
        <w:rPr>
          <w:rFonts w:ascii="Times New Roman" w:hAnsi="Times New Roman" w:cs="Times New Roman"/>
          <w:sz w:val="24"/>
          <w:szCs w:val="24"/>
        </w:rPr>
      </w:pPr>
    </w:p>
    <w:p w:rsidR="00364565" w:rsidRPr="0080768B" w:rsidRDefault="00364565" w:rsidP="00364565">
      <w:pPr>
        <w:pStyle w:val="ConsPlusNormal"/>
        <w:jc w:val="center"/>
        <w:rPr>
          <w:rFonts w:ascii="Times New Roman" w:hAnsi="Times New Roman" w:cs="Times New Roman"/>
          <w:sz w:val="24"/>
          <w:szCs w:val="24"/>
        </w:rPr>
      </w:pPr>
    </w:p>
    <w:p w:rsidR="00364565" w:rsidRPr="0080768B" w:rsidRDefault="00364565" w:rsidP="00364565">
      <w:pPr>
        <w:pStyle w:val="ConsPlusNormal"/>
        <w:jc w:val="center"/>
        <w:rPr>
          <w:rFonts w:ascii="Times New Roman" w:hAnsi="Times New Roman" w:cs="Times New Roman"/>
          <w:sz w:val="24"/>
          <w:szCs w:val="24"/>
        </w:rPr>
      </w:pPr>
    </w:p>
    <w:p w:rsidR="00364565" w:rsidRPr="0080768B" w:rsidRDefault="00364565" w:rsidP="00364565">
      <w:pPr>
        <w:pStyle w:val="ConsPlusNormal"/>
        <w:jc w:val="center"/>
        <w:rPr>
          <w:rFonts w:ascii="Times New Roman" w:hAnsi="Times New Roman" w:cs="Times New Roman"/>
          <w:sz w:val="24"/>
          <w:szCs w:val="24"/>
        </w:rPr>
      </w:pPr>
    </w:p>
    <w:p w:rsidR="00364565" w:rsidRPr="0080768B" w:rsidRDefault="00364565" w:rsidP="00364565">
      <w:pPr>
        <w:pStyle w:val="ConsPlusNormal"/>
        <w:jc w:val="right"/>
        <w:outlineLvl w:val="1"/>
        <w:rPr>
          <w:rFonts w:ascii="Times New Roman" w:hAnsi="Times New Roman" w:cs="Times New Roman"/>
          <w:sz w:val="24"/>
          <w:szCs w:val="24"/>
        </w:rPr>
      </w:pPr>
      <w:r w:rsidRPr="0080768B">
        <w:rPr>
          <w:rFonts w:ascii="Times New Roman" w:hAnsi="Times New Roman" w:cs="Times New Roman"/>
          <w:sz w:val="24"/>
          <w:szCs w:val="24"/>
        </w:rPr>
        <w:lastRenderedPageBreak/>
        <w:t>Приложение № 2</w:t>
      </w:r>
    </w:p>
    <w:p w:rsidR="00364565" w:rsidRPr="0080768B" w:rsidRDefault="00364565" w:rsidP="00364565">
      <w:pPr>
        <w:tabs>
          <w:tab w:val="left" w:pos="180"/>
        </w:tabs>
        <w:jc w:val="right"/>
        <w:rPr>
          <w:rFonts w:ascii="Times New Roman" w:hAnsi="Times New Roman" w:cs="Times New Roman"/>
        </w:rPr>
      </w:pPr>
      <w:r w:rsidRPr="0080768B">
        <w:rPr>
          <w:rFonts w:ascii="Times New Roman" w:hAnsi="Times New Roman" w:cs="Times New Roman"/>
        </w:rPr>
        <w:t xml:space="preserve">Утверждено </w:t>
      </w:r>
    </w:p>
    <w:p w:rsidR="00364565" w:rsidRPr="0080768B" w:rsidRDefault="00364565" w:rsidP="00364565">
      <w:pPr>
        <w:tabs>
          <w:tab w:val="left" w:pos="180"/>
        </w:tabs>
        <w:jc w:val="right"/>
        <w:rPr>
          <w:rFonts w:ascii="Times New Roman" w:hAnsi="Times New Roman" w:cs="Times New Roman"/>
        </w:rPr>
      </w:pPr>
      <w:r w:rsidRPr="0080768B">
        <w:rPr>
          <w:rFonts w:ascii="Times New Roman" w:hAnsi="Times New Roman" w:cs="Times New Roman"/>
        </w:rPr>
        <w:t xml:space="preserve">постановлением Администрации </w:t>
      </w:r>
    </w:p>
    <w:p w:rsidR="00364565" w:rsidRPr="0080768B" w:rsidRDefault="00364565" w:rsidP="00364565">
      <w:pPr>
        <w:tabs>
          <w:tab w:val="left" w:pos="180"/>
        </w:tabs>
        <w:jc w:val="right"/>
        <w:rPr>
          <w:rFonts w:ascii="Times New Roman" w:hAnsi="Times New Roman" w:cs="Times New Roman"/>
        </w:rPr>
      </w:pPr>
      <w:r w:rsidRPr="0080768B">
        <w:rPr>
          <w:rFonts w:ascii="Times New Roman" w:hAnsi="Times New Roman" w:cs="Times New Roman"/>
        </w:rPr>
        <w:t>Среднеканского городского округа</w:t>
      </w:r>
    </w:p>
    <w:p w:rsidR="00364565" w:rsidRPr="0080768B" w:rsidRDefault="00364565" w:rsidP="00364565">
      <w:pPr>
        <w:tabs>
          <w:tab w:val="left" w:pos="180"/>
        </w:tabs>
        <w:jc w:val="right"/>
        <w:rPr>
          <w:rFonts w:ascii="Times New Roman" w:hAnsi="Times New Roman" w:cs="Times New Roman"/>
        </w:rPr>
      </w:pPr>
      <w:r w:rsidRPr="0080768B">
        <w:rPr>
          <w:rFonts w:ascii="Times New Roman" w:hAnsi="Times New Roman" w:cs="Times New Roman"/>
        </w:rPr>
        <w:t xml:space="preserve">от </w:t>
      </w:r>
      <w:r w:rsidRPr="0080768B">
        <w:rPr>
          <w:rFonts w:ascii="Times New Roman" w:hAnsi="Times New Roman" w:cs="Times New Roman"/>
          <w:u w:val="single"/>
        </w:rPr>
        <w:t>___________________</w:t>
      </w:r>
      <w:r w:rsidRPr="0080768B">
        <w:rPr>
          <w:rFonts w:ascii="Times New Roman" w:hAnsi="Times New Roman" w:cs="Times New Roman"/>
        </w:rPr>
        <w:t xml:space="preserve"> № _</w:t>
      </w:r>
      <w:r w:rsidRPr="0080768B">
        <w:rPr>
          <w:rFonts w:ascii="Times New Roman" w:hAnsi="Times New Roman" w:cs="Times New Roman"/>
          <w:u w:val="single"/>
        </w:rPr>
        <w:t>_______</w:t>
      </w:r>
    </w:p>
    <w:p w:rsidR="00364565" w:rsidRPr="0080768B" w:rsidRDefault="00364565" w:rsidP="00364565">
      <w:pPr>
        <w:spacing w:after="1" w:line="240" w:lineRule="atLeast"/>
        <w:ind w:firstLine="540"/>
        <w:jc w:val="right"/>
        <w:rPr>
          <w:rFonts w:ascii="Times New Roman" w:hAnsi="Times New Roman" w:cs="Times New Roman"/>
        </w:rPr>
      </w:pPr>
    </w:p>
    <w:p w:rsidR="00364565" w:rsidRPr="0080768B" w:rsidRDefault="00364565" w:rsidP="00364565">
      <w:pPr>
        <w:tabs>
          <w:tab w:val="left" w:pos="180"/>
        </w:tabs>
        <w:jc w:val="right"/>
        <w:rPr>
          <w:rFonts w:ascii="Times New Roman" w:hAnsi="Times New Roman" w:cs="Times New Roman"/>
          <w:spacing w:val="2"/>
        </w:rPr>
      </w:pPr>
    </w:p>
    <w:p w:rsidR="00364565" w:rsidRPr="0080768B" w:rsidRDefault="00364565" w:rsidP="00364565">
      <w:pPr>
        <w:tabs>
          <w:tab w:val="left" w:pos="180"/>
        </w:tabs>
        <w:jc w:val="right"/>
        <w:rPr>
          <w:rFonts w:ascii="Times New Roman" w:hAnsi="Times New Roman" w:cs="Times New Roman"/>
          <w:spacing w:val="2"/>
        </w:rPr>
      </w:pPr>
    </w:p>
    <w:p w:rsidR="00364565" w:rsidRPr="0080768B" w:rsidRDefault="00364565" w:rsidP="00364565">
      <w:pPr>
        <w:spacing w:after="1" w:line="240" w:lineRule="atLeast"/>
        <w:jc w:val="center"/>
        <w:rPr>
          <w:rFonts w:ascii="Times New Roman" w:hAnsi="Times New Roman" w:cs="Times New Roman"/>
          <w:b/>
          <w:sz w:val="28"/>
          <w:szCs w:val="28"/>
        </w:rPr>
      </w:pPr>
      <w:r w:rsidRPr="0080768B">
        <w:rPr>
          <w:rFonts w:ascii="Times New Roman" w:hAnsi="Times New Roman" w:cs="Times New Roman"/>
          <w:b/>
          <w:sz w:val="28"/>
          <w:szCs w:val="28"/>
        </w:rPr>
        <w:t>ПОЛОЖЕНИЕ</w:t>
      </w:r>
    </w:p>
    <w:p w:rsidR="00364565" w:rsidRPr="0080768B" w:rsidRDefault="00364565" w:rsidP="00364565">
      <w:pPr>
        <w:spacing w:after="1" w:line="240" w:lineRule="atLeast"/>
        <w:jc w:val="center"/>
        <w:rPr>
          <w:rFonts w:ascii="Times New Roman" w:hAnsi="Times New Roman" w:cs="Times New Roman"/>
          <w:b/>
          <w:sz w:val="28"/>
          <w:szCs w:val="28"/>
        </w:rPr>
      </w:pPr>
      <w:r w:rsidRPr="0080768B">
        <w:rPr>
          <w:rFonts w:ascii="Times New Roman" w:hAnsi="Times New Roman" w:cs="Times New Roman"/>
          <w:b/>
          <w:sz w:val="28"/>
          <w:szCs w:val="28"/>
        </w:rPr>
        <w:t>о работе Комиссии по вопросам транспортного обслуживания населения Среднеканского городского округа по отбору получателей субсидии</w:t>
      </w:r>
    </w:p>
    <w:p w:rsidR="00364565" w:rsidRPr="0080768B" w:rsidRDefault="00364565" w:rsidP="00364565">
      <w:pPr>
        <w:spacing w:after="1" w:line="240" w:lineRule="atLeast"/>
        <w:ind w:firstLine="540"/>
        <w:jc w:val="center"/>
        <w:rPr>
          <w:rFonts w:ascii="Times New Roman" w:hAnsi="Times New Roman" w:cs="Times New Roman"/>
          <w:b/>
          <w:sz w:val="28"/>
          <w:szCs w:val="28"/>
        </w:rPr>
      </w:pPr>
    </w:p>
    <w:p w:rsidR="00364565" w:rsidRPr="0080768B" w:rsidRDefault="00364565" w:rsidP="00364565">
      <w:pPr>
        <w:spacing w:after="1" w:line="240" w:lineRule="atLeast"/>
        <w:ind w:firstLine="540"/>
        <w:jc w:val="center"/>
        <w:rPr>
          <w:rFonts w:ascii="Times New Roman" w:hAnsi="Times New Roman" w:cs="Times New Roman"/>
          <w:b/>
          <w:sz w:val="28"/>
          <w:szCs w:val="28"/>
        </w:rPr>
      </w:pPr>
      <w:r w:rsidRPr="0080768B">
        <w:rPr>
          <w:rFonts w:ascii="Times New Roman" w:hAnsi="Times New Roman" w:cs="Times New Roman"/>
          <w:b/>
          <w:sz w:val="28"/>
          <w:szCs w:val="28"/>
        </w:rPr>
        <w:t>I. Основные положения</w:t>
      </w:r>
    </w:p>
    <w:p w:rsidR="00364565" w:rsidRPr="0080768B" w:rsidRDefault="00364565" w:rsidP="00364565">
      <w:pPr>
        <w:spacing w:after="1" w:line="240" w:lineRule="atLeast"/>
        <w:ind w:firstLine="540"/>
        <w:jc w:val="center"/>
        <w:rPr>
          <w:rFonts w:ascii="Times New Roman" w:hAnsi="Times New Roman" w:cs="Times New Roman"/>
          <w:b/>
          <w:sz w:val="28"/>
          <w:szCs w:val="28"/>
        </w:rPr>
      </w:pP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xml:space="preserve">1.1. Комиссия по вопросам транспортного обслуживания населения Среднеканского городского округа по отбору получателей субсидий, предоставляемых в целях финансового обеспечения (возмещения) затрат в связи с приобретением товаров, выполнением работ, оказанием услуг, связанных с осуществлением муниципальных перевозок пассажиров и багажа автомобильным транспортом на территории </w:t>
      </w:r>
      <w:r w:rsidRPr="0080768B">
        <w:rPr>
          <w:rFonts w:ascii="Times New Roman" w:hAnsi="Times New Roman" w:cs="Times New Roman"/>
          <w:color w:val="000000"/>
          <w:sz w:val="28"/>
          <w:szCs w:val="28"/>
        </w:rPr>
        <w:t>муниципального образования «Среднеканский городской округ»</w:t>
      </w:r>
      <w:r w:rsidRPr="0080768B">
        <w:rPr>
          <w:rFonts w:ascii="Times New Roman" w:hAnsi="Times New Roman" w:cs="Times New Roman"/>
          <w:sz w:val="28"/>
          <w:szCs w:val="28"/>
        </w:rPr>
        <w:t xml:space="preserve"> (далее – Комиссия) создается и действует при Администрации  Среднеканского городского округа.</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xml:space="preserve">1.2. В своей деятельности Комиссия руководствуется Бюджетным кодексом РФ, постановлением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иными нормативными актами федерального и областного законодательства в установленной сфере деятельности, а также Порядком предоставления субсидий за счет средств бюджета Среднеканского городского округа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затрат, </w:t>
      </w:r>
      <w:r w:rsidRPr="0080768B">
        <w:rPr>
          <w:rFonts w:ascii="Times New Roman" w:hAnsi="Times New Roman" w:cs="Times New Roman"/>
          <w:spacing w:val="2"/>
          <w:sz w:val="28"/>
          <w:szCs w:val="28"/>
          <w:shd w:val="clear" w:color="auto" w:fill="FFFFFF"/>
        </w:rPr>
        <w:t xml:space="preserve">связанных </w:t>
      </w:r>
      <w:r w:rsidRPr="0080768B">
        <w:rPr>
          <w:rFonts w:ascii="Times New Roman" w:hAnsi="Times New Roman" w:cs="Times New Roman"/>
          <w:sz w:val="28"/>
          <w:szCs w:val="28"/>
        </w:rPr>
        <w:t xml:space="preserve">с осуществлением муниципальных перевозок пассажиров и багажа автомобильным транспортом на территории </w:t>
      </w:r>
      <w:r w:rsidRPr="0080768B">
        <w:rPr>
          <w:rFonts w:ascii="Times New Roman" w:hAnsi="Times New Roman" w:cs="Times New Roman"/>
          <w:color w:val="000000"/>
          <w:sz w:val="28"/>
          <w:szCs w:val="28"/>
        </w:rPr>
        <w:t>муниципального образования «Среднеканский городской округ»</w:t>
      </w:r>
      <w:r w:rsidRPr="0080768B">
        <w:rPr>
          <w:rFonts w:ascii="Times New Roman" w:hAnsi="Times New Roman" w:cs="Times New Roman"/>
          <w:sz w:val="28"/>
          <w:szCs w:val="28"/>
        </w:rPr>
        <w:t xml:space="preserve"> (далее - Порядок).</w:t>
      </w:r>
    </w:p>
    <w:p w:rsidR="00364565" w:rsidRPr="0080768B" w:rsidRDefault="00364565" w:rsidP="00364565">
      <w:pPr>
        <w:spacing w:after="1" w:line="240" w:lineRule="atLeast"/>
        <w:ind w:firstLine="540"/>
        <w:rPr>
          <w:rFonts w:ascii="Times New Roman" w:hAnsi="Times New Roman" w:cs="Times New Roman"/>
          <w:sz w:val="28"/>
          <w:szCs w:val="28"/>
        </w:rPr>
      </w:pPr>
    </w:p>
    <w:p w:rsidR="00364565" w:rsidRPr="0080768B" w:rsidRDefault="00364565" w:rsidP="00364565">
      <w:pPr>
        <w:spacing w:after="1" w:line="240" w:lineRule="atLeast"/>
        <w:ind w:firstLine="540"/>
        <w:jc w:val="center"/>
        <w:rPr>
          <w:rFonts w:ascii="Times New Roman" w:hAnsi="Times New Roman" w:cs="Times New Roman"/>
          <w:b/>
          <w:sz w:val="28"/>
          <w:szCs w:val="28"/>
        </w:rPr>
      </w:pPr>
      <w:r w:rsidRPr="0080768B">
        <w:rPr>
          <w:rFonts w:ascii="Times New Roman" w:hAnsi="Times New Roman" w:cs="Times New Roman"/>
          <w:b/>
          <w:sz w:val="28"/>
          <w:szCs w:val="28"/>
        </w:rPr>
        <w:t>II. Основные задачи и права Комиссии</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2.1. Основными задачами Комиссии являются:</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1) рассмотрение поступивших заявок организаций, подготовленных в соответствии с требованиями Порядка;</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2) принятие решений об отборе организаций для предоставления субсидий.</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2.2. Комиссия имеет право:</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1) заслушивать членов Комиссии по вопросам, отнесенным к компетенции Комиссии;</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lastRenderedPageBreak/>
        <w:t>2) запрашивать разъяснения по вопросам, отнесенным к компетенции Комиссии.</w:t>
      </w:r>
    </w:p>
    <w:p w:rsidR="00364565" w:rsidRPr="0080768B" w:rsidRDefault="00364565" w:rsidP="00364565">
      <w:pPr>
        <w:spacing w:after="1" w:line="240" w:lineRule="atLeast"/>
        <w:ind w:firstLine="540"/>
        <w:rPr>
          <w:rFonts w:ascii="Times New Roman" w:hAnsi="Times New Roman" w:cs="Times New Roman"/>
          <w:sz w:val="28"/>
          <w:szCs w:val="28"/>
        </w:rPr>
      </w:pPr>
    </w:p>
    <w:p w:rsidR="00364565" w:rsidRPr="0080768B" w:rsidRDefault="00364565" w:rsidP="00364565">
      <w:pPr>
        <w:spacing w:after="1" w:line="240" w:lineRule="atLeast"/>
        <w:ind w:firstLine="540"/>
        <w:jc w:val="center"/>
        <w:rPr>
          <w:rFonts w:ascii="Times New Roman" w:hAnsi="Times New Roman" w:cs="Times New Roman"/>
          <w:b/>
          <w:sz w:val="28"/>
          <w:szCs w:val="28"/>
        </w:rPr>
      </w:pPr>
      <w:r w:rsidRPr="0080768B">
        <w:rPr>
          <w:rFonts w:ascii="Times New Roman" w:hAnsi="Times New Roman" w:cs="Times New Roman"/>
          <w:b/>
          <w:sz w:val="28"/>
          <w:szCs w:val="28"/>
        </w:rPr>
        <w:t>III. Структура Комиссии и организация ее работы</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3.1. Состав Комиссии утверждается распоряжением Администрации Среднеканского городского округа (далее – Администрация). Число членов Комиссии должно быть не менее пяти человек и не более семи. Заседание Комиссии проводит председатель Комиссии, а в его отсутствие - заместитель председателя Комиссии.</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3.2. Основанием для создания Комиссии является обращение в Администрацию с заявкой о предоставлении субсидии, указанной в Порядке, нескольких юридических лиц, индивидуальных предпринимателей, физических лиц. Комиссия создается в течение 3-х рабочих дней с даты получения второй заявки на получение субсидии</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xml:space="preserve"> 3.3. Решение о проведении заседания Комиссии принимается председателем Комиссии либо (по согласованию с председателем Комиссии) его заместителем, или (по указанию председателя Комиссии) одним из других членов Комиссии.</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3.4. Заседание Комиссии считается правомочным, если в нем участвует не менее половины членов Комиссии.</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Члены Комиссии участвуют в ее заседаниях без права замены. В случае невозможности присутствия члена Комиссии на заседании он имеет право в срок не позднее, чем за три рабочих дня до даты проведения заседания Комиссии представить ответственному секретарю Комиссии свое мнение по рассматриваемым вопросам в письменной форме. В случае нахождения члена Комиссии в отпуске, командировке или на больничном член Комиссии имеет право уполномочить иное должностное лицо.</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9. Решения Комиссии принимаются простым большинством голосов членов Комиссии. В случае равенства голосов решающим является голос председательствующего на заседании Комиссии.</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10. Принимаемые на заседаниях Комиссии решения оформляются протоколом, который подписывается председательствующим на заседании Комиссии. По решению комиссии выбирается юридическое лицо, индивидуальный предприниматель – получатель субсидии, наиболее полно соответствующий критериям отбора и предложивший наиболее выгодные условия.</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Копия протокола заседания Комиссии в срок не позднее одного рабочего дня со дня его подписания направляется в Управление и не позднее 10 рабочих дней размещается на официальном сайте муниципального образования «Среднеканский городской округ».</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11. Комиссия может принимать решения по результатам письменного опроса ее членов, проведенного по решению председателя Комиссии либо (по указанию председателя Комиссии) заместителем председателя Комиссии.</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xml:space="preserve">12. Ответственный секретарь Комиссии организует проведение заседания Комиссии, формирует повестку дня заседания, информирует членов Комиссии </w:t>
      </w:r>
      <w:r w:rsidRPr="0080768B">
        <w:rPr>
          <w:rFonts w:ascii="Times New Roman" w:hAnsi="Times New Roman" w:cs="Times New Roman"/>
          <w:sz w:val="28"/>
          <w:szCs w:val="28"/>
        </w:rPr>
        <w:lastRenderedPageBreak/>
        <w:t>об очередном заседании, рассылает опросные листы в случае, предусмотренном п. 11 настоящего положения, а также ведет и оформляет протокол заседания Комиссии.</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13. Протокол  Комиссии является основанием для принятия Управлением решения и уведомления получателя субсидии:</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о готовности заключить Соглашение о предоставлении субсидий;</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 о мотивированном отказе в заключении Соглашения.</w:t>
      </w:r>
    </w:p>
    <w:p w:rsidR="00364565" w:rsidRPr="0080768B" w:rsidRDefault="00364565" w:rsidP="00364565">
      <w:pPr>
        <w:spacing w:after="1" w:line="240" w:lineRule="atLeast"/>
        <w:ind w:firstLine="540"/>
        <w:jc w:val="center"/>
        <w:rPr>
          <w:rFonts w:ascii="Times New Roman" w:hAnsi="Times New Roman" w:cs="Times New Roman"/>
          <w:sz w:val="28"/>
          <w:szCs w:val="28"/>
        </w:rPr>
      </w:pPr>
      <w:r w:rsidRPr="0080768B">
        <w:rPr>
          <w:rFonts w:ascii="Times New Roman" w:hAnsi="Times New Roman" w:cs="Times New Roman"/>
          <w:sz w:val="28"/>
          <w:szCs w:val="28"/>
        </w:rPr>
        <w:t>IV. Заключительные положения</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12. Организационное обеспечение деятельности Комиссии возлагается на Управление.</w:t>
      </w:r>
    </w:p>
    <w:p w:rsidR="00364565" w:rsidRPr="0080768B" w:rsidRDefault="00364565" w:rsidP="00364565">
      <w:pPr>
        <w:spacing w:after="1" w:line="240" w:lineRule="atLeast"/>
        <w:ind w:firstLine="540"/>
        <w:rPr>
          <w:rFonts w:ascii="Times New Roman" w:hAnsi="Times New Roman" w:cs="Times New Roman"/>
          <w:sz w:val="28"/>
          <w:szCs w:val="28"/>
        </w:rPr>
      </w:pPr>
      <w:r w:rsidRPr="0080768B">
        <w:rPr>
          <w:rFonts w:ascii="Times New Roman" w:hAnsi="Times New Roman" w:cs="Times New Roman"/>
          <w:sz w:val="28"/>
          <w:szCs w:val="28"/>
        </w:rPr>
        <w:t>13. Комиссия прекращает свою деятельность на основании решения о прекращении деятельности Комиссии.</w:t>
      </w:r>
    </w:p>
    <w:p w:rsidR="00364565" w:rsidRPr="0080768B" w:rsidRDefault="00364565" w:rsidP="00364565">
      <w:pPr>
        <w:tabs>
          <w:tab w:val="left" w:pos="180"/>
        </w:tabs>
        <w:jc w:val="center"/>
        <w:rPr>
          <w:rFonts w:ascii="Times New Roman" w:hAnsi="Times New Roman" w:cs="Times New Roman"/>
          <w:sz w:val="28"/>
          <w:szCs w:val="28"/>
        </w:rPr>
      </w:pPr>
    </w:p>
    <w:p w:rsidR="00364565" w:rsidRPr="0080768B" w:rsidRDefault="00364565" w:rsidP="00364565">
      <w:pPr>
        <w:tabs>
          <w:tab w:val="left" w:pos="180"/>
        </w:tabs>
        <w:jc w:val="center"/>
        <w:rPr>
          <w:rFonts w:ascii="Times New Roman" w:hAnsi="Times New Roman" w:cs="Times New Roman"/>
        </w:rPr>
      </w:pPr>
      <w:r w:rsidRPr="0080768B">
        <w:rPr>
          <w:rFonts w:ascii="Times New Roman" w:hAnsi="Times New Roman" w:cs="Times New Roman"/>
        </w:rPr>
        <w:t>_________________________________</w:t>
      </w:r>
    </w:p>
    <w:p w:rsidR="00180005" w:rsidRPr="0080768B" w:rsidRDefault="00180005" w:rsidP="00364565">
      <w:pPr>
        <w:rPr>
          <w:rFonts w:ascii="Times New Roman" w:hAnsi="Times New Roman" w:cs="Times New Roman"/>
          <w:szCs w:val="24"/>
        </w:rPr>
      </w:pPr>
    </w:p>
    <w:sectPr w:rsidR="00180005" w:rsidRPr="0080768B" w:rsidSect="0080768B">
      <w:footerReference w:type="default" r:id="rId14"/>
      <w:pgSz w:w="11906" w:h="16838"/>
      <w:pgMar w:top="709" w:right="850" w:bottom="1560" w:left="1276"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CA4" w:rsidRDefault="00F10CA4" w:rsidP="00400E4A">
      <w:r>
        <w:separator/>
      </w:r>
    </w:p>
  </w:endnote>
  <w:endnote w:type="continuationSeparator" w:id="1">
    <w:p w:rsidR="00F10CA4" w:rsidRDefault="00F10CA4" w:rsidP="00400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Outlook">
    <w:altName w:val="Symbol"/>
    <w:panose1 w:val="0501010001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6148"/>
      <w:docPartObj>
        <w:docPartGallery w:val="Page Numbers (Bottom of Page)"/>
        <w:docPartUnique/>
      </w:docPartObj>
    </w:sdtPr>
    <w:sdtContent>
      <w:p w:rsidR="00180005" w:rsidRDefault="00370716">
        <w:pPr>
          <w:pStyle w:val="aff3"/>
          <w:jc w:val="right"/>
        </w:pPr>
        <w:fldSimple w:instr=" PAGE   \* MERGEFORMAT ">
          <w:r w:rsidR="004E0CEF">
            <w:rPr>
              <w:noProof/>
            </w:rPr>
            <w:t>3</w:t>
          </w:r>
        </w:fldSimple>
      </w:p>
    </w:sdtContent>
  </w:sdt>
  <w:p w:rsidR="00180005" w:rsidRDefault="00180005">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CA4" w:rsidRDefault="00F10CA4" w:rsidP="00400E4A">
      <w:r>
        <w:separator/>
      </w:r>
    </w:p>
  </w:footnote>
  <w:footnote w:type="continuationSeparator" w:id="1">
    <w:p w:rsidR="00F10CA4" w:rsidRDefault="00F10CA4" w:rsidP="00400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009"/>
      <w:numFmt w:val="bullet"/>
      <w:lvlText w:val="-"/>
      <w:lvlJc w:val="left"/>
      <w:pPr>
        <w:tabs>
          <w:tab w:val="num" w:pos="720"/>
        </w:tabs>
        <w:ind w:left="720" w:hanging="360"/>
      </w:pPr>
      <w:rPr>
        <w:rFonts w:ascii="Times New Roman" w:hAnsi="Times New Roman" w:cs="Times New Roman"/>
      </w:rPr>
    </w:lvl>
  </w:abstractNum>
  <w:abstractNum w:abstractNumId="1">
    <w:nsid w:val="05F41F78"/>
    <w:multiLevelType w:val="hybridMultilevel"/>
    <w:tmpl w:val="11CE6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60D8A"/>
    <w:multiLevelType w:val="hybridMultilevel"/>
    <w:tmpl w:val="45BCB25C"/>
    <w:lvl w:ilvl="0" w:tplc="35B0FD2C">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AF046AA"/>
    <w:multiLevelType w:val="multilevel"/>
    <w:tmpl w:val="6D7EF07E"/>
    <w:lvl w:ilvl="0">
      <w:start w:val="1"/>
      <w:numFmt w:val="decimal"/>
      <w:lvlText w:val="%1."/>
      <w:lvlJc w:val="left"/>
      <w:pPr>
        <w:ind w:left="570" w:hanging="570"/>
      </w:pPr>
      <w:rPr>
        <w:rFonts w:hint="default"/>
      </w:rPr>
    </w:lvl>
    <w:lvl w:ilvl="1">
      <w:start w:val="1"/>
      <w:numFmt w:val="decimal"/>
      <w:lvlText w:val="%1.%2."/>
      <w:lvlJc w:val="left"/>
      <w:pPr>
        <w:ind w:left="870" w:hanging="57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1920" w:hanging="72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180" w:hanging="1080"/>
      </w:pPr>
      <w:rPr>
        <w:rFonts w:hint="default"/>
      </w:rPr>
    </w:lvl>
    <w:lvl w:ilvl="8">
      <w:start w:val="1"/>
      <w:numFmt w:val="decimal"/>
      <w:lvlText w:val="%1.%2.%3.%4.%5.%6.%7.%8.%9."/>
      <w:lvlJc w:val="left"/>
      <w:pPr>
        <w:ind w:left="3840" w:hanging="1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4905E8"/>
    <w:rsid w:val="000069AD"/>
    <w:rsid w:val="0000755C"/>
    <w:rsid w:val="00015B37"/>
    <w:rsid w:val="00033CBA"/>
    <w:rsid w:val="00036477"/>
    <w:rsid w:val="00044069"/>
    <w:rsid w:val="00062AFA"/>
    <w:rsid w:val="000B5146"/>
    <w:rsid w:val="000C3EE1"/>
    <w:rsid w:val="000E16AF"/>
    <w:rsid w:val="000E5713"/>
    <w:rsid w:val="000E6746"/>
    <w:rsid w:val="00104089"/>
    <w:rsid w:val="00107ED8"/>
    <w:rsid w:val="00136E8E"/>
    <w:rsid w:val="00180005"/>
    <w:rsid w:val="00192833"/>
    <w:rsid w:val="001A397F"/>
    <w:rsid w:val="001B1C22"/>
    <w:rsid w:val="001C30AD"/>
    <w:rsid w:val="001E0C74"/>
    <w:rsid w:val="001E2C6F"/>
    <w:rsid w:val="00202604"/>
    <w:rsid w:val="00224FD3"/>
    <w:rsid w:val="002277D3"/>
    <w:rsid w:val="00250ACB"/>
    <w:rsid w:val="00253B19"/>
    <w:rsid w:val="00261651"/>
    <w:rsid w:val="00265ED1"/>
    <w:rsid w:val="00290910"/>
    <w:rsid w:val="0029788C"/>
    <w:rsid w:val="002A6EDA"/>
    <w:rsid w:val="002B01F3"/>
    <w:rsid w:val="002E0FEB"/>
    <w:rsid w:val="003474F8"/>
    <w:rsid w:val="003507FA"/>
    <w:rsid w:val="0035173D"/>
    <w:rsid w:val="00351B1C"/>
    <w:rsid w:val="00362746"/>
    <w:rsid w:val="00364565"/>
    <w:rsid w:val="003662F1"/>
    <w:rsid w:val="00366B3F"/>
    <w:rsid w:val="00370716"/>
    <w:rsid w:val="0038533C"/>
    <w:rsid w:val="00393502"/>
    <w:rsid w:val="003A3027"/>
    <w:rsid w:val="003B4652"/>
    <w:rsid w:val="003D2D45"/>
    <w:rsid w:val="00400E4A"/>
    <w:rsid w:val="0040553A"/>
    <w:rsid w:val="00421B07"/>
    <w:rsid w:val="0044067E"/>
    <w:rsid w:val="004849D8"/>
    <w:rsid w:val="004905E8"/>
    <w:rsid w:val="004B2C1A"/>
    <w:rsid w:val="004D18E5"/>
    <w:rsid w:val="004D611F"/>
    <w:rsid w:val="004D66AD"/>
    <w:rsid w:val="004E0CEF"/>
    <w:rsid w:val="005300D4"/>
    <w:rsid w:val="00541ABD"/>
    <w:rsid w:val="005460D9"/>
    <w:rsid w:val="0055543C"/>
    <w:rsid w:val="0056577A"/>
    <w:rsid w:val="005728C2"/>
    <w:rsid w:val="005909B9"/>
    <w:rsid w:val="005961F1"/>
    <w:rsid w:val="005A0109"/>
    <w:rsid w:val="005A0F29"/>
    <w:rsid w:val="005A162D"/>
    <w:rsid w:val="005A239A"/>
    <w:rsid w:val="005B2BEF"/>
    <w:rsid w:val="005B63C4"/>
    <w:rsid w:val="005D3A0D"/>
    <w:rsid w:val="005E0D64"/>
    <w:rsid w:val="005F2E20"/>
    <w:rsid w:val="005F6ED3"/>
    <w:rsid w:val="00611BC4"/>
    <w:rsid w:val="006220CE"/>
    <w:rsid w:val="0062382D"/>
    <w:rsid w:val="00655598"/>
    <w:rsid w:val="00672908"/>
    <w:rsid w:val="00683D45"/>
    <w:rsid w:val="006A3CD7"/>
    <w:rsid w:val="006C465B"/>
    <w:rsid w:val="006E4ABD"/>
    <w:rsid w:val="006E5500"/>
    <w:rsid w:val="007027FF"/>
    <w:rsid w:val="00716FAE"/>
    <w:rsid w:val="0073361A"/>
    <w:rsid w:val="007346DC"/>
    <w:rsid w:val="0074163E"/>
    <w:rsid w:val="00752C05"/>
    <w:rsid w:val="00773F95"/>
    <w:rsid w:val="00775F8E"/>
    <w:rsid w:val="00785826"/>
    <w:rsid w:val="00787371"/>
    <w:rsid w:val="007A1991"/>
    <w:rsid w:val="007B449E"/>
    <w:rsid w:val="007E66E1"/>
    <w:rsid w:val="007F064D"/>
    <w:rsid w:val="0080768B"/>
    <w:rsid w:val="00837D6F"/>
    <w:rsid w:val="00842F2D"/>
    <w:rsid w:val="008508DE"/>
    <w:rsid w:val="00851D04"/>
    <w:rsid w:val="0087298E"/>
    <w:rsid w:val="00874B4A"/>
    <w:rsid w:val="008A69CF"/>
    <w:rsid w:val="008C425B"/>
    <w:rsid w:val="008D1B08"/>
    <w:rsid w:val="008F730D"/>
    <w:rsid w:val="00920DD1"/>
    <w:rsid w:val="0092668B"/>
    <w:rsid w:val="0093013D"/>
    <w:rsid w:val="00936ABA"/>
    <w:rsid w:val="00951EEC"/>
    <w:rsid w:val="0095282E"/>
    <w:rsid w:val="00971694"/>
    <w:rsid w:val="00982926"/>
    <w:rsid w:val="00993334"/>
    <w:rsid w:val="009A763B"/>
    <w:rsid w:val="009B0359"/>
    <w:rsid w:val="009B2576"/>
    <w:rsid w:val="009D6FFA"/>
    <w:rsid w:val="009F196D"/>
    <w:rsid w:val="009F5BC2"/>
    <w:rsid w:val="009F6885"/>
    <w:rsid w:val="00A5673A"/>
    <w:rsid w:val="00A60139"/>
    <w:rsid w:val="00A9278E"/>
    <w:rsid w:val="00AB73DA"/>
    <w:rsid w:val="00AC2873"/>
    <w:rsid w:val="00AF42F9"/>
    <w:rsid w:val="00B249ED"/>
    <w:rsid w:val="00B75C51"/>
    <w:rsid w:val="00B8744D"/>
    <w:rsid w:val="00B95DD5"/>
    <w:rsid w:val="00BA0A5F"/>
    <w:rsid w:val="00BA78E3"/>
    <w:rsid w:val="00BB49E5"/>
    <w:rsid w:val="00BF558C"/>
    <w:rsid w:val="00C53159"/>
    <w:rsid w:val="00C63300"/>
    <w:rsid w:val="00C86585"/>
    <w:rsid w:val="00C93739"/>
    <w:rsid w:val="00CB70C9"/>
    <w:rsid w:val="00CD4627"/>
    <w:rsid w:val="00CD687F"/>
    <w:rsid w:val="00CE0C28"/>
    <w:rsid w:val="00CF430F"/>
    <w:rsid w:val="00D03371"/>
    <w:rsid w:val="00D03795"/>
    <w:rsid w:val="00D26C6C"/>
    <w:rsid w:val="00D273DF"/>
    <w:rsid w:val="00D51423"/>
    <w:rsid w:val="00D5559A"/>
    <w:rsid w:val="00D6504D"/>
    <w:rsid w:val="00D81274"/>
    <w:rsid w:val="00DF1B6D"/>
    <w:rsid w:val="00E024DE"/>
    <w:rsid w:val="00E06D29"/>
    <w:rsid w:val="00E205ED"/>
    <w:rsid w:val="00E51699"/>
    <w:rsid w:val="00E923EE"/>
    <w:rsid w:val="00EA0FCF"/>
    <w:rsid w:val="00EA31C1"/>
    <w:rsid w:val="00EC6951"/>
    <w:rsid w:val="00EF1BA2"/>
    <w:rsid w:val="00F001F2"/>
    <w:rsid w:val="00F10CA4"/>
    <w:rsid w:val="00F218E4"/>
    <w:rsid w:val="00F2277A"/>
    <w:rsid w:val="00F27F46"/>
    <w:rsid w:val="00F50561"/>
    <w:rsid w:val="00F6102F"/>
    <w:rsid w:val="00F76C30"/>
    <w:rsid w:val="00FA770D"/>
    <w:rsid w:val="00FD4662"/>
    <w:rsid w:val="00FD4D11"/>
    <w:rsid w:val="00FF6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D45"/>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3D2D45"/>
    <w:pPr>
      <w:spacing w:before="108" w:after="108"/>
      <w:ind w:firstLine="0"/>
      <w:jc w:val="center"/>
      <w:outlineLvl w:val="0"/>
    </w:pPr>
    <w:rPr>
      <w:b/>
      <w:bCs/>
      <w:color w:val="000080"/>
    </w:rPr>
  </w:style>
  <w:style w:type="paragraph" w:styleId="2">
    <w:name w:val="heading 2"/>
    <w:basedOn w:val="1"/>
    <w:next w:val="a"/>
    <w:qFormat/>
    <w:rsid w:val="003D2D45"/>
    <w:pPr>
      <w:outlineLvl w:val="1"/>
    </w:pPr>
  </w:style>
  <w:style w:type="paragraph" w:styleId="3">
    <w:name w:val="heading 3"/>
    <w:basedOn w:val="2"/>
    <w:next w:val="a"/>
    <w:link w:val="30"/>
    <w:qFormat/>
    <w:rsid w:val="003D2D45"/>
    <w:pPr>
      <w:outlineLvl w:val="2"/>
    </w:pPr>
  </w:style>
  <w:style w:type="paragraph" w:styleId="4">
    <w:name w:val="heading 4"/>
    <w:basedOn w:val="3"/>
    <w:next w:val="a"/>
    <w:qFormat/>
    <w:rsid w:val="003D2D45"/>
    <w:pPr>
      <w:outlineLvl w:val="3"/>
    </w:pPr>
  </w:style>
  <w:style w:type="paragraph" w:styleId="5">
    <w:name w:val="heading 5"/>
    <w:basedOn w:val="a"/>
    <w:next w:val="a"/>
    <w:qFormat/>
    <w:rsid w:val="00C531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D2D45"/>
    <w:rPr>
      <w:b/>
      <w:bCs/>
      <w:color w:val="000080"/>
      <w:sz w:val="20"/>
      <w:szCs w:val="20"/>
    </w:rPr>
  </w:style>
  <w:style w:type="character" w:customStyle="1" w:styleId="a4">
    <w:name w:val="Гипертекстовая ссылка"/>
    <w:basedOn w:val="a3"/>
    <w:uiPriority w:val="99"/>
    <w:rsid w:val="003D2D45"/>
    <w:rPr>
      <w:color w:val="008000"/>
      <w:u w:val="single"/>
    </w:rPr>
  </w:style>
  <w:style w:type="paragraph" w:customStyle="1" w:styleId="a5">
    <w:name w:val="Заголовок статьи"/>
    <w:basedOn w:val="a"/>
    <w:next w:val="a"/>
    <w:rsid w:val="003D2D45"/>
    <w:pPr>
      <w:ind w:left="1612" w:hanging="2504"/>
    </w:pPr>
  </w:style>
  <w:style w:type="paragraph" w:customStyle="1" w:styleId="a6">
    <w:name w:val="Текст (лев. подпись)"/>
    <w:basedOn w:val="a"/>
    <w:next w:val="a"/>
    <w:rsid w:val="003D2D45"/>
    <w:pPr>
      <w:ind w:firstLine="0"/>
      <w:jc w:val="left"/>
    </w:pPr>
  </w:style>
  <w:style w:type="paragraph" w:customStyle="1" w:styleId="a7">
    <w:name w:val="Колонтитул (левый)"/>
    <w:basedOn w:val="a6"/>
    <w:next w:val="a"/>
    <w:rsid w:val="003D2D45"/>
    <w:rPr>
      <w:sz w:val="14"/>
      <w:szCs w:val="14"/>
    </w:rPr>
  </w:style>
  <w:style w:type="paragraph" w:customStyle="1" w:styleId="a8">
    <w:name w:val="Текст (прав. подпись)"/>
    <w:basedOn w:val="a"/>
    <w:next w:val="a"/>
    <w:rsid w:val="003D2D45"/>
    <w:pPr>
      <w:ind w:firstLine="0"/>
      <w:jc w:val="right"/>
    </w:pPr>
  </w:style>
  <w:style w:type="paragraph" w:customStyle="1" w:styleId="a9">
    <w:name w:val="Колонтитул (правый)"/>
    <w:basedOn w:val="a8"/>
    <w:next w:val="a"/>
    <w:rsid w:val="003D2D45"/>
    <w:rPr>
      <w:sz w:val="14"/>
      <w:szCs w:val="14"/>
    </w:rPr>
  </w:style>
  <w:style w:type="paragraph" w:customStyle="1" w:styleId="aa">
    <w:name w:val="Комментарий"/>
    <w:basedOn w:val="a"/>
    <w:next w:val="a"/>
    <w:rsid w:val="003D2D45"/>
    <w:pPr>
      <w:ind w:left="170" w:hanging="170"/>
    </w:pPr>
    <w:rPr>
      <w:i/>
      <w:iCs/>
      <w:color w:val="800080"/>
    </w:rPr>
  </w:style>
  <w:style w:type="paragraph" w:customStyle="1" w:styleId="ab">
    <w:name w:val="Комментарий пользователя"/>
    <w:basedOn w:val="aa"/>
    <w:next w:val="a"/>
    <w:rsid w:val="003D2D45"/>
    <w:pPr>
      <w:jc w:val="left"/>
    </w:pPr>
    <w:rPr>
      <w:color w:val="000080"/>
    </w:rPr>
  </w:style>
  <w:style w:type="character" w:customStyle="1" w:styleId="ac">
    <w:name w:val="Найденные слова"/>
    <w:basedOn w:val="a3"/>
    <w:rsid w:val="003D2D45"/>
  </w:style>
  <w:style w:type="character" w:customStyle="1" w:styleId="ad">
    <w:name w:val="Не вступил в силу"/>
    <w:basedOn w:val="a3"/>
    <w:rsid w:val="003D2D45"/>
    <w:rPr>
      <w:color w:val="008080"/>
    </w:rPr>
  </w:style>
  <w:style w:type="paragraph" w:customStyle="1" w:styleId="ae">
    <w:name w:val="Таблицы (моноширинный)"/>
    <w:basedOn w:val="a"/>
    <w:next w:val="a"/>
    <w:uiPriority w:val="99"/>
    <w:rsid w:val="003D2D45"/>
    <w:pPr>
      <w:ind w:firstLine="0"/>
    </w:pPr>
    <w:rPr>
      <w:rFonts w:ascii="Courier New" w:hAnsi="Courier New" w:cs="Courier New"/>
    </w:rPr>
  </w:style>
  <w:style w:type="paragraph" w:customStyle="1" w:styleId="af">
    <w:name w:val="Оглавление"/>
    <w:basedOn w:val="ae"/>
    <w:next w:val="a"/>
    <w:rsid w:val="003D2D45"/>
    <w:pPr>
      <w:ind w:left="140" w:hanging="140"/>
    </w:pPr>
  </w:style>
  <w:style w:type="paragraph" w:customStyle="1" w:styleId="af0">
    <w:name w:val="Основное меню"/>
    <w:basedOn w:val="a"/>
    <w:next w:val="a"/>
    <w:rsid w:val="003D2D45"/>
    <w:rPr>
      <w:rFonts w:ascii="Verdana" w:hAnsi="Verdana" w:cs="Verdana"/>
      <w:sz w:val="18"/>
      <w:szCs w:val="18"/>
    </w:rPr>
  </w:style>
  <w:style w:type="paragraph" w:customStyle="1" w:styleId="af1">
    <w:name w:val="Переменная часть"/>
    <w:basedOn w:val="af0"/>
    <w:next w:val="a"/>
    <w:rsid w:val="003D2D45"/>
  </w:style>
  <w:style w:type="paragraph" w:customStyle="1" w:styleId="af2">
    <w:name w:val="Постоянная часть"/>
    <w:basedOn w:val="af0"/>
    <w:next w:val="a"/>
    <w:rsid w:val="003D2D45"/>
    <w:rPr>
      <w:b/>
      <w:bCs/>
      <w:u w:val="single"/>
    </w:rPr>
  </w:style>
  <w:style w:type="paragraph" w:customStyle="1" w:styleId="af3">
    <w:name w:val="Прижатый влево"/>
    <w:basedOn w:val="a"/>
    <w:next w:val="a"/>
    <w:uiPriority w:val="99"/>
    <w:rsid w:val="003D2D45"/>
    <w:pPr>
      <w:ind w:firstLine="0"/>
      <w:jc w:val="left"/>
    </w:pPr>
  </w:style>
  <w:style w:type="character" w:customStyle="1" w:styleId="af4">
    <w:name w:val="Продолжение ссылки"/>
    <w:basedOn w:val="a4"/>
    <w:rsid w:val="003D2D45"/>
  </w:style>
  <w:style w:type="paragraph" w:customStyle="1" w:styleId="af5">
    <w:name w:val="Словарная статья"/>
    <w:basedOn w:val="a"/>
    <w:next w:val="a"/>
    <w:rsid w:val="003D2D45"/>
    <w:pPr>
      <w:ind w:right="118" w:firstLine="0"/>
    </w:pPr>
  </w:style>
  <w:style w:type="paragraph" w:customStyle="1" w:styleId="af6">
    <w:name w:val="Текст (справка)"/>
    <w:basedOn w:val="a"/>
    <w:next w:val="a"/>
    <w:rsid w:val="003D2D45"/>
    <w:pPr>
      <w:ind w:left="170" w:right="170" w:hanging="170"/>
      <w:jc w:val="left"/>
    </w:pPr>
  </w:style>
  <w:style w:type="character" w:customStyle="1" w:styleId="af7">
    <w:name w:val="Утратил силу"/>
    <w:basedOn w:val="a3"/>
    <w:rsid w:val="003D2D45"/>
    <w:rPr>
      <w:strike/>
      <w:color w:val="808000"/>
    </w:rPr>
  </w:style>
  <w:style w:type="paragraph" w:customStyle="1" w:styleId="ConsNormal">
    <w:name w:val="ConsNormal"/>
    <w:rsid w:val="00C53159"/>
    <w:pPr>
      <w:widowControl w:val="0"/>
      <w:autoSpaceDE w:val="0"/>
      <w:autoSpaceDN w:val="0"/>
      <w:adjustRightInd w:val="0"/>
      <w:ind w:right="19772" w:firstLine="720"/>
    </w:pPr>
    <w:rPr>
      <w:rFonts w:ascii="Arial" w:hAnsi="Arial" w:cs="Arial"/>
    </w:rPr>
  </w:style>
  <w:style w:type="table" w:styleId="af8">
    <w:name w:val="Table Grid"/>
    <w:basedOn w:val="a1"/>
    <w:rsid w:val="000E6746"/>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rsid w:val="001A397F"/>
    <w:rPr>
      <w:rFonts w:ascii="Tahoma" w:hAnsi="Tahoma" w:cs="Tahoma"/>
      <w:sz w:val="16"/>
      <w:szCs w:val="16"/>
    </w:rPr>
  </w:style>
  <w:style w:type="paragraph" w:customStyle="1" w:styleId="ConsPlusTitle">
    <w:name w:val="ConsPlusTitle"/>
    <w:rsid w:val="00D03795"/>
    <w:pPr>
      <w:widowControl w:val="0"/>
      <w:autoSpaceDE w:val="0"/>
      <w:autoSpaceDN w:val="0"/>
      <w:adjustRightInd w:val="0"/>
    </w:pPr>
    <w:rPr>
      <w:rFonts w:ascii="Arial" w:hAnsi="Arial" w:cs="Arial"/>
      <w:b/>
      <w:bCs/>
    </w:rPr>
  </w:style>
  <w:style w:type="paragraph" w:customStyle="1" w:styleId="ConsPlusNormal">
    <w:name w:val="ConsPlusNormal"/>
    <w:rsid w:val="00982926"/>
    <w:pPr>
      <w:widowControl w:val="0"/>
      <w:autoSpaceDE w:val="0"/>
      <w:autoSpaceDN w:val="0"/>
      <w:adjustRightInd w:val="0"/>
    </w:pPr>
    <w:rPr>
      <w:rFonts w:ascii="Arial" w:eastAsiaTheme="minorEastAsia" w:hAnsi="Arial" w:cs="Arial"/>
    </w:rPr>
  </w:style>
  <w:style w:type="character" w:customStyle="1" w:styleId="10">
    <w:name w:val="Заголовок 1 Знак"/>
    <w:basedOn w:val="a0"/>
    <w:link w:val="1"/>
    <w:rsid w:val="00BB49E5"/>
    <w:rPr>
      <w:rFonts w:ascii="Arial" w:hAnsi="Arial" w:cs="Arial"/>
      <w:b/>
      <w:bCs/>
      <w:color w:val="000080"/>
    </w:rPr>
  </w:style>
  <w:style w:type="paragraph" w:styleId="afb">
    <w:name w:val="List Paragraph"/>
    <w:basedOn w:val="a"/>
    <w:uiPriority w:val="34"/>
    <w:qFormat/>
    <w:rsid w:val="009F5BC2"/>
    <w:pPr>
      <w:ind w:left="720"/>
      <w:contextualSpacing/>
    </w:pPr>
  </w:style>
  <w:style w:type="paragraph" w:styleId="afc">
    <w:name w:val="Title"/>
    <w:basedOn w:val="a"/>
    <w:link w:val="afd"/>
    <w:uiPriority w:val="10"/>
    <w:qFormat/>
    <w:rsid w:val="00D81274"/>
    <w:pPr>
      <w:widowControl/>
      <w:autoSpaceDE/>
      <w:autoSpaceDN/>
      <w:adjustRightInd/>
      <w:ind w:left="-360" w:right="-540" w:firstLine="0"/>
      <w:jc w:val="center"/>
    </w:pPr>
    <w:rPr>
      <w:rFonts w:ascii="Times New Roman" w:hAnsi="Times New Roman" w:cs="Times New Roman"/>
      <w:b/>
      <w:bCs/>
      <w:sz w:val="32"/>
      <w:szCs w:val="32"/>
    </w:rPr>
  </w:style>
  <w:style w:type="character" w:customStyle="1" w:styleId="afd">
    <w:name w:val="Название Знак"/>
    <w:basedOn w:val="a0"/>
    <w:link w:val="afc"/>
    <w:uiPriority w:val="10"/>
    <w:rsid w:val="00D81274"/>
    <w:rPr>
      <w:b/>
      <w:bCs/>
      <w:sz w:val="32"/>
      <w:szCs w:val="32"/>
    </w:rPr>
  </w:style>
  <w:style w:type="paragraph" w:customStyle="1" w:styleId="ConsPlusNonformat">
    <w:name w:val="ConsPlusNonformat"/>
    <w:rsid w:val="00D81274"/>
    <w:pPr>
      <w:widowControl w:val="0"/>
      <w:autoSpaceDE w:val="0"/>
      <w:autoSpaceDN w:val="0"/>
      <w:adjustRightInd w:val="0"/>
    </w:pPr>
    <w:rPr>
      <w:rFonts w:ascii="Courier New" w:hAnsi="Courier New" w:cs="Courier New"/>
    </w:rPr>
  </w:style>
  <w:style w:type="character" w:customStyle="1" w:styleId="11">
    <w:name w:val="Основной текст Знак1"/>
    <w:basedOn w:val="a0"/>
    <w:link w:val="12"/>
    <w:uiPriority w:val="99"/>
    <w:locked/>
    <w:rsid w:val="00D81274"/>
    <w:rPr>
      <w:b/>
      <w:bCs/>
      <w:shd w:val="clear" w:color="auto" w:fill="FFFFFF"/>
    </w:rPr>
  </w:style>
  <w:style w:type="paragraph" w:customStyle="1" w:styleId="12">
    <w:name w:val="Заголовок №1"/>
    <w:basedOn w:val="a"/>
    <w:link w:val="11"/>
    <w:uiPriority w:val="99"/>
    <w:rsid w:val="00D81274"/>
    <w:pPr>
      <w:shd w:val="clear" w:color="auto" w:fill="FFFFFF"/>
      <w:autoSpaceDE/>
      <w:autoSpaceDN/>
      <w:adjustRightInd/>
      <w:spacing w:line="317" w:lineRule="exact"/>
      <w:ind w:firstLine="0"/>
      <w:outlineLvl w:val="0"/>
    </w:pPr>
    <w:rPr>
      <w:rFonts w:ascii="Times New Roman" w:hAnsi="Times New Roman" w:cs="Times New Roman"/>
      <w:b/>
      <w:bCs/>
    </w:rPr>
  </w:style>
  <w:style w:type="paragraph" w:styleId="afe">
    <w:name w:val="Body Text"/>
    <w:basedOn w:val="a"/>
    <w:link w:val="aff"/>
    <w:rsid w:val="00D81274"/>
    <w:pPr>
      <w:widowControl/>
      <w:autoSpaceDE/>
      <w:autoSpaceDN/>
      <w:adjustRightInd/>
      <w:spacing w:after="120"/>
      <w:ind w:firstLine="0"/>
      <w:jc w:val="left"/>
    </w:pPr>
    <w:rPr>
      <w:rFonts w:ascii="Times New Roman" w:hAnsi="Times New Roman" w:cs="Times New Roman"/>
      <w:sz w:val="24"/>
      <w:szCs w:val="24"/>
    </w:rPr>
  </w:style>
  <w:style w:type="character" w:customStyle="1" w:styleId="aff">
    <w:name w:val="Основной текст Знак"/>
    <w:basedOn w:val="a0"/>
    <w:link w:val="afe"/>
    <w:rsid w:val="00D81274"/>
    <w:rPr>
      <w:sz w:val="24"/>
      <w:szCs w:val="24"/>
    </w:rPr>
  </w:style>
  <w:style w:type="character" w:customStyle="1" w:styleId="20">
    <w:name w:val="Основной текст (2)_"/>
    <w:basedOn w:val="a0"/>
    <w:link w:val="21"/>
    <w:uiPriority w:val="99"/>
    <w:locked/>
    <w:rsid w:val="00D81274"/>
    <w:rPr>
      <w:b/>
      <w:bCs/>
      <w:shd w:val="clear" w:color="auto" w:fill="FFFFFF"/>
    </w:rPr>
  </w:style>
  <w:style w:type="paragraph" w:customStyle="1" w:styleId="21">
    <w:name w:val="Основной текст (2)"/>
    <w:basedOn w:val="a"/>
    <w:link w:val="20"/>
    <w:uiPriority w:val="99"/>
    <w:rsid w:val="00D81274"/>
    <w:pPr>
      <w:shd w:val="clear" w:color="auto" w:fill="FFFFFF"/>
      <w:autoSpaceDE/>
      <w:autoSpaceDN/>
      <w:adjustRightInd/>
      <w:spacing w:line="317" w:lineRule="exact"/>
      <w:ind w:firstLine="0"/>
      <w:jc w:val="center"/>
    </w:pPr>
    <w:rPr>
      <w:rFonts w:ascii="Times New Roman" w:hAnsi="Times New Roman" w:cs="Times New Roman"/>
      <w:b/>
      <w:bCs/>
    </w:rPr>
  </w:style>
  <w:style w:type="paragraph" w:customStyle="1" w:styleId="Default">
    <w:name w:val="Default"/>
    <w:rsid w:val="002B01F3"/>
    <w:pPr>
      <w:autoSpaceDE w:val="0"/>
      <w:autoSpaceDN w:val="0"/>
      <w:adjustRightInd w:val="0"/>
    </w:pPr>
    <w:rPr>
      <w:color w:val="000000"/>
      <w:sz w:val="24"/>
      <w:szCs w:val="24"/>
    </w:rPr>
  </w:style>
  <w:style w:type="paragraph" w:customStyle="1" w:styleId="aff0">
    <w:name w:val="Нормальный (таблица)"/>
    <w:basedOn w:val="a"/>
    <w:next w:val="a"/>
    <w:uiPriority w:val="99"/>
    <w:rsid w:val="00BF558C"/>
    <w:pPr>
      <w:ind w:firstLine="0"/>
    </w:pPr>
    <w:rPr>
      <w:rFonts w:eastAsiaTheme="minorEastAsia"/>
      <w:sz w:val="24"/>
      <w:szCs w:val="24"/>
    </w:rPr>
  </w:style>
  <w:style w:type="paragraph" w:styleId="aff1">
    <w:name w:val="header"/>
    <w:basedOn w:val="a"/>
    <w:link w:val="aff2"/>
    <w:rsid w:val="00400E4A"/>
    <w:pPr>
      <w:tabs>
        <w:tab w:val="center" w:pos="4677"/>
        <w:tab w:val="right" w:pos="9355"/>
      </w:tabs>
    </w:pPr>
  </w:style>
  <w:style w:type="character" w:customStyle="1" w:styleId="aff2">
    <w:name w:val="Верхний колонтитул Знак"/>
    <w:basedOn w:val="a0"/>
    <w:link w:val="aff1"/>
    <w:rsid w:val="00400E4A"/>
    <w:rPr>
      <w:rFonts w:ascii="Arial" w:hAnsi="Arial" w:cs="Arial"/>
    </w:rPr>
  </w:style>
  <w:style w:type="paragraph" w:styleId="aff3">
    <w:name w:val="footer"/>
    <w:basedOn w:val="a"/>
    <w:link w:val="aff4"/>
    <w:uiPriority w:val="99"/>
    <w:rsid w:val="00400E4A"/>
    <w:pPr>
      <w:tabs>
        <w:tab w:val="center" w:pos="4677"/>
        <w:tab w:val="right" w:pos="9355"/>
      </w:tabs>
    </w:pPr>
  </w:style>
  <w:style w:type="character" w:customStyle="1" w:styleId="aff4">
    <w:name w:val="Нижний колонтитул Знак"/>
    <w:basedOn w:val="a0"/>
    <w:link w:val="aff3"/>
    <w:uiPriority w:val="99"/>
    <w:rsid w:val="00400E4A"/>
    <w:rPr>
      <w:rFonts w:ascii="Arial" w:hAnsi="Arial" w:cs="Arial"/>
    </w:rPr>
  </w:style>
  <w:style w:type="character" w:customStyle="1" w:styleId="30">
    <w:name w:val="Заголовок 3 Знак"/>
    <w:basedOn w:val="a0"/>
    <w:link w:val="3"/>
    <w:rsid w:val="00752C05"/>
    <w:rPr>
      <w:rFonts w:ascii="Arial" w:hAnsi="Arial" w:cs="Arial"/>
      <w:b/>
      <w:bCs/>
      <w:color w:val="000080"/>
    </w:rPr>
  </w:style>
  <w:style w:type="paragraph" w:styleId="aff5">
    <w:name w:val="Body Text Indent"/>
    <w:basedOn w:val="a"/>
    <w:link w:val="aff6"/>
    <w:rsid w:val="00752C05"/>
    <w:pPr>
      <w:widowControl/>
      <w:overflowPunct w:val="0"/>
      <w:ind w:firstLine="567"/>
      <w:textAlignment w:val="baseline"/>
    </w:pPr>
    <w:rPr>
      <w:rFonts w:ascii="Times New Roman" w:hAnsi="Times New Roman" w:cs="Times New Roman"/>
      <w:sz w:val="28"/>
    </w:rPr>
  </w:style>
  <w:style w:type="character" w:customStyle="1" w:styleId="aff6">
    <w:name w:val="Основной текст с отступом Знак"/>
    <w:basedOn w:val="a0"/>
    <w:link w:val="aff5"/>
    <w:rsid w:val="00752C05"/>
    <w:rPr>
      <w:sz w:val="28"/>
    </w:rPr>
  </w:style>
  <w:style w:type="character" w:styleId="aff7">
    <w:name w:val="Hyperlink"/>
    <w:basedOn w:val="a0"/>
    <w:rsid w:val="00752C05"/>
    <w:rPr>
      <w:color w:val="0000FF"/>
      <w:u w:val="single"/>
    </w:rPr>
  </w:style>
  <w:style w:type="character" w:customStyle="1" w:styleId="afa">
    <w:name w:val="Текст выноски Знак"/>
    <w:basedOn w:val="a0"/>
    <w:link w:val="af9"/>
    <w:rsid w:val="00752C05"/>
    <w:rPr>
      <w:rFonts w:ascii="Tahoma" w:hAnsi="Tahoma" w:cs="Tahoma"/>
      <w:sz w:val="16"/>
      <w:szCs w:val="16"/>
    </w:rPr>
  </w:style>
  <w:style w:type="paragraph" w:styleId="aff8">
    <w:name w:val="Normal (Web)"/>
    <w:basedOn w:val="a"/>
    <w:uiPriority w:val="99"/>
    <w:unhideWhenUsed/>
    <w:rsid w:val="00752C05"/>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f9">
    <w:name w:val="No Spacing"/>
    <w:link w:val="affa"/>
    <w:qFormat/>
    <w:rsid w:val="00752C05"/>
    <w:pPr>
      <w:overflowPunct w:val="0"/>
      <w:autoSpaceDE w:val="0"/>
      <w:autoSpaceDN w:val="0"/>
      <w:adjustRightInd w:val="0"/>
      <w:textAlignment w:val="baseline"/>
    </w:pPr>
    <w:rPr>
      <w:rFonts w:ascii="MS Outlook" w:hAnsi="MS Outlook"/>
      <w:sz w:val="52"/>
    </w:rPr>
  </w:style>
  <w:style w:type="paragraph" w:styleId="22">
    <w:name w:val="List 2"/>
    <w:basedOn w:val="a"/>
    <w:rsid w:val="00752C05"/>
    <w:pPr>
      <w:widowControl/>
      <w:autoSpaceDE/>
      <w:autoSpaceDN/>
      <w:adjustRightInd/>
      <w:ind w:left="566" w:hanging="283"/>
      <w:jc w:val="left"/>
    </w:pPr>
    <w:rPr>
      <w:rFonts w:ascii="Times New Roman" w:hAnsi="Times New Roman" w:cs="Times New Roman"/>
    </w:rPr>
  </w:style>
  <w:style w:type="character" w:customStyle="1" w:styleId="affa">
    <w:name w:val="Без интервала Знак"/>
    <w:link w:val="aff9"/>
    <w:rsid w:val="00752C05"/>
    <w:rPr>
      <w:rFonts w:ascii="MS Outlook" w:hAnsi="MS Outlook"/>
      <w:sz w:val="52"/>
    </w:rPr>
  </w:style>
  <w:style w:type="character" w:customStyle="1" w:styleId="FontStyle13">
    <w:name w:val="Font Style13"/>
    <w:rsid w:val="00752C05"/>
    <w:rPr>
      <w:rFonts w:ascii="Times New Roman" w:hAnsi="Times New Roman" w:cs="Times New Roman"/>
      <w:spacing w:val="20"/>
      <w:sz w:val="24"/>
      <w:szCs w:val="24"/>
    </w:rPr>
  </w:style>
  <w:style w:type="paragraph" w:styleId="23">
    <w:name w:val="Body Text 2"/>
    <w:basedOn w:val="a"/>
    <w:link w:val="24"/>
    <w:rsid w:val="00752C05"/>
    <w:pPr>
      <w:widowControl/>
      <w:overflowPunct w:val="0"/>
      <w:spacing w:after="120" w:line="480" w:lineRule="auto"/>
      <w:ind w:firstLine="0"/>
      <w:jc w:val="left"/>
      <w:textAlignment w:val="baseline"/>
    </w:pPr>
    <w:rPr>
      <w:rFonts w:ascii="MS Outlook" w:hAnsi="MS Outlook" w:cs="Times New Roman"/>
      <w:sz w:val="52"/>
    </w:rPr>
  </w:style>
  <w:style w:type="character" w:customStyle="1" w:styleId="24">
    <w:name w:val="Основной текст 2 Знак"/>
    <w:basedOn w:val="a0"/>
    <w:link w:val="23"/>
    <w:rsid w:val="00752C05"/>
    <w:rPr>
      <w:rFonts w:ascii="MS Outlook" w:hAnsi="MS Outlook"/>
      <w:sz w:val="52"/>
    </w:rPr>
  </w:style>
  <w:style w:type="paragraph" w:customStyle="1" w:styleId="210">
    <w:name w:val="Основной текст 21"/>
    <w:basedOn w:val="a"/>
    <w:rsid w:val="00752C05"/>
    <w:pPr>
      <w:widowControl/>
      <w:suppressAutoHyphens/>
      <w:overflowPunct w:val="0"/>
      <w:autoSpaceDN/>
      <w:adjustRightInd/>
      <w:ind w:firstLine="0"/>
      <w:jc w:val="center"/>
    </w:pPr>
    <w:rPr>
      <w:rFonts w:ascii="Times New Roman" w:hAnsi="Times New Roman" w:cs="Times New Roman"/>
      <w:b/>
      <w:bCs/>
      <w:sz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CB5D5F7719883D35F01839A44D9FC0BC6C57A7DCA226BF3C901FA9BC2D9C99C15B0666B330102EQE25D" TargetMode="External"/><Relationship Id="rId13" Type="http://schemas.openxmlformats.org/officeDocument/2006/relationships/hyperlink" Target="consultantplus://offline/ref=390B9229C021242AF20C527B0B8726EB1E5FB96701C5B29925889EB65683230C82ACDDF9CDB68289803AFFeFZ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90B9229C021242AF20C527B0B8726EB1E5FB96701C5B29925889EB65683230C82ACDDF9CDB68289803AF8eFZ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CB5D5F7719883D35F00634B221C3C9B76708AADDA02EEF67CF44F4EB2496CE86145F24F73E1227E0AFDAQ621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2321FCE0A27CFD82008E7E3E2A5DC6119B3187403B7F7D2A3172CF6F2AFA7DAZ1TFX" TargetMode="External"/><Relationship Id="rId4" Type="http://schemas.openxmlformats.org/officeDocument/2006/relationships/settings" Target="settings.xml"/><Relationship Id="rId9" Type="http://schemas.openxmlformats.org/officeDocument/2006/relationships/hyperlink" Target="consultantplus://offline/ref=53CB5D5F7719883D35F01839A44D9FC0BC6C51A2DDA626BF3C901FA9BCQ22D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D39F7-0F5C-402D-995A-44905BC1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Pages>
  <Words>3802</Words>
  <Characters>21673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от 24 декабря 2005 г</vt:lpstr>
    </vt:vector>
  </TitlesOfParts>
  <Company>Administration_Sred</Company>
  <LinksUpToDate>false</LinksUpToDate>
  <CharactersWithSpaces>25425</CharactersWithSpaces>
  <SharedDoc>false</SharedDoc>
  <HLinks>
    <vt:vector size="18" baseType="variant">
      <vt:variant>
        <vt:i4>5701634</vt:i4>
      </vt:variant>
      <vt:variant>
        <vt:i4>6</vt:i4>
      </vt:variant>
      <vt:variant>
        <vt:i4>0</vt:i4>
      </vt:variant>
      <vt:variant>
        <vt:i4>5</vt:i4>
      </vt:variant>
      <vt:variant>
        <vt:lpwstr/>
      </vt:variant>
      <vt:variant>
        <vt:lpwstr>Par60</vt:lpwstr>
      </vt:variant>
      <vt:variant>
        <vt:i4>5701634</vt:i4>
      </vt:variant>
      <vt:variant>
        <vt:i4>3</vt:i4>
      </vt:variant>
      <vt:variant>
        <vt:i4>0</vt:i4>
      </vt:variant>
      <vt:variant>
        <vt:i4>5</vt:i4>
      </vt:variant>
      <vt:variant>
        <vt:lpwstr/>
      </vt:variant>
      <vt:variant>
        <vt:lpwstr>Par60</vt:lpwstr>
      </vt:variant>
      <vt:variant>
        <vt:i4>5701634</vt:i4>
      </vt:variant>
      <vt:variant>
        <vt:i4>0</vt:i4>
      </vt:variant>
      <vt:variant>
        <vt:i4>0</vt:i4>
      </vt:variant>
      <vt:variant>
        <vt:i4>5</vt:i4>
      </vt:variant>
      <vt:variant>
        <vt:lpwstr/>
      </vt:variant>
      <vt:variant>
        <vt:lpwstr>Par60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24 декабря 2005 г</dc:title>
  <dc:creator>1</dc:creator>
  <cp:lastModifiedBy>Economika</cp:lastModifiedBy>
  <cp:revision>15</cp:revision>
  <cp:lastPrinted>2016-10-13T06:40:00Z</cp:lastPrinted>
  <dcterms:created xsi:type="dcterms:W3CDTF">2017-09-15T04:25:00Z</dcterms:created>
  <dcterms:modified xsi:type="dcterms:W3CDTF">2018-05-31T03:13:00Z</dcterms:modified>
</cp:coreProperties>
</file>