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4" w:rsidRDefault="00E61D84" w:rsidP="00E61D84">
      <w:pPr>
        <w:ind w:left="-360" w:right="-5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 Д М И Н И С Т Р А Ц И Я</w:t>
      </w:r>
    </w:p>
    <w:p w:rsidR="00E61D84" w:rsidRPr="006060BA" w:rsidRDefault="00E61D84" w:rsidP="00E61D84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6060BA">
        <w:rPr>
          <w:rFonts w:ascii="Times New Roman" w:hAnsi="Times New Roman"/>
          <w:b/>
          <w:sz w:val="32"/>
        </w:rPr>
        <w:t xml:space="preserve">М У Н И Ц И П А Л Ь Н О Г О   </w:t>
      </w:r>
      <w:proofErr w:type="spellStart"/>
      <w:r w:rsidRPr="006060BA">
        <w:rPr>
          <w:rFonts w:ascii="Times New Roman" w:hAnsi="Times New Roman"/>
          <w:b/>
          <w:sz w:val="32"/>
        </w:rPr>
        <w:t>О</w:t>
      </w:r>
      <w:proofErr w:type="spellEnd"/>
      <w:r w:rsidRPr="006060BA">
        <w:rPr>
          <w:rFonts w:ascii="Times New Roman" w:hAnsi="Times New Roman"/>
          <w:b/>
          <w:sz w:val="32"/>
        </w:rPr>
        <w:t xml:space="preserve"> Б Р А З О В А Н И Я</w:t>
      </w:r>
    </w:p>
    <w:p w:rsidR="00E61D84" w:rsidRPr="0069636F" w:rsidRDefault="00E61D84" w:rsidP="00E61D84">
      <w:pPr>
        <w:ind w:left="-360" w:right="-540"/>
        <w:jc w:val="center"/>
        <w:rPr>
          <w:rFonts w:ascii="Times New Roman" w:hAnsi="Times New Roman"/>
          <w:b/>
          <w:sz w:val="32"/>
        </w:rPr>
      </w:pPr>
      <w:r w:rsidRPr="006060BA">
        <w:rPr>
          <w:rFonts w:ascii="Times New Roman" w:hAnsi="Times New Roman"/>
          <w:b/>
          <w:sz w:val="32"/>
        </w:rPr>
        <w:t>«С Р Е Д Н Е К А Н С К И Й   Р А Й О Н»</w:t>
      </w:r>
    </w:p>
    <w:p w:rsidR="00E61D84" w:rsidRPr="006060BA" w:rsidRDefault="00E61D84" w:rsidP="00E61D84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E61D84" w:rsidRPr="00B37B12" w:rsidTr="00E61D8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21DE3" w:rsidRDefault="00621DE3" w:rsidP="00E61D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DE3" w:rsidRDefault="00621DE3" w:rsidP="00E61D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37B12" w:rsidRDefault="00E61D84" w:rsidP="00621DE3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20.03.2014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21DE3" w:rsidRDefault="00E61D84" w:rsidP="00E61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621DE3" w:rsidRDefault="00621DE3" w:rsidP="00E61D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37B12" w:rsidRDefault="00621DE3" w:rsidP="0062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E6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84" w:rsidRPr="00B37B12">
              <w:rPr>
                <w:rFonts w:ascii="Times New Roman" w:hAnsi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  <w:r w:rsidR="00E61D84"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E61D84" w:rsidRPr="00B37B12" w:rsidRDefault="00E61D84" w:rsidP="00E61D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963" w:type="dxa"/>
        <w:tblCellMar>
          <w:left w:w="0" w:type="dxa"/>
          <w:right w:w="0" w:type="dxa"/>
        </w:tblCellMar>
        <w:tblLook w:val="04A0"/>
      </w:tblPr>
      <w:tblGrid>
        <w:gridCol w:w="7754"/>
      </w:tblGrid>
      <w:tr w:rsidR="00E61D84" w:rsidRPr="00B40567" w:rsidTr="00E61D84">
        <w:trPr>
          <w:jc w:val="center"/>
        </w:trPr>
        <w:tc>
          <w:tcPr>
            <w:tcW w:w="7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621DE3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40567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пунктов (мест)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временного </w:t>
            </w:r>
            <w:r w:rsidRPr="00B40567">
              <w:rPr>
                <w:rFonts w:ascii="Times New Roman" w:hAnsi="Times New Roman"/>
                <w:b/>
                <w:sz w:val="28"/>
                <w:szCs w:val="28"/>
              </w:rPr>
              <w:t>размещения и пунктов (мест) длительного проживания эвакуируемого населения в случае или возникновении чрезвычайной ситуации природного и техногенного характера</w:t>
            </w:r>
            <w:r w:rsidRPr="00E61D84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на территории муниципального образования «Среднеканский район»</w:t>
            </w:r>
          </w:p>
        </w:tc>
      </w:tr>
    </w:tbl>
    <w:p w:rsidR="00E61D84" w:rsidRPr="00B40567" w:rsidRDefault="00E61D84" w:rsidP="00E61D84">
      <w:pPr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Default="00E61D84" w:rsidP="007543BC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E61D84" w:rsidRPr="00B40567" w:rsidRDefault="00E61D84" w:rsidP="007543BC">
      <w:pPr>
        <w:spacing w:line="360" w:lineRule="auto"/>
        <w:jc w:val="both"/>
        <w:rPr>
          <w:rFonts w:ascii="Calibri" w:hAnsi="Calibri"/>
          <w:color w:val="000000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 л я ю:</w:t>
      </w:r>
    </w:p>
    <w:p w:rsidR="00E61D84" w:rsidRPr="00B40567" w:rsidRDefault="00E61D84" w:rsidP="007543BC">
      <w:pPr>
        <w:spacing w:line="360" w:lineRule="auto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40567">
        <w:rPr>
          <w:rFonts w:ascii="Times New Roman" w:hAnsi="Times New Roman"/>
          <w:color w:val="000000"/>
          <w:sz w:val="28"/>
          <w:szCs w:val="28"/>
        </w:rPr>
        <w:t>1. Утвердить: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1.1. Прилагаемое Положение о пунктах (местах) временного размещения, пунктах (местах) длительного проживания эвакуируемого населения в случае угрозы или возникновении чрезвычайной ситуации природного и техногенного характера (далее – Положение) (Приложение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567">
        <w:rPr>
          <w:rFonts w:ascii="Times New Roman" w:hAnsi="Times New Roman"/>
          <w:color w:val="000000"/>
          <w:sz w:val="28"/>
          <w:szCs w:val="28"/>
        </w:rPr>
        <w:t>1).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1.2. Перечни пунктов (мест) временного размещения, пунктов (мест) длительного проживания (далее – ПВР (ПДП)), начальников ПВР (ПДП) эвакуируемого населения в случае угрозы или возникновении чрезвычайной ситуации природного и техногенного характера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– ЧС) (Приложение </w:t>
      </w:r>
      <w:r w:rsidRPr="00B40567">
        <w:rPr>
          <w:rFonts w:ascii="Times New Roman" w:hAnsi="Times New Roman"/>
          <w:color w:val="000000"/>
          <w:sz w:val="28"/>
          <w:szCs w:val="28"/>
        </w:rPr>
        <w:t>2).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1.3. Структуру администраций ПВР (ПДП)   эвакуируемого населения в случае угрозы или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возникновении ЧС (Приложение </w:t>
      </w:r>
      <w:r w:rsidRPr="00B40567">
        <w:rPr>
          <w:rFonts w:ascii="Times New Roman" w:hAnsi="Times New Roman"/>
          <w:color w:val="000000"/>
          <w:sz w:val="28"/>
          <w:szCs w:val="28"/>
        </w:rPr>
        <w:t>3).</w:t>
      </w:r>
    </w:p>
    <w:p w:rsidR="00E61D84" w:rsidRPr="00855876" w:rsidRDefault="00E61D84" w:rsidP="00855876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1.4. Функциональные обязанности должностных лиц состава ПВР (ПДП) эвакуируемого   населения в случае угрозы или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55876">
        <w:rPr>
          <w:rFonts w:ascii="Times New Roman" w:hAnsi="Times New Roman"/>
          <w:color w:val="000000"/>
          <w:sz w:val="28"/>
          <w:szCs w:val="28"/>
        </w:rPr>
        <w:t>озникновении ЧС (Приложение 4</w:t>
      </w:r>
      <w:r w:rsidRPr="00B40567">
        <w:rPr>
          <w:rFonts w:ascii="Times New Roman" w:hAnsi="Times New Roman"/>
          <w:color w:val="000000"/>
          <w:sz w:val="28"/>
          <w:szCs w:val="28"/>
        </w:rPr>
        <w:t>).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1.5. Перечень документов ПВР (ПДП)   эвакуируемого населения в случае угрозы или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возникновении ЧС (Приложение </w:t>
      </w:r>
      <w:r w:rsidRPr="00B40567">
        <w:rPr>
          <w:rFonts w:ascii="Times New Roman" w:hAnsi="Times New Roman"/>
          <w:color w:val="000000"/>
          <w:sz w:val="28"/>
          <w:szCs w:val="28"/>
        </w:rPr>
        <w:t>5).</w:t>
      </w:r>
    </w:p>
    <w:p w:rsidR="00E61D84" w:rsidRDefault="00E61D84" w:rsidP="007543B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 И.о. руководителя штаба по делам ГО и ЧС администрации МО «Среднеканский район» (О.Ю. Коновалов):</w:t>
      </w:r>
    </w:p>
    <w:p w:rsidR="00E61D84" w:rsidRPr="00B40567" w:rsidRDefault="00E61D84" w:rsidP="007543BC">
      <w:pPr>
        <w:spacing w:line="360" w:lineRule="auto"/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2.1. </w:t>
      </w:r>
      <w:r w:rsidR="000D6D47">
        <w:rPr>
          <w:rFonts w:ascii="Times New Roman" w:hAnsi="Times New Roman"/>
          <w:color w:val="000000"/>
          <w:sz w:val="28"/>
          <w:szCs w:val="28"/>
        </w:rPr>
        <w:t>Совместно с ОМВД по Среднеканскому району разработать порядок  взаимодействия по организации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обеспечения охраны общественного порядка в ПВР (ПДП) и прилегающей к ним территории;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0D6D47">
        <w:rPr>
          <w:rFonts w:ascii="Times New Roman" w:hAnsi="Times New Roman"/>
          <w:color w:val="000000"/>
          <w:sz w:val="28"/>
          <w:szCs w:val="28"/>
        </w:rPr>
        <w:t xml:space="preserve">Совместно с главным врачом МОГБУЗ «Среднеканская 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ЦРБ» </w:t>
      </w:r>
      <w:r w:rsidR="000D6D47">
        <w:rPr>
          <w:rFonts w:ascii="Times New Roman" w:hAnsi="Times New Roman"/>
          <w:color w:val="000000"/>
          <w:sz w:val="28"/>
          <w:szCs w:val="28"/>
        </w:rPr>
        <w:t>разработать порядок  взаимодействия</w:t>
      </w:r>
      <w:r w:rsidR="000D6D47" w:rsidRPr="00B40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D47">
        <w:rPr>
          <w:rFonts w:ascii="Times New Roman" w:hAnsi="Times New Roman"/>
          <w:color w:val="000000"/>
          <w:sz w:val="28"/>
          <w:szCs w:val="28"/>
        </w:rPr>
        <w:t>по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оказани</w:t>
      </w:r>
      <w:r w:rsidR="000D6D47">
        <w:rPr>
          <w:rFonts w:ascii="Times New Roman" w:hAnsi="Times New Roman"/>
          <w:color w:val="000000"/>
          <w:sz w:val="28"/>
          <w:szCs w:val="28"/>
        </w:rPr>
        <w:t>ю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медицинской помощи эвакуируемому населению в ПВР (ПДП).</w:t>
      </w:r>
    </w:p>
    <w:p w:rsidR="00E61D84" w:rsidRPr="00B40567" w:rsidRDefault="000D6D47" w:rsidP="007543BC">
      <w:pPr>
        <w:spacing w:line="360" w:lineRule="auto"/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 w:rsidR="00E61D84" w:rsidRPr="00B40567">
        <w:rPr>
          <w:rFonts w:ascii="Times New Roman" w:hAnsi="Times New Roman"/>
          <w:color w:val="000000"/>
          <w:sz w:val="28"/>
        </w:rPr>
        <w:t>3. </w:t>
      </w:r>
      <w:r w:rsidR="00855876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уководителю Управления образования администрации МО «Среднеканский район»</w:t>
      </w:r>
      <w:r w:rsidR="007543B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3BC">
        <w:rPr>
          <w:rFonts w:ascii="Times New Roman" w:hAnsi="Times New Roman"/>
          <w:color w:val="000000"/>
          <w:sz w:val="28"/>
          <w:szCs w:val="28"/>
        </w:rPr>
        <w:t>на базе которого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 xml:space="preserve"> планируется развертывание ПВР (ПДП) эвакуируемого населения в случае угрозы или возникновении ЧС:</w:t>
      </w:r>
    </w:p>
    <w:p w:rsidR="00E61D84" w:rsidRPr="00B40567" w:rsidRDefault="00855876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>3.1. Н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азначить штат администрации ПВР (ПДП) эвакуируемого населения в случае угрозы или возникновении ЧС.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3.2. Организовать проведение теоретической и практической подготовки лиц входящих в состав администраций ПВР (ПДП)   эвакуируемого населения в случае угрозы или возникновении ЧС.</w:t>
      </w:r>
    </w:p>
    <w:p w:rsidR="00E61D84" w:rsidRPr="00B40567" w:rsidRDefault="00E61D84" w:rsidP="007543BC">
      <w:pPr>
        <w:spacing w:line="360" w:lineRule="auto"/>
        <w:ind w:firstLine="426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3.3. Организовать взаимодействие началь</w:t>
      </w:r>
      <w:r w:rsidR="007543BC">
        <w:rPr>
          <w:rFonts w:ascii="Times New Roman" w:hAnsi="Times New Roman"/>
          <w:color w:val="000000"/>
          <w:sz w:val="28"/>
          <w:szCs w:val="28"/>
        </w:rPr>
        <w:t>ников ПВР (ПДП) с и.о руководителя штаба по делам ГО и ЧС администрации МО «Среднеканский район», ЕДДС администрации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по выполнению задач деятельности администрации ПВР (ПДП) эвакуируемого населения в случае угрозы или возникновении ЧС.</w:t>
      </w:r>
    </w:p>
    <w:p w:rsidR="00E61D84" w:rsidRDefault="007543BC" w:rsidP="007543BC">
      <w:pPr>
        <w:spacing w:line="360" w:lineRule="auto"/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 w:rsidR="00E61D84" w:rsidRPr="00B40567">
        <w:rPr>
          <w:rFonts w:ascii="Times New Roman" w:hAnsi="Times New Roman"/>
          <w:color w:val="000000"/>
          <w:sz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заместителя главы администрации В.Л. Смалий.</w:t>
      </w:r>
    </w:p>
    <w:p w:rsidR="007543BC" w:rsidRPr="007543BC" w:rsidRDefault="007543BC" w:rsidP="007543B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43BC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E61D84" w:rsidRPr="00B40567" w:rsidRDefault="00E61D84" w:rsidP="007543BC">
      <w:pPr>
        <w:spacing w:line="360" w:lineRule="auto"/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4F714E">
      <w:pPr>
        <w:spacing w:line="360" w:lineRule="auto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543BC" w:rsidRPr="008A27D1" w:rsidRDefault="007543BC" w:rsidP="007543BC">
      <w:pPr>
        <w:jc w:val="both"/>
        <w:rPr>
          <w:rFonts w:ascii="Times New Roman" w:hAnsi="Times New Roman"/>
          <w:sz w:val="26"/>
          <w:szCs w:val="26"/>
        </w:rPr>
      </w:pPr>
      <w:r w:rsidRPr="008A27D1">
        <w:rPr>
          <w:rFonts w:ascii="Times New Roman" w:hAnsi="Times New Roman"/>
          <w:sz w:val="26"/>
          <w:szCs w:val="26"/>
        </w:rPr>
        <w:t xml:space="preserve">Глава </w:t>
      </w:r>
    </w:p>
    <w:p w:rsidR="007543BC" w:rsidRDefault="007543BC" w:rsidP="007543BC">
      <w:pPr>
        <w:jc w:val="both"/>
        <w:rPr>
          <w:rFonts w:ascii="Times New Roman" w:hAnsi="Times New Roman"/>
          <w:sz w:val="26"/>
          <w:szCs w:val="26"/>
        </w:rPr>
      </w:pPr>
      <w:r w:rsidRPr="008A27D1">
        <w:rPr>
          <w:rFonts w:ascii="Times New Roman" w:hAnsi="Times New Roman"/>
          <w:sz w:val="26"/>
          <w:szCs w:val="26"/>
        </w:rPr>
        <w:t xml:space="preserve">МО «Среднеканский район»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A27D1">
        <w:rPr>
          <w:rFonts w:ascii="Times New Roman" w:hAnsi="Times New Roman"/>
          <w:sz w:val="26"/>
          <w:szCs w:val="26"/>
        </w:rPr>
        <w:t>А.Н. Таланов</w:t>
      </w:r>
    </w:p>
    <w:p w:rsidR="007543BC" w:rsidRDefault="007543BC" w:rsidP="007543BC">
      <w:pPr>
        <w:jc w:val="both"/>
        <w:rPr>
          <w:rFonts w:ascii="Times New Roman" w:hAnsi="Times New Roman"/>
          <w:sz w:val="26"/>
          <w:szCs w:val="26"/>
        </w:rPr>
      </w:pPr>
    </w:p>
    <w:p w:rsidR="007543BC" w:rsidRPr="007543BC" w:rsidRDefault="007543BC" w:rsidP="007543BC">
      <w:pPr>
        <w:jc w:val="both"/>
        <w:rPr>
          <w:rFonts w:ascii="Times New Roman" w:hAnsi="Times New Roman"/>
          <w:sz w:val="26"/>
          <w:szCs w:val="26"/>
        </w:rPr>
      </w:pPr>
    </w:p>
    <w:p w:rsidR="00E61D84" w:rsidRDefault="007543BC" w:rsidP="007543BC">
      <w:pPr>
        <w:jc w:val="both"/>
        <w:rPr>
          <w:rFonts w:ascii="Times New Roman" w:hAnsi="Times New Roman"/>
          <w:sz w:val="20"/>
        </w:rPr>
      </w:pPr>
      <w:r w:rsidRPr="008A27D1">
        <w:rPr>
          <w:rFonts w:ascii="Times New Roman" w:hAnsi="Times New Roman"/>
          <w:sz w:val="20"/>
        </w:rPr>
        <w:t>Исп. Коновалов</w:t>
      </w:r>
      <w:r w:rsidR="004F714E">
        <w:rPr>
          <w:rFonts w:ascii="Times New Roman" w:hAnsi="Times New Roman"/>
          <w:sz w:val="20"/>
        </w:rPr>
        <w:t xml:space="preserve"> </w:t>
      </w:r>
      <w:r w:rsidRPr="008A27D1">
        <w:rPr>
          <w:rFonts w:ascii="Times New Roman" w:hAnsi="Times New Roman"/>
          <w:sz w:val="20"/>
        </w:rPr>
        <w:t>О.Ю.</w:t>
      </w:r>
    </w:p>
    <w:p w:rsidR="004F714E" w:rsidRDefault="004F714E" w:rsidP="007543BC">
      <w:pPr>
        <w:jc w:val="both"/>
        <w:rPr>
          <w:rFonts w:ascii="Times New Roman" w:hAnsi="Times New Roman"/>
          <w:sz w:val="20"/>
        </w:rPr>
      </w:pPr>
    </w:p>
    <w:p w:rsidR="002A01AD" w:rsidRDefault="002A01AD" w:rsidP="007543BC">
      <w:pPr>
        <w:jc w:val="both"/>
        <w:rPr>
          <w:rFonts w:ascii="Times New Roman" w:hAnsi="Times New Roman"/>
          <w:sz w:val="20"/>
        </w:rPr>
      </w:pPr>
    </w:p>
    <w:p w:rsidR="002A01AD" w:rsidRDefault="002A01AD" w:rsidP="007543BC">
      <w:pPr>
        <w:jc w:val="both"/>
        <w:rPr>
          <w:rFonts w:ascii="Times New Roman" w:hAnsi="Times New Roman"/>
          <w:sz w:val="20"/>
        </w:rPr>
      </w:pPr>
    </w:p>
    <w:p w:rsidR="002A01AD" w:rsidRDefault="002A01AD" w:rsidP="007543BC">
      <w:pPr>
        <w:jc w:val="both"/>
        <w:rPr>
          <w:rFonts w:ascii="Times New Roman" w:hAnsi="Times New Roman"/>
          <w:sz w:val="20"/>
        </w:rPr>
      </w:pPr>
    </w:p>
    <w:p w:rsidR="00621DE3" w:rsidRDefault="00621DE3" w:rsidP="007543BC">
      <w:pPr>
        <w:jc w:val="both"/>
        <w:rPr>
          <w:rFonts w:ascii="Times New Roman" w:hAnsi="Times New Roman"/>
          <w:sz w:val="20"/>
        </w:rPr>
      </w:pPr>
    </w:p>
    <w:p w:rsidR="00621DE3" w:rsidRDefault="00621DE3" w:rsidP="007543BC">
      <w:pPr>
        <w:jc w:val="both"/>
        <w:rPr>
          <w:rFonts w:ascii="Times New Roman" w:hAnsi="Times New Roman"/>
          <w:sz w:val="20"/>
        </w:rPr>
      </w:pPr>
    </w:p>
    <w:p w:rsidR="00621DE3" w:rsidRDefault="00621DE3" w:rsidP="007543BC">
      <w:pPr>
        <w:jc w:val="both"/>
        <w:rPr>
          <w:rFonts w:ascii="Times New Roman" w:hAnsi="Times New Roman"/>
          <w:sz w:val="20"/>
        </w:rPr>
      </w:pPr>
    </w:p>
    <w:p w:rsidR="00621DE3" w:rsidRDefault="00621DE3" w:rsidP="007543BC">
      <w:pPr>
        <w:jc w:val="both"/>
        <w:rPr>
          <w:rFonts w:ascii="Times New Roman" w:hAnsi="Times New Roman"/>
          <w:sz w:val="20"/>
        </w:rPr>
      </w:pPr>
    </w:p>
    <w:p w:rsidR="002A01AD" w:rsidRDefault="002A01AD" w:rsidP="007543BC">
      <w:pPr>
        <w:jc w:val="both"/>
        <w:rPr>
          <w:rFonts w:ascii="Times New Roman" w:hAnsi="Times New Roman"/>
          <w:sz w:val="20"/>
        </w:rPr>
      </w:pPr>
    </w:p>
    <w:p w:rsidR="002A01AD" w:rsidRPr="007543BC" w:rsidRDefault="002A01AD" w:rsidP="007543BC">
      <w:pPr>
        <w:jc w:val="both"/>
        <w:rPr>
          <w:rFonts w:ascii="Times New Roman" w:hAnsi="Times New Roman"/>
          <w:sz w:val="20"/>
        </w:rPr>
      </w:pPr>
    </w:p>
    <w:p w:rsidR="00E61D84" w:rsidRPr="00B40567" w:rsidRDefault="00E61D84" w:rsidP="00E61D84">
      <w:pPr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0"/>
        </w:rPr>
        <w:t> </w:t>
      </w:r>
    </w:p>
    <w:p w:rsidR="00E61D84" w:rsidRPr="00B40567" w:rsidRDefault="007543BC" w:rsidP="00E61D84">
      <w:pPr>
        <w:jc w:val="right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1</w:t>
      </w:r>
    </w:p>
    <w:tbl>
      <w:tblPr>
        <w:tblW w:w="3969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7543BC" w:rsidTr="007543B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668" w:rsidRDefault="007543BC" w:rsidP="007543BC">
            <w:pPr>
              <w:rPr>
                <w:rFonts w:ascii="Times New Roman" w:hAnsi="Times New Roman"/>
                <w:sz w:val="24"/>
                <w:szCs w:val="24"/>
              </w:rPr>
            </w:pPr>
            <w:r w:rsidRPr="007543BC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543BC" w:rsidRPr="007543BC" w:rsidRDefault="007543BC" w:rsidP="00754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3BC" w:rsidRPr="007543BC" w:rsidRDefault="007543BC" w:rsidP="00D8715B">
            <w:pPr>
              <w:rPr>
                <w:rFonts w:ascii="Times New Roman" w:hAnsi="Times New Roman"/>
                <w:sz w:val="24"/>
                <w:szCs w:val="24"/>
              </w:rPr>
            </w:pPr>
            <w:r w:rsidRPr="007543BC">
              <w:rPr>
                <w:rFonts w:ascii="Times New Roman" w:hAnsi="Times New Roman"/>
                <w:sz w:val="24"/>
                <w:szCs w:val="24"/>
              </w:rPr>
              <w:t>МО «Среднеканский район»</w:t>
            </w:r>
          </w:p>
          <w:p w:rsidR="007543BC" w:rsidRDefault="007543BC" w:rsidP="00621DE3">
            <w:r w:rsidRPr="007543BC">
              <w:rPr>
                <w:rFonts w:ascii="Times New Roman" w:hAnsi="Times New Roman"/>
                <w:sz w:val="24"/>
                <w:szCs w:val="24"/>
              </w:rPr>
              <w:t>от_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20.03.2014г.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>_ №_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E61D84" w:rsidRPr="00B40567" w:rsidRDefault="00E61D84" w:rsidP="00E61D84">
      <w:pPr>
        <w:spacing w:line="240" w:lineRule="atLeast"/>
        <w:ind w:left="1781" w:right="1805"/>
        <w:jc w:val="center"/>
        <w:rPr>
          <w:rFonts w:ascii="Times New Roman" w:hAnsi="Times New Roman"/>
          <w:color w:val="000000"/>
          <w:sz w:val="27"/>
          <w:szCs w:val="27"/>
        </w:rPr>
      </w:pPr>
      <w:r w:rsidRPr="00B40567">
        <w:rPr>
          <w:rFonts w:ascii="Times New Roman" w:hAnsi="Times New Roman"/>
          <w:color w:val="000000"/>
          <w:sz w:val="20"/>
        </w:rPr>
        <w:t> 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о пунктах (местах) временного размещения и пунктах (местах)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длительного проживания эвакуируемого населения в случае угрозы или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возникновения чрезвычайной ситуации природного и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техногенного характера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Настоящие Положение определяет основные задачи, организацию и порядок функционирования пунктов временного размещения, пунктов длительного проживания эвакуируемого населения в случае угрозы или возникновения чрезвычайной ситуации (далее – ПВР (ПДП) соответственно) на территории </w:t>
      </w:r>
      <w:r w:rsidR="00036668">
        <w:rPr>
          <w:rFonts w:ascii="Times New Roman" w:hAnsi="Times New Roman"/>
          <w:color w:val="000000"/>
          <w:sz w:val="28"/>
          <w:szCs w:val="28"/>
        </w:rPr>
        <w:t>муниципального образования «Среднеканский район»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ПВР (ПДП) эвакуируемого населения в случае угрозы или возникновении ЧС создаются в соответствии 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МО «Среднеканский район» на базе учебных заведений района. </w:t>
      </w:r>
      <w:r w:rsidRPr="00B40567">
        <w:rPr>
          <w:rFonts w:ascii="Times New Roman" w:hAnsi="Times New Roman"/>
          <w:color w:val="000000"/>
          <w:sz w:val="28"/>
          <w:szCs w:val="28"/>
        </w:rPr>
        <w:t>Перечень ПВР (ПДП), начальники ПВР (ПДП) (как правило, руководители объектов, на которых развертываются ПВР (ПДП)) утверждается постан</w:t>
      </w:r>
      <w:r w:rsidR="00036668">
        <w:rPr>
          <w:rFonts w:ascii="Times New Roman" w:hAnsi="Times New Roman"/>
          <w:color w:val="000000"/>
          <w:sz w:val="28"/>
          <w:szCs w:val="28"/>
        </w:rPr>
        <w:t>овлением администрации МО «Среднеканский район».</w:t>
      </w:r>
    </w:p>
    <w:p w:rsidR="00E61D84" w:rsidRPr="00B40567" w:rsidRDefault="00E61D84" w:rsidP="00036668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Количество ПВР (ПДП) </w:t>
      </w:r>
      <w:r w:rsidR="00036668">
        <w:rPr>
          <w:rFonts w:ascii="Times New Roman" w:hAnsi="Times New Roman"/>
          <w:color w:val="000000"/>
          <w:sz w:val="28"/>
          <w:szCs w:val="28"/>
        </w:rPr>
        <w:t>в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определяется в зависимости от количества эвакуируемого населения при возможной ЧС на территории района и при возможной ЧС межмуниципального характера.</w:t>
      </w:r>
    </w:p>
    <w:p w:rsidR="00E61D84" w:rsidRDefault="00E61D84" w:rsidP="0003666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Деятельность ПВР (ПДП) эвакуируемого населения в случае угрозы или возникновении ЧС на терр</w:t>
      </w:r>
      <w:r w:rsidR="00036668">
        <w:rPr>
          <w:rFonts w:ascii="Times New Roman" w:hAnsi="Times New Roman"/>
          <w:color w:val="000000"/>
          <w:sz w:val="28"/>
          <w:szCs w:val="28"/>
        </w:rPr>
        <w:t>итории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определяется нормативными правовыми актами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 Российской</w:t>
      </w:r>
      <w:r w:rsidR="00C10A25">
        <w:rPr>
          <w:rFonts w:ascii="Times New Roman" w:hAnsi="Times New Roman"/>
          <w:color w:val="000000"/>
          <w:sz w:val="28"/>
          <w:szCs w:val="28"/>
        </w:rPr>
        <w:t xml:space="preserve"> Федерации, Магаданской области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668">
        <w:rPr>
          <w:rFonts w:ascii="Times New Roman" w:hAnsi="Times New Roman"/>
          <w:color w:val="000000"/>
          <w:sz w:val="28"/>
          <w:szCs w:val="28"/>
        </w:rPr>
        <w:t>администрации МО «Среднеканский район»</w:t>
      </w:r>
      <w:r w:rsidR="00036668">
        <w:rPr>
          <w:rFonts w:ascii="Calibri" w:hAnsi="Calibri"/>
          <w:color w:val="000000"/>
          <w:szCs w:val="22"/>
        </w:rPr>
        <w:t xml:space="preserve"> </w:t>
      </w:r>
      <w:r w:rsidRPr="00B40567">
        <w:rPr>
          <w:rFonts w:ascii="Times New Roman" w:hAnsi="Times New Roman"/>
          <w:color w:val="000000"/>
          <w:sz w:val="28"/>
          <w:szCs w:val="28"/>
        </w:rPr>
        <w:t>и настоящим Положением.</w:t>
      </w:r>
    </w:p>
    <w:p w:rsidR="00C10A25" w:rsidRPr="0078744F" w:rsidRDefault="00C10A25" w:rsidP="0003666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84" w:rsidRDefault="00E61D84" w:rsidP="00E61D8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2. Цель и задачи деятельности ПВР (ПДП)</w:t>
      </w:r>
    </w:p>
    <w:p w:rsidR="00C10A25" w:rsidRPr="0078744F" w:rsidRDefault="00C10A25" w:rsidP="00E61D8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1D84" w:rsidRPr="00B40567" w:rsidRDefault="00E61D84" w:rsidP="00036668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Целью деятельности ПВР (ПДП) является 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сохранения </w:t>
      </w:r>
      <w:r w:rsidRPr="00B40567">
        <w:rPr>
          <w:rFonts w:ascii="Times New Roman" w:hAnsi="Times New Roman"/>
          <w:color w:val="000000"/>
          <w:sz w:val="28"/>
          <w:szCs w:val="28"/>
        </w:rPr>
        <w:t>жизни и здоровья людей при вероятной ЧС или пострадавших в ЧС.</w:t>
      </w:r>
    </w:p>
    <w:p w:rsidR="00E61D84" w:rsidRPr="00B40567" w:rsidRDefault="00036668" w:rsidP="00036668">
      <w:pPr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Основные задачи деятельности ПВР (ПДП):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прием, регистрация, размещение эвакуируемого населения;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оказание первой медицинской и психологической помощи эвакуируемому населению;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коммунально-бытовое, санитарно-гигиеническое обеспечение эвакуируемого населения;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обеспечение пострадавших продуктами питания, водой, предметами первой необходимости;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доведение информации до эвакуируемого населения о происходящих изменениях в сложившейся обстановке;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ведение адресно-справочной работы о нахождении в ПВР (ПДП) эвакуируемого населения;</w:t>
      </w:r>
    </w:p>
    <w:p w:rsidR="00036668" w:rsidRPr="00B40567" w:rsidRDefault="00E61D84" w:rsidP="00036668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представление в комиссию по предупреждению и ликвидации ЧС и обеспечению пожарной безопасности </w:t>
      </w:r>
      <w:r w:rsidR="00036668">
        <w:rPr>
          <w:rFonts w:ascii="Times New Roman" w:hAnsi="Times New Roman"/>
          <w:color w:val="000000"/>
          <w:sz w:val="28"/>
          <w:szCs w:val="28"/>
        </w:rPr>
        <w:t>администрации МО «Среднеканский район»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 сведений о количестве принятого в ПВР (ПДП) эвакуируемого населения;</w:t>
      </w:r>
    </w:p>
    <w:p w:rsidR="00C10A25" w:rsidRDefault="00E61D84" w:rsidP="00E61D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обеспечение и поддержание общественного порядка в ПВР (ПДП) и прилегающей к ним территории.</w:t>
      </w:r>
    </w:p>
    <w:p w:rsidR="00D00C21" w:rsidRPr="0078744F" w:rsidRDefault="00D00C21" w:rsidP="00E61D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A25" w:rsidRDefault="00E61D84" w:rsidP="007874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3. Организационно-штатная структура администраций ПВР (ПДП)</w:t>
      </w:r>
    </w:p>
    <w:p w:rsidR="00D00C21" w:rsidRPr="0078744F" w:rsidRDefault="00D00C21" w:rsidP="0078744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В организационно-штатную структуру администраций ПВР (ПДП) входят: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администрация: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начальник;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заместитель начальника;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секретарь;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группы: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группа связи;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комендант;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пункт социально-психологической помощи;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группа встречи, приема, регистрации и размещения;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стол справок;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комната матери и ребенка;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медпункт;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пункт питания;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группа охраны общественного порядка;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группа выдачи гуманитарной помощи.</w:t>
      </w:r>
    </w:p>
    <w:p w:rsidR="00E61D84" w:rsidRPr="00B40567" w:rsidRDefault="00E61D84" w:rsidP="00036668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Начальники ПВР (ПДП) эвакуируемого населения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 (ПДП)) утверждаются постановлением </w:t>
      </w:r>
      <w:r w:rsidR="00036668">
        <w:rPr>
          <w:rFonts w:ascii="Times New Roman" w:hAnsi="Times New Roman"/>
          <w:color w:val="000000"/>
          <w:sz w:val="28"/>
          <w:szCs w:val="28"/>
        </w:rPr>
        <w:t>администрации МО «Среднеканский район»</w:t>
      </w:r>
    </w:p>
    <w:p w:rsidR="00E61D84" w:rsidRPr="00B40567" w:rsidRDefault="00E61D84" w:rsidP="00036668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Руководи</w:t>
      </w:r>
      <w:r w:rsidR="00036668">
        <w:rPr>
          <w:rFonts w:ascii="Times New Roman" w:hAnsi="Times New Roman"/>
          <w:color w:val="000000"/>
          <w:sz w:val="28"/>
          <w:szCs w:val="28"/>
        </w:rPr>
        <w:t>тели учреждений  </w:t>
      </w:r>
      <w:r w:rsidRPr="00B40567">
        <w:rPr>
          <w:rFonts w:ascii="Times New Roman" w:hAnsi="Times New Roman"/>
          <w:color w:val="000000"/>
          <w:sz w:val="28"/>
          <w:szCs w:val="28"/>
        </w:rPr>
        <w:t>своим приказом назначают штат администрации ПВР (ПДП) эвакуируемого населения в случае угрозы или возникновении ЧС из числа сотрудников объекта, на котором развертываются ПВР (ПДП), при необходимости, по согласованию с руководителем, и из числа сотрудников других организаций, расположенных на территори</w:t>
      </w:r>
      <w:r w:rsidR="00036668">
        <w:rPr>
          <w:rFonts w:ascii="Times New Roman" w:hAnsi="Times New Roman"/>
          <w:color w:val="000000"/>
          <w:sz w:val="28"/>
          <w:szCs w:val="28"/>
        </w:rPr>
        <w:t>и МО «Среднеканский район»</w:t>
      </w:r>
    </w:p>
    <w:p w:rsidR="00E61D84" w:rsidRDefault="00E61D84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Количество человек входящих в состав групп ПВР (ПДП) рассчитывается с учетом вместимости, наличия и состояния инженерных и коммунальных сетей объекта, на базе которого развертывается ПВР (ПДП).</w:t>
      </w:r>
    </w:p>
    <w:p w:rsidR="00C10A25" w:rsidRPr="00D00C21" w:rsidRDefault="00C10A25" w:rsidP="00E61D84">
      <w:pPr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E61D84" w:rsidRDefault="00E61D84" w:rsidP="00E61D8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ПВР (ПДП)</w:t>
      </w:r>
    </w:p>
    <w:p w:rsidR="00C10A25" w:rsidRPr="00D00C21" w:rsidRDefault="00C10A25" w:rsidP="00E61D84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В течение календарного года работа администраций ПВР (ПДП) ведется в соотв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етствии с утвержденными </w:t>
      </w:r>
      <w:r w:rsidRPr="00B40567">
        <w:rPr>
          <w:rFonts w:ascii="Times New Roman" w:hAnsi="Times New Roman"/>
          <w:color w:val="000000"/>
          <w:sz w:val="28"/>
          <w:szCs w:val="28"/>
        </w:rPr>
        <w:t>годовыми планами работы администраций ПВР (ПДП).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При угрозе или возникновении ЧС муниципального характера ПВР (ПДП) развертываются по расп</w:t>
      </w:r>
      <w:r w:rsidR="00036668">
        <w:rPr>
          <w:rFonts w:ascii="Times New Roman" w:hAnsi="Times New Roman"/>
          <w:color w:val="000000"/>
          <w:sz w:val="28"/>
          <w:szCs w:val="28"/>
        </w:rPr>
        <w:t>оряжению председателя КЧС и ПБ администрации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с докладом по подчиненности.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С получением распоряжения на развертывание ПВР (ПДП) начальник ПВР (ПДП) организует деятельность администрации ПВР (ПДП)   согласно календарному плану работы ПВР (ПДП).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lastRenderedPageBreak/>
        <w:t>Прием, временное размещение в ПВР (ПДП) эвакуируемого населения в случае угрозы или возникновении ЧС о</w:t>
      </w:r>
      <w:r w:rsidR="00036668">
        <w:rPr>
          <w:rFonts w:ascii="Times New Roman" w:hAnsi="Times New Roman"/>
          <w:color w:val="000000"/>
          <w:sz w:val="28"/>
          <w:szCs w:val="28"/>
        </w:rPr>
        <w:t>существляются в соответствии с П</w:t>
      </w:r>
      <w:r w:rsidRPr="00B40567">
        <w:rPr>
          <w:rFonts w:ascii="Times New Roman" w:hAnsi="Times New Roman"/>
          <w:color w:val="000000"/>
          <w:sz w:val="28"/>
          <w:szCs w:val="28"/>
        </w:rPr>
        <w:t>лан</w:t>
      </w:r>
      <w:r w:rsidR="00036668">
        <w:rPr>
          <w:rFonts w:ascii="Times New Roman" w:hAnsi="Times New Roman"/>
          <w:color w:val="000000"/>
          <w:sz w:val="28"/>
          <w:szCs w:val="28"/>
        </w:rPr>
        <w:t>ом гражданской обороны на территории МО «Среднеканский район».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Первоочередное жизнеобеспечение эвакуируемого населения в ПВР (ПДП)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r w:rsidR="00036668">
        <w:rPr>
          <w:rFonts w:ascii="Times New Roman" w:hAnsi="Times New Roman"/>
          <w:color w:val="000000"/>
          <w:sz w:val="28"/>
          <w:szCs w:val="28"/>
        </w:rPr>
        <w:t>на территории МО «Среднеканский район».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Организация и проведение эвакуационных мероприятий при угрозе или возникновении ЧС в ПВР (ПДП)   про</w:t>
      </w:r>
      <w:r w:rsidR="00036668">
        <w:rPr>
          <w:rFonts w:ascii="Times New Roman" w:hAnsi="Times New Roman"/>
          <w:color w:val="000000"/>
          <w:sz w:val="28"/>
          <w:szCs w:val="28"/>
        </w:rPr>
        <w:t xml:space="preserve">водится под руководством КЧС и 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ПБ </w:t>
      </w:r>
      <w:r w:rsidR="00036668">
        <w:rPr>
          <w:rFonts w:ascii="Times New Roman" w:hAnsi="Times New Roman"/>
          <w:color w:val="000000"/>
          <w:sz w:val="28"/>
          <w:szCs w:val="28"/>
        </w:rPr>
        <w:t>администрации МО «Среднеканский район»,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 в тесном взаимодействии с эвак</w:t>
      </w:r>
      <w:r w:rsidR="00036668">
        <w:rPr>
          <w:rFonts w:ascii="Times New Roman" w:hAnsi="Times New Roman"/>
          <w:color w:val="000000"/>
          <w:sz w:val="28"/>
          <w:szCs w:val="28"/>
        </w:rPr>
        <w:t>уационной комиссией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>, объектовыми эвакуационными ком</w:t>
      </w:r>
      <w:r w:rsidR="00CB6F40">
        <w:rPr>
          <w:rFonts w:ascii="Times New Roman" w:hAnsi="Times New Roman"/>
          <w:color w:val="000000"/>
          <w:sz w:val="28"/>
          <w:szCs w:val="28"/>
        </w:rPr>
        <w:t>иссиями, спасательными службами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>, руководителями предприятий, учреждений, организаций, привлекаемых к проведению эвакуационных мероприятий.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Для обеспечения деятельности ПВР (ПДП) администрация ПВР (ПДП) готовятся следующие документы:</w:t>
      </w:r>
    </w:p>
    <w:p w:rsidR="00E61D84" w:rsidRPr="00B40567" w:rsidRDefault="00CB6F40" w:rsidP="00E61D84">
      <w:pPr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- Постанов</w:t>
      </w:r>
      <w:r>
        <w:rPr>
          <w:rFonts w:ascii="Times New Roman" w:hAnsi="Times New Roman"/>
          <w:color w:val="000000"/>
          <w:sz w:val="28"/>
          <w:szCs w:val="28"/>
        </w:rPr>
        <w:t xml:space="preserve">ление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МО «Среднеканский район»,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согласовав дополнения с главой МО «Среднеканский район»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), перечень документов ПВР (ПДП);</w:t>
      </w:r>
    </w:p>
    <w:p w:rsidR="00E61D84" w:rsidRPr="00B40567" w:rsidRDefault="00CB6F40" w:rsidP="00E61D84">
      <w:pPr>
        <w:jc w:val="both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- Копия приказа руководителя предприятия, учреждения, организации на базе которой разворачивается ПВР (ПДП) о назначении администраций ПВР (ПДП);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Организационно-штатная структура ПВР (ПДП);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План работы на год;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Календарный план работы;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Журнал учета прибывшего и убывшего эвакуируемого населения;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- Ведомость контроля за ходом прибытия </w:t>
      </w:r>
      <w:proofErr w:type="spellStart"/>
      <w:r w:rsidRPr="00B40567">
        <w:rPr>
          <w:rFonts w:ascii="Times New Roman" w:hAnsi="Times New Roman"/>
          <w:color w:val="000000"/>
          <w:sz w:val="28"/>
          <w:szCs w:val="28"/>
        </w:rPr>
        <w:t>эваконаселения</w:t>
      </w:r>
      <w:proofErr w:type="spellEnd"/>
      <w:r w:rsidRPr="00B40567">
        <w:rPr>
          <w:rFonts w:ascii="Times New Roman" w:hAnsi="Times New Roman"/>
          <w:color w:val="000000"/>
          <w:sz w:val="28"/>
          <w:szCs w:val="28"/>
        </w:rPr>
        <w:t xml:space="preserve"> в ПВР (ПДП);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Журнал принятых и отданных распоряжений;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Сведения по автотранспортным предприятиям, приписанным к ПВР;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Оснащение ПВР (ПДП);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Договоры на поставку оборудования и имущества в ПВР (ПДП) из других организаций;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B40567">
        <w:rPr>
          <w:rFonts w:ascii="Times New Roman" w:hAnsi="Times New Roman"/>
          <w:color w:val="000000"/>
          <w:sz w:val="28"/>
          <w:szCs w:val="28"/>
        </w:rPr>
        <w:t>эваконаселения</w:t>
      </w:r>
      <w:proofErr w:type="spellEnd"/>
      <w:r w:rsidRPr="00B40567">
        <w:rPr>
          <w:rFonts w:ascii="Times New Roman" w:hAnsi="Times New Roman"/>
          <w:color w:val="000000"/>
          <w:sz w:val="28"/>
          <w:szCs w:val="28"/>
        </w:rPr>
        <w:t xml:space="preserve"> в ПВР (ПДП);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Телефонный справочник;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Тексты объявлений;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Памятка эвакуированным;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Табель срочных донесений (бланк);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Таблички, указатели;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Рабочие тетради.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Не реже одного раза в полгода на учениях, занятиях практически отрабатываются оповещение администраций ПВР (ПДП), развертывание и приведение в готовность ПВР (ПДП), порядок ведения документации и действия администраций ПВР (ПДП) в соответствии с функциональными обязанностями.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Основным содержанием деятельности администраций ПВР (ПДП) являются: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при повседневной деятельности: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lastRenderedPageBreak/>
        <w:t>- обучение работе в ЧС;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участие в учениях, тренировках, проверках;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разработка всей необходимой документации;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заблаговременная подготовка средств связи;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заключение договоров (при необходимости) на поставку дополнительного инвентаря, оборудования;</w:t>
      </w:r>
    </w:p>
    <w:p w:rsidR="00E61D84" w:rsidRPr="00B40567" w:rsidRDefault="00E61D84" w:rsidP="00E61D84">
      <w:pPr>
        <w:ind w:firstLine="708"/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при возникновении ЧС: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оповещение и сбор членов администраций;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развертывание (если ПВР (ПДП) не попадают в зону ЧС);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подготовка к приему и размещению эвакуируемого населения;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учет прибывающего эвакуируемого населения в ПВР (ПДП);</w:t>
      </w:r>
    </w:p>
    <w:p w:rsidR="00E61D84" w:rsidRPr="00C10A25" w:rsidRDefault="00E61D84" w:rsidP="00C10A2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установление связи с эвакуа</w:t>
      </w:r>
      <w:r w:rsidR="00C10A25">
        <w:rPr>
          <w:rFonts w:ascii="Times New Roman" w:hAnsi="Times New Roman"/>
          <w:color w:val="000000"/>
          <w:sz w:val="28"/>
          <w:szCs w:val="28"/>
        </w:rPr>
        <w:t>ционной комиссией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>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организация жизнеобеспечения эвакуируемого населения;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- информирование эвакуируемого населения о складывающейся обстановке.</w:t>
      </w:r>
    </w:p>
    <w:p w:rsidR="00E61D84" w:rsidRDefault="00E61D84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 xml:space="preserve">О ходе проведения эвакуационных мероприятий, жизнеобеспечения эвакуируемого населения начальники ПВР (ПДП) </w:t>
      </w:r>
      <w:r w:rsidR="00CB6F40">
        <w:rPr>
          <w:rFonts w:ascii="Times New Roman" w:hAnsi="Times New Roman"/>
          <w:color w:val="000000"/>
          <w:sz w:val="28"/>
          <w:szCs w:val="28"/>
        </w:rPr>
        <w:t xml:space="preserve">докладывают председателю КЧС и </w:t>
      </w:r>
      <w:r w:rsidRPr="00B40567">
        <w:rPr>
          <w:rFonts w:ascii="Times New Roman" w:hAnsi="Times New Roman"/>
          <w:color w:val="000000"/>
          <w:sz w:val="28"/>
          <w:szCs w:val="28"/>
        </w:rPr>
        <w:t xml:space="preserve">ПБ </w:t>
      </w:r>
      <w:r w:rsidR="00CB6F40">
        <w:rPr>
          <w:rFonts w:ascii="Times New Roman" w:hAnsi="Times New Roman"/>
          <w:color w:val="000000"/>
          <w:sz w:val="28"/>
          <w:szCs w:val="28"/>
        </w:rPr>
        <w:t>администрации МО «Среднеканский район»</w:t>
      </w:r>
      <w:r w:rsidRPr="00B40567">
        <w:rPr>
          <w:rFonts w:ascii="Times New Roman" w:hAnsi="Times New Roman"/>
          <w:color w:val="000000"/>
          <w:sz w:val="28"/>
          <w:szCs w:val="28"/>
        </w:rPr>
        <w:t>.</w:t>
      </w:r>
    </w:p>
    <w:p w:rsidR="00C10A25" w:rsidRDefault="00C10A25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A25" w:rsidRDefault="00C10A25" w:rsidP="00C10A25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F40" w:rsidRDefault="00CB6F40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8D1" w:rsidRDefault="00D838D1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8D1" w:rsidRDefault="00D838D1" w:rsidP="00E61D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84" w:rsidRDefault="00E61D84" w:rsidP="00C10A25">
      <w:pPr>
        <w:rPr>
          <w:rFonts w:ascii="Times New Roman" w:hAnsi="Times New Roman"/>
          <w:color w:val="000000"/>
          <w:sz w:val="28"/>
          <w:szCs w:val="28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D00C21" w:rsidRDefault="00D00C21" w:rsidP="00C10A25">
      <w:pPr>
        <w:rPr>
          <w:rFonts w:ascii="Times New Roman" w:hAnsi="Times New Roman"/>
          <w:color w:val="000000"/>
          <w:sz w:val="28"/>
          <w:szCs w:val="28"/>
        </w:rPr>
      </w:pPr>
    </w:p>
    <w:p w:rsidR="00D00C21" w:rsidRDefault="00D00C21" w:rsidP="00C10A25">
      <w:pPr>
        <w:rPr>
          <w:rFonts w:ascii="Times New Roman" w:hAnsi="Times New Roman"/>
          <w:color w:val="000000"/>
          <w:sz w:val="28"/>
          <w:szCs w:val="28"/>
        </w:rPr>
      </w:pPr>
    </w:p>
    <w:p w:rsidR="00D00C21" w:rsidRDefault="00D00C21" w:rsidP="00C10A25">
      <w:pPr>
        <w:rPr>
          <w:rFonts w:ascii="Times New Roman" w:hAnsi="Times New Roman"/>
          <w:color w:val="000000"/>
          <w:sz w:val="28"/>
          <w:szCs w:val="28"/>
        </w:rPr>
      </w:pPr>
    </w:p>
    <w:p w:rsidR="00D00C21" w:rsidRDefault="00D00C21" w:rsidP="00C10A25">
      <w:pPr>
        <w:rPr>
          <w:rFonts w:ascii="Times New Roman" w:hAnsi="Times New Roman"/>
          <w:color w:val="000000"/>
          <w:sz w:val="28"/>
          <w:szCs w:val="28"/>
        </w:rPr>
      </w:pPr>
    </w:p>
    <w:p w:rsidR="00D00C21" w:rsidRPr="00B40567" w:rsidRDefault="00D00C21" w:rsidP="00C10A25">
      <w:pPr>
        <w:rPr>
          <w:rFonts w:ascii="Calibri" w:hAnsi="Calibri"/>
          <w:color w:val="000000"/>
          <w:szCs w:val="22"/>
        </w:rPr>
      </w:pPr>
    </w:p>
    <w:p w:rsidR="00E61D84" w:rsidRPr="00B40567" w:rsidRDefault="00E61D84" w:rsidP="00C10A25">
      <w:pPr>
        <w:jc w:val="right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 </w:t>
      </w:r>
    </w:p>
    <w:p w:rsidR="00E61D84" w:rsidRDefault="00CB6F40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2</w:t>
      </w:r>
    </w:p>
    <w:tbl>
      <w:tblPr>
        <w:tblW w:w="3969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CB6F40" w:rsidTr="00D871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6F40" w:rsidRDefault="00CB6F40" w:rsidP="00D8715B">
            <w:pPr>
              <w:rPr>
                <w:rFonts w:ascii="Times New Roman" w:hAnsi="Times New Roman"/>
                <w:sz w:val="24"/>
                <w:szCs w:val="24"/>
              </w:rPr>
            </w:pPr>
            <w:r w:rsidRPr="007543B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B6F40" w:rsidRPr="007543BC" w:rsidRDefault="00CB6F40" w:rsidP="00D8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F40" w:rsidRPr="007543BC" w:rsidRDefault="00CB6F40" w:rsidP="00D8715B">
            <w:pPr>
              <w:rPr>
                <w:rFonts w:ascii="Times New Roman" w:hAnsi="Times New Roman"/>
                <w:sz w:val="24"/>
                <w:szCs w:val="24"/>
              </w:rPr>
            </w:pPr>
            <w:r w:rsidRPr="007543BC">
              <w:rPr>
                <w:rFonts w:ascii="Times New Roman" w:hAnsi="Times New Roman"/>
                <w:sz w:val="24"/>
                <w:szCs w:val="24"/>
              </w:rPr>
              <w:t>МО «Среднеканский район»</w:t>
            </w:r>
          </w:p>
          <w:p w:rsidR="00CB6F40" w:rsidRDefault="00CB6F40" w:rsidP="00621DE3">
            <w:r w:rsidRPr="007543BC">
              <w:rPr>
                <w:rFonts w:ascii="Times New Roman" w:hAnsi="Times New Roman"/>
                <w:sz w:val="24"/>
                <w:szCs w:val="24"/>
              </w:rPr>
              <w:t>от_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20.03.2014г.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>_ №_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CB6F40" w:rsidRPr="00B40567" w:rsidRDefault="00CB6F40" w:rsidP="00CB6F40">
      <w:pPr>
        <w:spacing w:line="240" w:lineRule="atLeast"/>
        <w:ind w:left="1781" w:right="1805"/>
        <w:jc w:val="center"/>
        <w:rPr>
          <w:rFonts w:ascii="Times New Roman" w:hAnsi="Times New Roman"/>
          <w:color w:val="000000"/>
          <w:sz w:val="27"/>
          <w:szCs w:val="27"/>
        </w:rPr>
      </w:pPr>
      <w:r w:rsidRPr="00B40567">
        <w:rPr>
          <w:rFonts w:ascii="Times New Roman" w:hAnsi="Times New Roman"/>
          <w:color w:val="000000"/>
          <w:sz w:val="20"/>
        </w:rPr>
        <w:t> </w:t>
      </w:r>
    </w:p>
    <w:p w:rsidR="00CB6F40" w:rsidRPr="00B40567" w:rsidRDefault="00CB6F40" w:rsidP="00CB6F40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CB6F40" w:rsidRPr="00B40567" w:rsidRDefault="00CB6F40" w:rsidP="00E61D84">
      <w:pPr>
        <w:jc w:val="right"/>
        <w:rPr>
          <w:rFonts w:ascii="Calibri" w:hAnsi="Calibri"/>
          <w:color w:val="000000"/>
          <w:szCs w:val="22"/>
        </w:rPr>
      </w:pP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пунктов (мест) временного размещения, пунктов (мест) длительного проживания, начальников ПВР (ПДП) эвакуируемого населения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в случае угрозы или возникновении ЧС природного и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b/>
          <w:bCs/>
          <w:color w:val="000000"/>
          <w:sz w:val="28"/>
          <w:szCs w:val="28"/>
        </w:rPr>
        <w:t>техногенного характера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477" w:type="dxa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498"/>
        <w:gridCol w:w="2158"/>
        <w:gridCol w:w="1931"/>
        <w:gridCol w:w="1100"/>
        <w:gridCol w:w="1693"/>
        <w:gridCol w:w="1623"/>
        <w:gridCol w:w="1474"/>
      </w:tblGrid>
      <w:tr w:rsidR="00CB6F40" w:rsidRPr="00B40567" w:rsidTr="00D00C21">
        <w:trPr>
          <w:jc w:val="center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jc w:val="center"/>
              <w:rPr>
                <w:rFonts w:ascii="Calibri" w:hAnsi="Calibri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1D84" w:rsidRPr="00B40567" w:rsidRDefault="00E61D84" w:rsidP="004C7445">
            <w:pPr>
              <w:ind w:left="108" w:right="-108" w:hanging="108"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40567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jc w:val="center"/>
              <w:rPr>
                <w:rFonts w:ascii="Calibri" w:hAnsi="Calibri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организации, на базе которой</w:t>
            </w:r>
          </w:p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развертывается ПВР (ПДП)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jc w:val="center"/>
              <w:rPr>
                <w:rFonts w:ascii="Calibri" w:hAnsi="Calibri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Штатная занимаемая должность начальника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4C7445">
            <w:pPr>
              <w:ind w:left="108" w:right="-108" w:hanging="108"/>
              <w:jc w:val="center"/>
              <w:rPr>
                <w:rFonts w:ascii="Calibri" w:hAnsi="Calibri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  <w:p w:rsidR="00E61D84" w:rsidRPr="00B40567" w:rsidRDefault="00E61D84" w:rsidP="004C7445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CB6F40" w:rsidRPr="00B40567" w:rsidTr="00D00C2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F40" w:rsidRDefault="00CB6F40" w:rsidP="00E61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61D84" w:rsidRPr="00B40567" w:rsidRDefault="00CB6F40" w:rsidP="00E61D84">
            <w:pPr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Сеймчан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F40" w:rsidRDefault="00CB6F40" w:rsidP="00CB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Сеймчан, </w:t>
            </w:r>
          </w:p>
          <w:p w:rsidR="00E61D84" w:rsidRPr="00CB6F40" w:rsidRDefault="00CB6F40" w:rsidP="00CB6F40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Клубный, 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CB6F40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8(41347) 9-56-38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CB6F40" w:rsidRDefault="00CB6F40" w:rsidP="00CB6F40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Татьяна Вячеславовна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D00C21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F40" w:rsidRPr="00B40567" w:rsidTr="00D00C21">
        <w:trPr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F40" w:rsidRDefault="00D838D1" w:rsidP="004C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CB6F40"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</w:p>
          <w:p w:rsidR="00E61D84" w:rsidRPr="00B40567" w:rsidRDefault="00CB6F40" w:rsidP="004C7445">
            <w:pPr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Верхний Сеймчан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D1" w:rsidRDefault="00CB6F40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Верхний Сеймчан, </w:t>
            </w:r>
          </w:p>
          <w:p w:rsidR="00E61D84" w:rsidRPr="00B40567" w:rsidRDefault="00CB6F40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23D1">
              <w:rPr>
                <w:rFonts w:ascii="Times New Roman" w:hAnsi="Times New Roman"/>
                <w:sz w:val="24"/>
                <w:szCs w:val="24"/>
              </w:rPr>
              <w:t xml:space="preserve"> 20-а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1D23D1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8(41347) 9-32-76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1D23D1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Резникова Галина Петровна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sz w:val="24"/>
                <w:szCs w:val="24"/>
              </w:rPr>
              <w:t>5</w:t>
            </w:r>
            <w:r w:rsidR="001D23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1D23D1" w:rsidRDefault="00D44191" w:rsidP="00D4419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23D1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64CB" w:rsidRDefault="00C464CB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64CB" w:rsidRDefault="00C464CB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64CB" w:rsidRDefault="00C464CB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44191" w:rsidRDefault="00D4419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1D84" w:rsidRPr="00B40567" w:rsidRDefault="00E61D84" w:rsidP="00E61D84">
      <w:pPr>
        <w:jc w:val="right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E61D84">
      <w:pPr>
        <w:jc w:val="right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Default="001D23D1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3</w:t>
      </w:r>
    </w:p>
    <w:tbl>
      <w:tblPr>
        <w:tblW w:w="3969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1D23D1" w:rsidTr="00D871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3D1" w:rsidRDefault="001D23D1" w:rsidP="00D8715B">
            <w:pPr>
              <w:rPr>
                <w:rFonts w:ascii="Times New Roman" w:hAnsi="Times New Roman"/>
                <w:sz w:val="24"/>
                <w:szCs w:val="24"/>
              </w:rPr>
            </w:pPr>
            <w:r w:rsidRPr="007543BC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D23D1" w:rsidRPr="007543BC" w:rsidRDefault="001D23D1" w:rsidP="00D8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3D1" w:rsidRPr="007543BC" w:rsidRDefault="001D23D1" w:rsidP="00D8715B">
            <w:pPr>
              <w:rPr>
                <w:rFonts w:ascii="Times New Roman" w:hAnsi="Times New Roman"/>
                <w:sz w:val="24"/>
                <w:szCs w:val="24"/>
              </w:rPr>
            </w:pPr>
            <w:r w:rsidRPr="007543BC">
              <w:rPr>
                <w:rFonts w:ascii="Times New Roman" w:hAnsi="Times New Roman"/>
                <w:sz w:val="24"/>
                <w:szCs w:val="24"/>
              </w:rPr>
              <w:t>МО «Среднеканский район»</w:t>
            </w:r>
          </w:p>
          <w:p w:rsidR="001D23D1" w:rsidRDefault="001D23D1" w:rsidP="00621DE3">
            <w:r w:rsidRPr="007543BC">
              <w:rPr>
                <w:rFonts w:ascii="Times New Roman" w:hAnsi="Times New Roman"/>
                <w:sz w:val="24"/>
                <w:szCs w:val="24"/>
              </w:rPr>
              <w:t>от_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20.03.2014г.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 w:rsidR="00621DE3"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  <w:r w:rsidRPr="007543B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1D23D1" w:rsidRPr="00B40567" w:rsidRDefault="001D23D1" w:rsidP="001D23D1">
      <w:pPr>
        <w:spacing w:line="240" w:lineRule="atLeast"/>
        <w:ind w:left="1781" w:right="1805"/>
        <w:jc w:val="center"/>
        <w:rPr>
          <w:rFonts w:ascii="Times New Roman" w:hAnsi="Times New Roman"/>
          <w:color w:val="000000"/>
          <w:sz w:val="27"/>
          <w:szCs w:val="27"/>
        </w:rPr>
      </w:pPr>
      <w:r w:rsidRPr="00B40567">
        <w:rPr>
          <w:rFonts w:ascii="Times New Roman" w:hAnsi="Times New Roman"/>
          <w:color w:val="000000"/>
          <w:sz w:val="20"/>
        </w:rPr>
        <w:t> </w:t>
      </w:r>
    </w:p>
    <w:p w:rsidR="001D23D1" w:rsidRPr="00B40567" w:rsidRDefault="001D23D1" w:rsidP="00E61D84">
      <w:pPr>
        <w:jc w:val="right"/>
        <w:rPr>
          <w:rFonts w:ascii="Calibri" w:hAnsi="Calibri"/>
          <w:color w:val="000000"/>
          <w:szCs w:val="22"/>
        </w:rPr>
      </w:pP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15"/>
        <w:gridCol w:w="3315"/>
      </w:tblGrid>
      <w:tr w:rsidR="00E61D84" w:rsidRPr="00B40567" w:rsidTr="00E61D84">
        <w:trPr>
          <w:tblCellSpacing w:w="0" w:type="dxa"/>
          <w:jc w:val="right"/>
        </w:trPr>
        <w:tc>
          <w:tcPr>
            <w:tcW w:w="1530" w:type="dxa"/>
            <w:vAlign w:val="center"/>
            <w:hideMark/>
          </w:tcPr>
          <w:p w:rsidR="00E61D84" w:rsidRPr="00B40567" w:rsidRDefault="00E61D84" w:rsidP="00E6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  <w:hideMark/>
          </w:tcPr>
          <w:p w:rsidR="00E61D84" w:rsidRPr="00B40567" w:rsidRDefault="00E61D84" w:rsidP="00E6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  <w:hideMark/>
          </w:tcPr>
          <w:p w:rsidR="00E61D84" w:rsidRPr="00B40567" w:rsidRDefault="00E61D84" w:rsidP="00E6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D84" w:rsidRDefault="00E61D84" w:rsidP="00E61D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5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СТРУКТУРА</w:t>
      </w:r>
      <w:r w:rsidR="00D838D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АДМИНИСТРАЦИЙ</w:t>
      </w:r>
      <w:r w:rsidRPr="00B405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ПВР (ПДП)</w:t>
      </w:r>
    </w:p>
    <w:p w:rsidR="00D838D1" w:rsidRDefault="00D838D1" w:rsidP="00E61D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эвакуируемого населения в случае угрозы или возникновении ЧС</w:t>
      </w:r>
    </w:p>
    <w:p w:rsidR="001D23D1" w:rsidRDefault="00490D65" w:rsidP="00E61D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198.85pt;margin-top:9.6pt;width:113.75pt;height:28.8pt;z-index:251658240">
            <v:textbox style="mso-next-textbox:#_x0000_s1026">
              <w:txbxContent>
                <w:p w:rsidR="002A01AD" w:rsidRPr="00B40567" w:rsidRDefault="002A01AD" w:rsidP="001D23D1">
                  <w:pPr>
                    <w:jc w:val="center"/>
                    <w:rPr>
                      <w:rFonts w:ascii="Calibri" w:hAnsi="Calibri"/>
                    </w:rPr>
                  </w:pPr>
                  <w:r w:rsidRPr="00B40567">
                    <w:rPr>
                      <w:rFonts w:ascii="Times New Roman" w:hAnsi="Times New Roman"/>
                      <w:sz w:val="24"/>
                      <w:szCs w:val="24"/>
                    </w:rPr>
                    <w:t>Начальник  ПВР</w:t>
                  </w:r>
                </w:p>
                <w:p w:rsidR="002A01AD" w:rsidRDefault="002A01AD" w:rsidP="001D23D1">
                  <w:r w:rsidRPr="00B4056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rect>
        </w:pict>
      </w:r>
    </w:p>
    <w:p w:rsidR="001D23D1" w:rsidRPr="00B40567" w:rsidRDefault="00490D65" w:rsidP="00E61D84">
      <w:pPr>
        <w:jc w:val="center"/>
        <w:rPr>
          <w:rFonts w:ascii="Calibri" w:hAnsi="Calibri"/>
          <w:color w:val="000000"/>
          <w:szCs w:val="22"/>
        </w:rPr>
      </w:pPr>
      <w:r>
        <w:rPr>
          <w:rFonts w:ascii="Calibri" w:hAnsi="Calibri"/>
          <w:noProof/>
          <w:color w:val="00000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12.6pt;margin-top:10.2pt;width:45.15pt;height:26.35pt;z-index:251673600" o:connectortype="straight">
            <v:stroke endarrow="block"/>
          </v:shape>
        </w:pict>
      </w:r>
      <w:r>
        <w:rPr>
          <w:rFonts w:ascii="Calibri" w:hAnsi="Calibri"/>
          <w:noProof/>
          <w:color w:val="000000"/>
          <w:szCs w:val="22"/>
        </w:rPr>
        <w:pict>
          <v:shape id="_x0000_s1043" type="#_x0000_t32" style="position:absolute;left:0;text-align:left;margin-left:153.75pt;margin-top:10.2pt;width:45.1pt;height:26.35pt;flip:x;z-index:251672576" o:connectortype="straight">
            <v:stroke endarrow="block"/>
          </v:shape>
        </w:pict>
      </w:r>
      <w:r>
        <w:rPr>
          <w:rFonts w:ascii="Calibri" w:hAnsi="Calibri"/>
          <w:noProof/>
          <w:color w:val="000000"/>
          <w:szCs w:val="22"/>
        </w:rPr>
        <w:pict>
          <v:shape id="_x0000_s1042" type="#_x0000_t32" style="position:absolute;left:0;text-align:left;margin-left:254.05pt;margin-top:24.6pt;width:0;height:11.95pt;z-index:251671552" o:connectortype="straight">
            <v:stroke endarrow="block"/>
          </v:shape>
        </w:pic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365"/>
        <w:gridCol w:w="757"/>
        <w:gridCol w:w="510"/>
        <w:gridCol w:w="1200"/>
        <w:gridCol w:w="1845"/>
        <w:gridCol w:w="196"/>
        <w:gridCol w:w="510"/>
        <w:gridCol w:w="765"/>
        <w:gridCol w:w="1080"/>
        <w:gridCol w:w="821"/>
      </w:tblGrid>
      <w:tr w:rsidR="00E61D84" w:rsidRPr="00B40567" w:rsidTr="00C15406">
        <w:trPr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61D84" w:rsidRPr="00B40567" w:rsidTr="00C15406">
        <w:trPr>
          <w:jc w:val="center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 w:rsidRPr="00490D65">
              <w:rPr>
                <w:rFonts w:ascii="Calibri" w:hAnsi="Calibri"/>
                <w:noProof/>
                <w:color w:val="000000"/>
                <w:szCs w:val="22"/>
              </w:rPr>
              <w:pict>
                <v:rect id="_x0000_s1028" style="position:absolute;left:0;text-align:left;margin-left:33.5pt;margin-top:4.85pt;width:106.55pt;height:26.45pt;z-index:251659264;mso-position-horizontal-relative:text;mso-position-vertical-relative:text">
                  <v:textbox style="mso-next-textbox:#_x0000_s1028">
                    <w:txbxContent>
                      <w:p w:rsidR="002A01AD" w:rsidRDefault="002A01AD" w:rsidP="001D23D1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Секретарь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pict>
                <v:rect id="_x0000_s1029" style="position:absolute;left:0;text-align:left;margin-left:18.4pt;margin-top:4.85pt;width:131.05pt;height:37pt;z-index:251660288;mso-position-horizontal-relative:text;mso-position-vertical-relative:text">
                  <v:textbox style="mso-next-textbox:#_x0000_s1029">
                    <w:txbxContent>
                      <w:p w:rsidR="002A01AD" w:rsidRPr="00B40567" w:rsidRDefault="002A01AD" w:rsidP="001D23D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начальника ПВР</w:t>
                        </w:r>
                      </w:p>
                      <w:p w:rsidR="002A01AD" w:rsidRPr="00B40567" w:rsidRDefault="002A01AD" w:rsidP="001D23D1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начальника </w:t>
                        </w:r>
                      </w:p>
                      <w:p w:rsidR="002A01AD" w:rsidRDefault="002A01AD" w:rsidP="001D23D1"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61D84" w:rsidRPr="00B40567" w:rsidTr="00C15406">
        <w:trPr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490D65" w:rsidP="00E61D84">
            <w:pPr>
              <w:jc w:val="center"/>
              <w:rPr>
                <w:rFonts w:ascii="Calibri" w:hAnsi="Calibri"/>
              </w:rPr>
            </w:pP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30" style="position:absolute;left:0;text-align:left;margin-left:344.05pt;margin-top:4.85pt;width:103.65pt;height:26.45pt;z-index:251661312;mso-position-horizontal-relative:text;mso-position-vertical-relative:text">
                  <v:textbox style="mso-next-textbox:#_x0000_s1030">
                    <w:txbxContent>
                      <w:p w:rsidR="002A01AD" w:rsidRDefault="002A01AD" w:rsidP="001D23D1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Комендант</w:t>
                        </w:r>
                      </w:p>
                    </w:txbxContent>
                  </v:textbox>
                </v:rect>
              </w:pict>
            </w:r>
            <w:r w:rsidR="00E61D84"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группы</w:t>
            </w:r>
          </w:p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59" type="#_x0000_t32" style="position:absolute;left:0;text-align:left;margin-left:140.05pt;margin-top:15.2pt;width:45.1pt;height:34.05pt;z-index:251687936" o:connectortype="straight">
                  <v:stroke endarrow="block"/>
                </v:shape>
              </w:pict>
            </w: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58" type="#_x0000_t32" style="position:absolute;left:0;text-align:left;margin-left:298.9pt;margin-top:15.2pt;width:45.15pt;height:34.05pt;flip:x;z-index:251686912" o:connectortype="straight">
                  <v:stroke endarrow="block"/>
                </v:shape>
              </w:pict>
            </w:r>
            <w:r w:rsidR="00E61D84"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1D84" w:rsidRPr="00B40567" w:rsidTr="00C15406">
        <w:trPr>
          <w:jc w:val="center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left:0;text-align:left;margin-left:19.1pt;margin-top:4.95pt;width:123.8pt;height:30.75pt;z-index:251663360">
                  <v:textbox style="mso-next-textbox:#_x0000_s1033">
                    <w:txbxContent>
                      <w:p w:rsidR="002A01AD" w:rsidRDefault="002A01AD" w:rsidP="001D23D1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группа связи</w:t>
                        </w:r>
                      </w:p>
                    </w:txbxContent>
                  </v:textbox>
                </v:rect>
              </w:pict>
            </w: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80.5pt;margin-top:8.1pt;width:1pt;height:34.55pt;z-index:251678720" o:connectortype="straight">
                  <v:stroke endarrow="block"/>
                </v:shape>
              </w:pict>
            </w: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pict>
                <v:rect id="_x0000_s1037" style="position:absolute;left:0;text-align:left;margin-left:57.5pt;margin-top:15.05pt;width:168.45pt;height:48pt;z-index:251666432">
                  <v:textbox style="mso-next-textbox:#_x0000_s1037">
                    <w:txbxContent>
                      <w:p w:rsidR="002A01AD" w:rsidRPr="00B40567" w:rsidRDefault="002A01AD" w:rsidP="00C1540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группа встречи, приема,</w:t>
                        </w:r>
                      </w:p>
                      <w:p w:rsidR="002A01AD" w:rsidRDefault="002A01AD" w:rsidP="00C15406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регистрации и размещения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107.25pt;margin-top:9.65pt;width:0;height:9.6pt;z-index:251674624;mso-position-horizontal-relative:text;mso-position-vertical-relative:text" o:connectortype="straight">
                  <v:stroke endarrow="block"/>
                </v:shape>
              </w:pict>
            </w: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left:0;text-align:left;margin-left:52.05pt;margin-top:5.45pt;width:113.75pt;height:28.8pt;z-index:251662336">
                  <v:textbox style="mso-next-textbox:#_x0000_s1031">
                    <w:txbxContent>
                      <w:p w:rsidR="002A01AD" w:rsidRPr="001D23D1" w:rsidRDefault="002A01AD" w:rsidP="001D23D1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D23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группы</w:t>
                        </w:r>
                      </w:p>
                    </w:txbxContent>
                  </v:textbox>
                </v:rect>
              </w:pict>
            </w: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165.8pt;margin-top:5.55pt;width:67.2pt;height:38.4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9.8pt;margin-top:5.55pt;width:42.25pt;height:40.8pt;flip:x;z-index:251675648" o:connectortype="straight">
                  <v:stroke endarrow="block"/>
                </v:shape>
              </w:pict>
            </w: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110.6pt;margin-top:6.65pt;width:.5pt;height:25.9pt;z-index:251676672" o:connectortype="straight">
                  <v:stroke endarrow="block"/>
                </v:shape>
              </w:pict>
            </w: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left:0;text-align:left;margin-left:28.55pt;margin-top:4.95pt;width:186.7pt;height:36.95pt;z-index:251664384">
                  <v:textbox style="mso-next-textbox:#_x0000_s1034">
                    <w:txbxContent>
                      <w:p w:rsidR="002A01AD" w:rsidRPr="00B40567" w:rsidRDefault="002A01AD" w:rsidP="001D23D1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группа охраны общественного порядка</w:t>
                        </w:r>
                      </w:p>
                      <w:p w:rsidR="002A01AD" w:rsidRDefault="002A01AD" w:rsidP="001D23D1">
                        <w:r w:rsidRPr="00B40567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9.8pt;margin-top:9.2pt;width:18.75pt;height:0;z-index:251688960" o:connectortype="straight">
                  <v:stroke startarrow="block" endarrow="block"/>
                </v:shape>
              </w:pict>
            </w: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155.25pt;margin-top:.5pt;width:.5pt;height:28.3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66pt;margin-top:.5pt;width:.45pt;height:28.35pt;z-index:251680768" o:connectortype="straight">
                  <v:stroke endarrow="block"/>
                </v:shape>
              </w:pict>
            </w:r>
          </w:p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pict>
                <v:shape id="_x0000_s1063" type="#_x0000_t32" style="position:absolute;left:0;text-align:left;margin-left:92.85pt;margin-top:39.8pt;width:40.35pt;height:0;z-index:251691008" o:connectortype="straight">
                  <v:stroke startarrow="block" endarrow="block"/>
                </v:shape>
              </w:pict>
            </w:r>
            <w:r>
              <w:rPr>
                <w:rFonts w:ascii="Calibri" w:hAnsi="Calibri"/>
                <w:noProof/>
                <w:szCs w:val="22"/>
              </w:rPr>
              <w:pict>
                <v:rect id="_x0000_s1038" style="position:absolute;left:0;text-align:left;margin-left:133.2pt;margin-top:15.05pt;width:178.05pt;height:48pt;z-index:251667456">
                  <v:textbox style="mso-next-textbox:#_x0000_s1038">
                    <w:txbxContent>
                      <w:p w:rsidR="002A01AD" w:rsidRPr="00B40567" w:rsidRDefault="002A01AD" w:rsidP="00C15406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комната матери</w:t>
                        </w:r>
                      </w:p>
                      <w:p w:rsidR="002A01AD" w:rsidRDefault="002A01AD" w:rsidP="00C15406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ребенка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62" type="#_x0000_t32" style="position:absolute;left:0;text-align:left;margin-left:2.2pt;margin-top:92pt;width:17.7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35" style="position:absolute;left:0;text-align:left;margin-left:19.95pt;margin-top:71.55pt;width:114.75pt;height:33.15pt;z-index:251665408;mso-position-horizontal-relative:text;mso-position-vertical-relative:text">
                  <v:textbox style="mso-next-textbox:#_x0000_s1035">
                    <w:txbxContent>
                      <w:p w:rsidR="002A01AD" w:rsidRDefault="002A01AD" w:rsidP="001D23D1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стол справок</w:t>
                        </w:r>
                      </w:p>
                    </w:txbxContent>
                  </v:textbox>
                </v:rect>
              </w:pict>
            </w:r>
            <w:r w:rsidR="00E61D84"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36.9pt;margin-top:8.1pt;width:0;height:34.55pt;z-index:251679744" o:connectortype="straight">
                  <v:stroke endarrow="block"/>
                </v:shape>
              </w:pict>
            </w: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61D84" w:rsidRPr="00B40567" w:rsidTr="00C15406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39" style="position:absolute;left:0;text-align:left;margin-left:12.85pt;margin-top:53pt;width:109.9pt;height:26.4pt;z-index:251668480;mso-position-horizontal-relative:text;mso-position-vertical-relative:text">
                  <v:textbox>
                    <w:txbxContent>
                      <w:p w:rsidR="002A01AD" w:rsidRDefault="002A01AD" w:rsidP="00C15406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медпункт</w:t>
                        </w:r>
                      </w:p>
                    </w:txbxContent>
                  </v:textbox>
                </v:rect>
              </w:pict>
            </w:r>
            <w:r w:rsidR="00E61D84"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32" style="position:absolute;left:0;text-align:left;margin-left:172.55pt;margin-top:3.7pt;width:0;height:35.5pt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77.5pt;margin-top:3.7pt;width:0;height:35.5pt;z-index:251682816" o:connectortype="straight">
                  <v:stroke endarrow="block"/>
                </v:shape>
              </w:pict>
            </w:r>
          </w:p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pict>
                <v:rect id="_x0000_s1040" style="position:absolute;left:0;text-align:left;margin-left:120.7pt;margin-top:25.4pt;width:215.05pt;height:28.8pt;z-index:251669504">
                  <v:textbox>
                    <w:txbxContent>
                      <w:p w:rsidR="002A01AD" w:rsidRDefault="002A01AD"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группа выдачи гуманитарной помощи</w:t>
                        </w:r>
                      </w:p>
                    </w:txbxContent>
                  </v:textbox>
                </v:rect>
              </w:pict>
            </w:r>
          </w:p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 w:rsidRPr="00490D65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 id="_x0000_s1055" type="#_x0000_t32" style="position:absolute;left:0;text-align:left;margin-left:73.6pt;margin-top:17.5pt;width:.5pt;height:35.5pt;z-index:251684864;mso-position-horizontal-relative:text;mso-position-vertical-relative:text" o:connectortype="straight">
                  <v:stroke endarrow="block"/>
                </v:shape>
              </w:pict>
            </w:r>
            <w:r w:rsidR="00E61D84"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D1" w:rsidRDefault="001D23D1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3D1" w:rsidRDefault="00490D65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110.45pt;margin-top:3.7pt;width:0;height:35.5pt;z-index:251685888" o:connectortype="straight">
                  <v:stroke endarrow="block"/>
                </v:shape>
              </w:pict>
            </w:r>
          </w:p>
          <w:p w:rsidR="00E61D84" w:rsidRPr="00B40567" w:rsidRDefault="00490D65" w:rsidP="00E61D84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pict>
                <v:rect id="_x0000_s1041" style="position:absolute;left:0;text-align:left;margin-left:76.4pt;margin-top:25.4pt;width:105.6pt;height:23.05pt;z-index:251670528">
                  <v:textbox>
                    <w:txbxContent>
                      <w:p w:rsidR="002A01AD" w:rsidRDefault="002A01AD" w:rsidP="00C15406">
                        <w:pPr>
                          <w:jc w:val="center"/>
                        </w:pPr>
                        <w:r w:rsidRPr="00B405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пункт питания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1D84" w:rsidRPr="00B40567" w:rsidTr="00C15406">
        <w:trPr>
          <w:jc w:val="center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40567" w:rsidRDefault="00E61D84" w:rsidP="00E61D84">
            <w:pPr>
              <w:jc w:val="center"/>
              <w:rPr>
                <w:rFonts w:ascii="Calibri" w:hAnsi="Calibri"/>
              </w:rPr>
            </w:pPr>
          </w:p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  <w:r w:rsidRPr="00B405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406" w:rsidRDefault="00C15406" w:rsidP="00E6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D84" w:rsidRPr="00B40567" w:rsidRDefault="00E61D84" w:rsidP="00E61D84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E61D84" w:rsidRPr="00B40567" w:rsidRDefault="00E61D84" w:rsidP="00E61D84">
      <w:pPr>
        <w:jc w:val="center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5406" w:rsidRDefault="00C15406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1D84" w:rsidRPr="00B40567" w:rsidRDefault="00E61D84" w:rsidP="00E61D84">
      <w:pPr>
        <w:jc w:val="right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D00C21">
      <w:pPr>
        <w:jc w:val="right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 </w:t>
      </w:r>
    </w:p>
    <w:p w:rsidR="00E61D84" w:rsidRDefault="00691685" w:rsidP="00E61D8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E61D84" w:rsidRPr="00B40567">
        <w:rPr>
          <w:rFonts w:ascii="Times New Roman" w:hAnsi="Times New Roman"/>
          <w:color w:val="000000"/>
          <w:sz w:val="28"/>
          <w:szCs w:val="28"/>
        </w:rPr>
        <w:t>4</w:t>
      </w:r>
    </w:p>
    <w:p w:rsidR="00691685" w:rsidRDefault="00691685" w:rsidP="00691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543BC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691685" w:rsidRPr="007543BC" w:rsidRDefault="00691685" w:rsidP="00691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постановлением администрации</w:t>
      </w:r>
      <w:r w:rsidRPr="007543BC">
        <w:rPr>
          <w:rFonts w:ascii="Times New Roman" w:hAnsi="Times New Roman"/>
          <w:sz w:val="24"/>
          <w:szCs w:val="24"/>
        </w:rPr>
        <w:t xml:space="preserve"> </w:t>
      </w:r>
    </w:p>
    <w:p w:rsidR="00691685" w:rsidRPr="007543BC" w:rsidRDefault="00691685" w:rsidP="00691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543BC">
        <w:rPr>
          <w:rFonts w:ascii="Times New Roman" w:hAnsi="Times New Roman"/>
          <w:sz w:val="24"/>
          <w:szCs w:val="24"/>
        </w:rPr>
        <w:t>МО «Среднеканский район»</w:t>
      </w:r>
    </w:p>
    <w:p w:rsidR="00691685" w:rsidRPr="00B40567" w:rsidRDefault="00691685" w:rsidP="00691685">
      <w:pPr>
        <w:jc w:val="center"/>
        <w:rPr>
          <w:rFonts w:ascii="Calibri" w:hAnsi="Calibri"/>
          <w:color w:val="000000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00C21">
        <w:rPr>
          <w:rFonts w:ascii="Times New Roman" w:hAnsi="Times New Roman"/>
          <w:sz w:val="24"/>
          <w:szCs w:val="24"/>
        </w:rPr>
        <w:t xml:space="preserve">                              </w:t>
      </w:r>
      <w:r w:rsidRPr="007543BC">
        <w:rPr>
          <w:rFonts w:ascii="Times New Roman" w:hAnsi="Times New Roman"/>
          <w:sz w:val="24"/>
          <w:szCs w:val="24"/>
        </w:rPr>
        <w:t>от_</w:t>
      </w:r>
      <w:r w:rsidR="00621DE3">
        <w:rPr>
          <w:rFonts w:ascii="Times New Roman" w:hAnsi="Times New Roman"/>
          <w:sz w:val="24"/>
          <w:szCs w:val="24"/>
          <w:u w:val="single"/>
        </w:rPr>
        <w:t>20.03.2014г.</w:t>
      </w:r>
      <w:r w:rsidRPr="007543BC">
        <w:rPr>
          <w:rFonts w:ascii="Times New Roman" w:hAnsi="Times New Roman"/>
          <w:sz w:val="24"/>
          <w:szCs w:val="24"/>
        </w:rPr>
        <w:t xml:space="preserve"> №_</w:t>
      </w:r>
      <w:r w:rsidR="00621DE3">
        <w:rPr>
          <w:rFonts w:ascii="Times New Roman" w:hAnsi="Times New Roman"/>
          <w:sz w:val="24"/>
          <w:szCs w:val="24"/>
          <w:u w:val="single"/>
        </w:rPr>
        <w:t>48</w:t>
      </w:r>
    </w:p>
    <w:p w:rsidR="00E61D84" w:rsidRPr="00B40567" w:rsidRDefault="00E61D84" w:rsidP="00E61D84">
      <w:pPr>
        <w:jc w:val="right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Pr="00B40567" w:rsidRDefault="00E61D84" w:rsidP="00E61D84">
      <w:pPr>
        <w:jc w:val="both"/>
        <w:rPr>
          <w:rFonts w:ascii="Calibri" w:hAnsi="Calibri"/>
          <w:color w:val="000000"/>
          <w:szCs w:val="22"/>
        </w:rPr>
      </w:pPr>
      <w:r w:rsidRPr="00B40567">
        <w:rPr>
          <w:rFonts w:ascii="Times New Roman" w:hAnsi="Times New Roman"/>
          <w:color w:val="000000"/>
          <w:sz w:val="28"/>
          <w:szCs w:val="28"/>
        </w:rPr>
        <w:t> </w:t>
      </w:r>
    </w:p>
    <w:p w:rsidR="00E61D84" w:rsidRDefault="00E61D84" w:rsidP="00E61D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  <w:r w:rsidR="00D838D1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ДОЛЖНОСТНЫХ ЛИЦ</w:t>
      </w:r>
    </w:p>
    <w:p w:rsidR="00D838D1" w:rsidRDefault="00D838D1" w:rsidP="00E61D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СОСТАВА ПВР (ПДП)</w:t>
      </w:r>
    </w:p>
    <w:p w:rsidR="00D838D1" w:rsidRDefault="00D838D1" w:rsidP="00D838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эвакуируемого населения в случае угрозы или возникновении ЧС</w:t>
      </w:r>
    </w:p>
    <w:p w:rsidR="00D838D1" w:rsidRPr="00691685" w:rsidRDefault="00D838D1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1D84" w:rsidRPr="00691685" w:rsidRDefault="00D838D1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ФУНЦИОНАЛЬНЫЕ ОБЯЗАННОСТИ НАЧАЛЬНИКА 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Начальник ПВР (ПДП) 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 xml:space="preserve">подчиняется председателю КЧС и </w:t>
      </w:r>
      <w:r w:rsidRPr="00691685">
        <w:rPr>
          <w:rFonts w:ascii="Times New Roman" w:hAnsi="Times New Roman"/>
          <w:color w:val="000000"/>
          <w:sz w:val="24"/>
          <w:szCs w:val="24"/>
        </w:rPr>
        <w:t xml:space="preserve">ПБ 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>администрации МО «Среднеканский район»</w:t>
      </w:r>
      <w:r w:rsidRPr="00691685">
        <w:rPr>
          <w:rFonts w:ascii="Times New Roman" w:hAnsi="Times New Roman"/>
          <w:color w:val="000000"/>
          <w:sz w:val="24"/>
          <w:szCs w:val="24"/>
        </w:rPr>
        <w:t>. Его решения являются обязательными к исполнению для всего состава администрации пункта временного размещения населения.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пункта временного размещения отвечает за: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укомплектование администрации пункта;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распределение обязанностей между членами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оповещение и сбор администрации ПВР (ПДП) по установленному сигналу;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своевременное развертывание ПВР (ПДП) и установление связи с органами управления;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всестороннее обеспечение эвакуируемого населения проживающего на пункте временного размещения;</w:t>
      </w:r>
    </w:p>
    <w:p w:rsidR="00E61D84" w:rsidRDefault="00E61D84" w:rsidP="00D838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обеспечение ПВР (ПДП) оборудованием и имуществом.</w:t>
      </w:r>
    </w:p>
    <w:p w:rsidR="00D838D1" w:rsidRPr="00D838D1" w:rsidRDefault="00D838D1" w:rsidP="00D838D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>Обязанности начальника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изучить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знать руководящие и планирующие документы в части касающейся приема и размещения эвакуируемого населения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разрабатывать и корректировать документы ПВР (ПДП) по приему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укомплектовывать личным составом администрацию ПВР (ПДП) и своевременно проводить корректировку;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заблаговременно готовить помещение, инвентарь, оборудование и средства связи для работы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обучение, инструктаж   администрации ПВР (ПДП) и обеспечивать постоянную готовность;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поддерживать связь с районной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участвовать в тренировках и учениях по развертыванию ПВР (ПДП) с привлечением эвакуационных органов;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присутствовать на занятиях эвакуационных органов и обеспечивать присутствие на них работников администрации ПВР (ПДП).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C10A25"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</w:t>
      </w: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уточнить задачу;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оповещение и сбор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проверку состава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 организовать развертывание ПВР (ПДП) и подготовить его к приему и размещению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работу групп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контролировать работу должностных лиц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организовать круглосуточное дежурство из числа руководящего состава;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встречу, учет прибывающих на пункт людей и их размещение;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и поддерж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 xml:space="preserve">ивать постоянную связь с КЧС и </w:t>
      </w:r>
      <w:r w:rsidRPr="00691685">
        <w:rPr>
          <w:rFonts w:ascii="Times New Roman" w:hAnsi="Times New Roman"/>
          <w:color w:val="000000"/>
          <w:sz w:val="24"/>
          <w:szCs w:val="24"/>
        </w:rPr>
        <w:t xml:space="preserve">ПБ 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>администрации МО «Среднеканский район»</w:t>
      </w:r>
      <w:r w:rsidRPr="00691685">
        <w:rPr>
          <w:rFonts w:ascii="Times New Roman" w:hAnsi="Times New Roman"/>
          <w:color w:val="000000"/>
          <w:sz w:val="24"/>
          <w:szCs w:val="24"/>
        </w:rPr>
        <w:t xml:space="preserve">, эвакуационной комиссией 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>МО «Среднеканский район»</w:t>
      </w:r>
      <w:r w:rsidRPr="00691685">
        <w:rPr>
          <w:rFonts w:ascii="Times New Roman" w:hAnsi="Times New Roman"/>
          <w:color w:val="000000"/>
          <w:sz w:val="24"/>
          <w:szCs w:val="24"/>
        </w:rPr>
        <w:t xml:space="preserve">, руководителями </w:t>
      </w: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предприятий, учреждений, организаций, которые задействованы в вопросах эвакуации, спасательными службами 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>МО «Среднеканский район»</w:t>
      </w:r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информировать прибывающих в ПВР (ПДП) людей о складывающейся обстановке и вести разъяснительную работу;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своевременно </w:t>
      </w:r>
      <w:r w:rsidR="00691685" w:rsidRPr="00691685">
        <w:rPr>
          <w:rFonts w:ascii="Times New Roman" w:hAnsi="Times New Roman"/>
          <w:color w:val="000000"/>
          <w:sz w:val="24"/>
          <w:szCs w:val="24"/>
        </w:rPr>
        <w:t xml:space="preserve">докладывать председателю КЧС и </w:t>
      </w:r>
      <w:r w:rsidRPr="00691685">
        <w:rPr>
          <w:rFonts w:ascii="Times New Roman" w:hAnsi="Times New Roman"/>
          <w:color w:val="000000"/>
          <w:sz w:val="24"/>
          <w:szCs w:val="24"/>
        </w:rPr>
        <w:t>ПБ района о ходе приема и размещения эвакуируемого населения и его жизнеобеспечения согласно табелю срочных донесений;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контролировать работу автотранспорта приписанного к ПВР;</w:t>
      </w:r>
    </w:p>
    <w:p w:rsidR="00E61D84" w:rsidRPr="00691685" w:rsidRDefault="00E61D84" w:rsidP="00D838D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заместителя начальника 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Заместитель начальника пункта временного размещения подчиняется начальнику пункта временного размещения населения. Его решения являются обязательными к исполнению для всего состава администрации ПВР (ПДП). При отсутствии начальника ПВР (ПДП) выполняет его обязанности в полном объеме.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Заместитель начальника пункта временного размещения отвечает за: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укомплектование администрации пункта;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оповещение и сбор администрации ПВР (ПДП) по установленному сигналу;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своевременное развертывание ПВР (ПДП) и установление связи с органами управления;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всестороннее обеспечение эвакуируемого населения проживающего на пункте временного размещения;</w:t>
      </w:r>
    </w:p>
    <w:p w:rsidR="00E61D84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 обеспечение ПВР (ПДП) оборудованием и имуществом.</w:t>
      </w:r>
    </w:p>
    <w:p w:rsidR="00D838D1" w:rsidRPr="00D838D1" w:rsidRDefault="00D838D1" w:rsidP="00E61D8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>Обязанности заместителя начальника ПВР (ПДП):</w:t>
      </w:r>
    </w:p>
    <w:p w:rsidR="00E61D84" w:rsidRPr="00691685" w:rsidRDefault="00D838D1" w:rsidP="00D838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="00E61D84"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участвовать в разработке необходимой документации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лично разрабатывать схему оповещения и сбора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организовать под руководством начальника ПВР (ПДП) обучение всего личного состава администрации пункта;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составлять годовые планы работы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 отсутствие начальника – исполнять его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планировать всестороннее обеспечение эвакуируемого населения проживающего на пункте временного размещения;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совместно с начальниками групп и пунктов уточнить состав администрации ПВР, схему и порядок оповещения.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оповещение и сбор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организовать развертывание структурных подразделений ПВР (ПДП) и рабочих мест;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вести журнал распоряжений и донесений;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периодически докладывать своему начальнику о ходе приема и размещения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контролировать доведение сигналов и распоряжений до должностных лиц ПВР (ПДП) 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совместно с начальниками групп (ООП и медработниками) осуществлять контроль за проведением противопожарных и противоэпидемиологических мероприятий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устойчивую работу средств связи и оповещения;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всестороннее обеспечение эвакуируемого населения проживающего в ПВР (ПДП);</w:t>
      </w:r>
    </w:p>
    <w:p w:rsidR="00E61D84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контролировать организацию питания и распределения гуманитарной помощи среди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.</w:t>
      </w:r>
    </w:p>
    <w:p w:rsidR="00E61D84" w:rsidRPr="00691685" w:rsidRDefault="00E61D84" w:rsidP="00D838D1">
      <w:pPr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группы связи 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группы ПВР (ПДП) подчиняется начальнику ПВР (ПДП) населения и его заместителю.</w:t>
      </w:r>
    </w:p>
    <w:p w:rsidR="00E61D84" w:rsidRPr="00D838D1" w:rsidRDefault="00D838D1" w:rsidP="00D838D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Обязанности начальника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группы связи 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>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изучить назначение, план размещения и порядок работы всех структурных подразделений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группы связи и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порядок оповещения и сбора пункта временного размещения;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отработать схемы оповещения администрации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принять участие в отработке документов по взаимодействию;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знать средства связи и оповещения используемые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отработать расчет поставки средств связи для организации работы;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оповещение администрации ПВР (ПДП);</w:t>
      </w:r>
    </w:p>
    <w:p w:rsidR="00E61D84" w:rsidRPr="00691685" w:rsidRDefault="00E61D84" w:rsidP="00E61D84">
      <w:p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оборудовать свое рабочее место для группы связи;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 укомплектовать рабочее место необходимым оборудованием;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 указанию руководства доводить информацию до администрации и населения на пункте;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поддерживать средства связи и оповещения в рабочем состоянии;</w:t>
      </w:r>
    </w:p>
    <w:p w:rsidR="004C7445" w:rsidRDefault="00E61D84" w:rsidP="00D838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 окончанию работы вернуть средства связи в исходное положение.</w:t>
      </w:r>
    </w:p>
    <w:p w:rsidR="00E61D84" w:rsidRPr="00691685" w:rsidRDefault="00E61D84" w:rsidP="00C10A25">
      <w:pPr>
        <w:rPr>
          <w:rFonts w:ascii="Times New Roman" w:hAnsi="Times New Roman"/>
          <w:color w:val="000000"/>
          <w:sz w:val="24"/>
          <w:szCs w:val="24"/>
        </w:rPr>
      </w:pPr>
    </w:p>
    <w:p w:rsidR="00E61D84" w:rsidRPr="00691685" w:rsidRDefault="00E61D84" w:rsidP="00D838D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коменданта 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right="-14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Комендант ПВР (ПДП) населения подчиняется начальнику ПВР (ПДП) и его заместителю. Его требования по вопросам эксплуатации оборудования, содержания помещений, соблюдения внутреннего распорядка являются обязательными к исполнению всего состава администрации ПВР (ПДП) населения.</w:t>
      </w:r>
    </w:p>
    <w:p w:rsidR="00E61D84" w:rsidRPr="00691685" w:rsidRDefault="00E61D84" w:rsidP="00E61D8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Комендант ПВР (ПДП) отвечает за: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подготовку помещений ПВР (ПДП)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поддержание в помещениях соответствующего температурного режима;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контроль за выполнением внутреннего распорядка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обеспечение администрации ПВР (ПДП) инвентарем, оборудованием и имуществом для организации работы по предназначению и поддержание чистоты и порядка в помещениях ПВР (ПДП).</w:t>
      </w:r>
    </w:p>
    <w:p w:rsidR="00E61D84" w:rsidRPr="00D838D1" w:rsidRDefault="00D838D1" w:rsidP="00D838D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</w:t>
      </w:r>
      <w:r>
        <w:rPr>
          <w:rFonts w:ascii="Times New Roman" w:hAnsi="Times New Roman"/>
          <w:b/>
          <w:color w:val="000000"/>
          <w:sz w:val="24"/>
          <w:szCs w:val="24"/>
        </w:rPr>
        <w:t>коменданта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>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изучать документацию, порядок развертывания и организацию работы;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изучать расположения рабочих и хозяйственных помещений, входы и выходы из них;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обеспечивать пункт временного размещения необходимым инвентарем, имуществом;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составлять расчет на распределение имущества по помещениям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проверить состояние помещений ПВР (ПДП) и меры пожарной безопасности;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совместно со старшими групп, установить указатели и повесить таблички на помещениях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обеспечить должностных лиц необходимыми повязками, канцелярскими принадлежностями и т.д.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организовать комендантскую службу, выставить регулировщиков движения на путях подхода к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обеспечить размещение администрации ПВР (ПДП) в отведенных для работы помещениях;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поддерживать внутренний порядок в помещениях ПВР (ПДП), местах размещения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и на прилегающей территории;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>- 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(ПДП) о возникших неисправностях и принятых мерах;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E61D84" w:rsidRPr="00691685" w:rsidRDefault="00E61D84" w:rsidP="00D838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 окончании работы пункта временного размещения собрать все имущество и сдать под охрану по</w:t>
      </w:r>
      <w:r w:rsidR="00D838D1">
        <w:rPr>
          <w:rFonts w:ascii="Times New Roman" w:hAnsi="Times New Roman"/>
          <w:color w:val="000000"/>
          <w:sz w:val="24"/>
          <w:szCs w:val="24"/>
        </w:rPr>
        <w:t>мещения и оборудование ПВР (ПДП)</w:t>
      </w: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группы приема и размещения населения 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группы подчиняется начальнику ПВР (ПДП) и его заместителю. Его решения являются обязательными к исполнению всего состава группы приема и размещения населения.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группы приема и размещения населения отвечает за: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регистрацию и учёт эвакуируемого населения прибывшего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размещение прибывающего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Default="00E61D84" w:rsidP="00D838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обеспечение группы приема и размещения населения оборудованием и имуществом.</w:t>
      </w:r>
    </w:p>
    <w:p w:rsidR="00D838D1" w:rsidRPr="00F30CCC" w:rsidRDefault="00D838D1" w:rsidP="00D838D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</w:t>
      </w:r>
      <w:r>
        <w:rPr>
          <w:rFonts w:ascii="Times New Roman" w:hAnsi="Times New Roman"/>
          <w:b/>
          <w:color w:val="000000"/>
          <w:sz w:val="24"/>
          <w:szCs w:val="24"/>
        </w:rPr>
        <w:t>коменданта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>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документацию, функциональные обязанности, порядок развертывания и работы ПВР (ПДП) и группы приема и размещения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разработке необходимой документации для работы;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контролировать наличие списков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приписанного к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готовить места размещения эвакуируемого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обучение личного состава группы порядку практической работы согласно функциональным обязанностям;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организовать работу по развертыванию рабочих мест и подготовке группы приема и размещения населения к работе;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организовать прием и регистрацию прибывающего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организовать размещение прибывающего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в помещениях пункта;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встречать прибывающее население и доводить порядок регистрации размещения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 вести количественный учет, прибывающего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выяснить у старшего колонны (группы) кто не прибыл в ПВР (ПДП) и по какой причине;</w:t>
      </w:r>
    </w:p>
    <w:p w:rsidR="00E61D84" w:rsidRPr="00691685" w:rsidRDefault="00E61D84" w:rsidP="00F30CC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докладывать начальнику ПВР (ПДП) о количестве, прибывающего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.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учетчика группы встречи, приема, регистрации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и размещения населения ПВР,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Учетчик подчиняется начальнику группы пункта ПВР (ПДП) населения.</w:t>
      </w:r>
    </w:p>
    <w:p w:rsidR="00E61D84" w:rsidRPr="00F30CCC" w:rsidRDefault="00F30CCC" w:rsidP="00F30CCC">
      <w:pPr>
        <w:rPr>
          <w:rFonts w:ascii="Times New Roman" w:hAnsi="Times New Roman"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учетчика группы встречи, приема, 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и размещения населения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 xml:space="preserve">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</w:t>
      </w:r>
      <w:r w:rsidRPr="00691685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и месторасположение пункта ПВР (ПДП)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разработке рабочих документов своей группы;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свои функциональные обязанности и задачи группы;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подготовить рабочее место и документацию по учету прибывающего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вести количественный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пофамильный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(по паспортам и спискам) учет прибывших, указывать места их размещения;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учитывать, кто из колонны (группы) или состава семьи не прибыл на пункты и по какой причине;</w:t>
      </w:r>
    </w:p>
    <w:p w:rsidR="00E61D84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>- докладывать своему непосредственному начальнику о количестве прибывшего населения.</w:t>
      </w:r>
    </w:p>
    <w:p w:rsidR="00E61D84" w:rsidRPr="00691685" w:rsidRDefault="00E61D84" w:rsidP="00F30CCC">
      <w:pPr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стола справок ПВР, (ПДП)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стола справок подчиняется начальнику ПВР (ПДП) населения и его заместителю.</w:t>
      </w:r>
    </w:p>
    <w:p w:rsidR="00E61D84" w:rsidRPr="00F30CCC" w:rsidRDefault="00F30CCC" w:rsidP="00F30CC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</w:t>
      </w:r>
      <w:r>
        <w:rPr>
          <w:rFonts w:ascii="Times New Roman" w:hAnsi="Times New Roman"/>
          <w:b/>
          <w:color w:val="000000"/>
          <w:sz w:val="24"/>
          <w:szCs w:val="24"/>
        </w:rPr>
        <w:t>начальника стола справок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>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назначение, план размещения и порядок работы всех структурных подразделений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стола справок и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порядок эвакуации и места размещения пострадавшего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осуществлять подбор справочного материала;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оборудовать свое рабочее место для стола справок;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укомплектовать стол справок необходимыми справочными материалами;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 обращении граждан давать справки по вопросам размещения и жизнеобеспечения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знать места размещения администрации ПВР (ПДП) 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, порядок оказания медицинской помощи, питания и другим вопросам жизнеобеспечения;</w:t>
      </w:r>
    </w:p>
    <w:p w:rsidR="00E61D84" w:rsidRPr="00691685" w:rsidRDefault="00E61D84" w:rsidP="00F30CC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владеть информацией о складывающейся обстановке в районе ЧС, на пункте размещения и доводить ее до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.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дежурного стола справок ПВР, (ПДП) населения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Default="00E61D84" w:rsidP="00F30CC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Дежурный стола справок подчиняется начальнику стола справок ПВР (ПДП) населения.</w:t>
      </w:r>
    </w:p>
    <w:p w:rsidR="00F30CCC" w:rsidRPr="00F30CCC" w:rsidRDefault="00F30CCC" w:rsidP="00F30CC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дежурного стола справок 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>ПВР (ПДП)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населения</w:t>
      </w:r>
      <w:r w:rsidRPr="00D838D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назначение, план размещения и порядок работы всех структурных подразделений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стола справок и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подборе справочного материала;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порядок эвакуации и места размещения пострадавшего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оборудовать свое рабочее место стола справок;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укомплектовать стол справок необходимыми справочными материалами;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при обращении граждан давать справки по вопросам размещения и жизнеобеспечения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знать места размещения администрации ПВР (ПДП) 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, порядок оказания медицинской помощи, питания и другим вопросам жизнеобеспечения;</w:t>
      </w:r>
    </w:p>
    <w:p w:rsidR="00E61D84" w:rsidRPr="00691685" w:rsidRDefault="00E61D84" w:rsidP="00F30CC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владеть информацией о складывающейся обстановке в районе ЧС, на пункте размещения и доводить ее до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. </w:t>
      </w:r>
    </w:p>
    <w:p w:rsidR="00E61D84" w:rsidRPr="00691685" w:rsidRDefault="00E61D84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старшего дежурного комнаты матери и ребенка ПВР, (ПДП) населения</w:t>
      </w:r>
    </w:p>
    <w:p w:rsidR="00E61D84" w:rsidRPr="00691685" w:rsidRDefault="00E61D84" w:rsidP="00E61D84">
      <w:pPr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Старший дежурный комнаты матери и ребенка   подчиняется начальнику ПВР, (ПДП)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91685">
        <w:rPr>
          <w:rFonts w:ascii="Times New Roman" w:hAnsi="Times New Roman"/>
          <w:color w:val="000000"/>
          <w:sz w:val="24"/>
          <w:szCs w:val="24"/>
        </w:rPr>
        <w:t>населения, его заместителю и отвечает за обслуживание малолетних детей.</w:t>
      </w:r>
    </w:p>
    <w:p w:rsidR="00E61D84" w:rsidRPr="00691685" w:rsidRDefault="00F30CCC" w:rsidP="00F30CCC">
      <w:pPr>
        <w:rPr>
          <w:rFonts w:ascii="Times New Roman" w:hAnsi="Times New Roman"/>
          <w:color w:val="000000"/>
          <w:sz w:val="24"/>
          <w:szCs w:val="24"/>
        </w:rPr>
      </w:pPr>
      <w:r w:rsidRPr="00D838D1">
        <w:rPr>
          <w:rFonts w:ascii="Times New Roman" w:hAnsi="Times New Roman"/>
          <w:b/>
          <w:color w:val="000000"/>
          <w:sz w:val="24"/>
          <w:szCs w:val="24"/>
        </w:rPr>
        <w:t>Обязанности</w:t>
      </w:r>
      <w:r w:rsidRPr="00F30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старшего дежурного комнаты матери и ребенка ПВР, (ПДП) населения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изучать документацию, порядок развертывания и организацию работы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>- 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знать основные приемы и правила ухода за детьми;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с прибытием в ПВР (ПДП) подготовить комнату матери и ребенка к приему детей и оказанию им необходимой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прием, регистрацию и размещение матерей с малолетними детьми (до 7 лет);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через медпункт ПВР (ПДП)   оказывать необходимую помощь заболевшим детям;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поддерживать необходимый порядок в комнате матери и ребенка;</w:t>
      </w:r>
    </w:p>
    <w:p w:rsidR="00E61D84" w:rsidRPr="00691685" w:rsidRDefault="00E61D84" w:rsidP="00F30CC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докладывать начальнику ПВР (ПДП) о положении дел в комнате матери и ребенка.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дежурного комнаты матери и ребенка ПВР, (ПДП) населения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Дежурный комнаты матери и ребенка подчиняется старшей дежурной ПВР (ПДП) населения.</w:t>
      </w:r>
    </w:p>
    <w:p w:rsidR="00E61D84" w:rsidRPr="00691685" w:rsidRDefault="00F30CCC" w:rsidP="00F30CC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Обязанности</w:t>
      </w:r>
      <w:r w:rsidRPr="00F30C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дежурного комнаты матери и ребенка ПВР, (ПДП) населения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и месторасположение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свои функциональные обязанности и предназначение комнаты матери и ребенка;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оказывать помощь дежурной в обеспечении комнаты необходимым инвентарем и имуществом;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знать основные приемы и правила ухода за детьми;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подготовить комнату матери и ребенка к приему детей;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 период дежурства принимать и размещать матерей   с малолетними детьми (до 7 лет);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оказывать помощь матерям по уходу за детьми;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по просьбе матери вызывать медицинского работника для оказания медицинской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следить за соблюдением санитарно-гигиенических мероприятий;</w:t>
      </w:r>
    </w:p>
    <w:p w:rsidR="00E61D84" w:rsidRDefault="00E61D84" w:rsidP="00F30CCC">
      <w:p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обеспечить постоянное наличие кипяченой</w:t>
      </w:r>
      <w:r w:rsidR="00F30CCC">
        <w:rPr>
          <w:rFonts w:ascii="Times New Roman" w:hAnsi="Times New Roman"/>
          <w:color w:val="000000"/>
          <w:sz w:val="24"/>
          <w:szCs w:val="24"/>
        </w:rPr>
        <w:t xml:space="preserve"> воды в комнате матери и ребенка;</w:t>
      </w:r>
    </w:p>
    <w:p w:rsidR="00F30CCC" w:rsidRPr="00691685" w:rsidRDefault="00F30CCC" w:rsidP="00F30CCC">
      <w:pPr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медицинского пункта ПВР (ПДП)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эвакуированного населения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медицинского пункта подчиняется начальнику ПВР (ПДП) и его заместителю. Его решения являются обязательными к исполнению составом медицинского пункта.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медицинского пункта отвечает за: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организацию оказания первой медицинской помощи и первой врачебной помощи пострадавшим и больным;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амбулаторное лечение больных из числа временно размещенного в ПВР (ПДП) эвакуированного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осуществления контроля за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(ПДП) эвакуированного населения инфекционных заболеваний;</w:t>
      </w:r>
    </w:p>
    <w:p w:rsidR="00F30CCC" w:rsidRDefault="00E61D84" w:rsidP="00F30CC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обеспечение медицинского пункта оборудованием и имуществом</w:t>
      </w:r>
    </w:p>
    <w:p w:rsidR="00E61D84" w:rsidRPr="00691685" w:rsidRDefault="00F30CCC" w:rsidP="00F30CCC">
      <w:pPr>
        <w:rPr>
          <w:rFonts w:ascii="Times New Roman" w:hAnsi="Times New Roman"/>
          <w:color w:val="000000"/>
          <w:sz w:val="24"/>
          <w:szCs w:val="24"/>
        </w:rPr>
      </w:pPr>
      <w:r w:rsidRPr="00F30CCC">
        <w:rPr>
          <w:rFonts w:ascii="Times New Roman" w:hAnsi="Times New Roman"/>
          <w:b/>
          <w:color w:val="000000"/>
          <w:sz w:val="24"/>
          <w:szCs w:val="24"/>
        </w:rPr>
        <w:t>Обязанности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медицинского пункта ПВР (ПДП)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эвакуированного населения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 изучить документацию, функциональные обязанности, порядок развертывания и работы ПВР (ПДП) и медицинского пункта;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периодически уточнять расчет потребности на лекарственные, дезинфекционные 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дератизационные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средства, медицинское и санитарно-хозяйственное имущество;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</w:rPr>
        <w:t>б) </w:t>
      </w: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по прибытию в ПВР   (ПДП) развернуть медицинский пункт;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>- 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(ПДП) эвакуированного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осуществлять контроль за поддержанием необходимых санитарно-гигиенических условий размещения, водоснабжения и организацией питания;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оказывать помощь в развертывании и организации работы комнаты матери и ребенка;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руководить работой медицинских сестер и водителя-санитара;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выявлять и изолировать (отправлять в медицинские учреждения для лечения) инфекционных больных;</w:t>
      </w:r>
    </w:p>
    <w:p w:rsidR="00E61D84" w:rsidRPr="00691685" w:rsidRDefault="00E61D84" w:rsidP="006B4F4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 регулярно докладывать начальнику ПВР (ПДП), </w:t>
      </w:r>
      <w:r w:rsidR="00C10A25">
        <w:rPr>
          <w:rFonts w:ascii="Times New Roman" w:hAnsi="Times New Roman"/>
          <w:color w:val="000000"/>
          <w:sz w:val="24"/>
          <w:szCs w:val="24"/>
        </w:rPr>
        <w:t>главному врачу МОГБУЗ «Среднеканская ЦРБ»</w:t>
      </w:r>
      <w:r w:rsidRPr="00691685">
        <w:rPr>
          <w:rFonts w:ascii="Times New Roman" w:hAnsi="Times New Roman"/>
          <w:color w:val="000000"/>
          <w:sz w:val="24"/>
          <w:szCs w:val="24"/>
        </w:rPr>
        <w:t xml:space="preserve"> о наличии больных и санитарно-гигиенической и эпидемиологической обстановке в ПВР (ПДП).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медсестры (медбрата) медицинского пункта ПВР,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Медсестра (медбрат) подчиняется начальнику медицинского пункта.</w:t>
      </w:r>
    </w:p>
    <w:p w:rsidR="00E61D84" w:rsidRPr="00691685" w:rsidRDefault="006B4F49" w:rsidP="006B4F4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медсестры (медбрата) медицинского пункта ПВР, (ПДП)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  и месторасположение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медпункта и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знать порядок связи с лечебными учреждениями города и района;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 прибытием в ПВР (ПДП)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оказывать медицинскую помощь при обращении больных;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оказывать помощь начальнику медицинского пункта в отправке больных в медицинские учреждения;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поддерживать соблюдение в ПВР (ПДП) санитарно-гигиенических норм;</w:t>
      </w:r>
    </w:p>
    <w:p w:rsidR="000F1526" w:rsidRPr="00691685" w:rsidRDefault="00E61D84" w:rsidP="007874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вести учет больных.</w:t>
      </w:r>
      <w:r w:rsidR="000F1526" w:rsidRPr="00691685">
        <w:rPr>
          <w:rFonts w:ascii="Times New Roman" w:hAnsi="Times New Roman"/>
          <w:color w:val="000000"/>
          <w:sz w:val="24"/>
          <w:szCs w:val="24"/>
        </w:rPr>
        <w:t>  </w:t>
      </w:r>
    </w:p>
    <w:p w:rsidR="00E61D84" w:rsidRPr="00691685" w:rsidRDefault="00E61D84" w:rsidP="0078744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пункта питания 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пункта питания подчиняется начальнику ПВР (ПДП)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E61D84" w:rsidRPr="00691685" w:rsidRDefault="0078744F" w:rsidP="00787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пункта питания ПВР (ПДП)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изучать документацию, порядок развертывания и организацию работы;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изучать расположения рабочих и хозяйственных помещений, входы и выходы из них;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спланировать порядок обеспечения пункта питания необходимым инвентарем и имуществом;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составлять расчет на поставку имущества;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собрать группу, проверить состояние помещений пункта питания, оборудования и меры пожарной безопасности;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поддерживать необходимые санитарно-гигиенические условия на пункте питания;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своевременное приготовление пищи, следить за ее качеством и доведением до эвакуируемого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знать места расположения продовольственных магазинов, столовых в районе расположения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поддерживать постоянную связь с начальником службы торговли и питания района;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постоянно информировать начальника ПВР (ПДП) об организации питания эвакуируемого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>- вести учет и распределение поступающей продовольственной помощи нуждающимся.</w:t>
      </w:r>
    </w:p>
    <w:p w:rsidR="00E61D84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 окончании работы пункта питания оборудование и имущество передать на хранение.</w:t>
      </w:r>
    </w:p>
    <w:p w:rsidR="00E61D84" w:rsidRPr="00691685" w:rsidRDefault="00E61D84" w:rsidP="0078744F">
      <w:pPr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старшего группы охраны общественного порядка ПВР,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Старший группы охраны общественного п</w:t>
      </w:r>
      <w:r w:rsidR="00C10A25">
        <w:rPr>
          <w:rFonts w:ascii="Times New Roman" w:hAnsi="Times New Roman"/>
          <w:color w:val="000000"/>
          <w:sz w:val="24"/>
          <w:szCs w:val="24"/>
        </w:rPr>
        <w:t>орядка подчиняется начальнику ОМВД по Среднеканскому району</w:t>
      </w:r>
      <w:r w:rsidRPr="00691685">
        <w:rPr>
          <w:rFonts w:ascii="Times New Roman" w:hAnsi="Times New Roman"/>
          <w:color w:val="000000"/>
          <w:sz w:val="24"/>
          <w:szCs w:val="24"/>
        </w:rPr>
        <w:t>, и взаимодействует с начальником ПВР (ПДП) населения и его заместителем.</w:t>
      </w:r>
    </w:p>
    <w:p w:rsidR="00E61D84" w:rsidRPr="00691685" w:rsidRDefault="0078744F" w:rsidP="00787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старшего группы охраны общественного порядка ПВР, (ПДП)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назначение и план размещения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691685">
        <w:rPr>
          <w:rFonts w:ascii="Times New Roman" w:hAnsi="Times New Roman"/>
          <w:color w:val="000000"/>
          <w:sz w:val="24"/>
          <w:szCs w:val="24"/>
        </w:rPr>
        <w:t>изучить задачи группы ООП ПВР (ПДП) населения и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отработать документы группы охраны общественного порядка;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прибыть в ПВР (ПДП) и подготовить группу и рабочие места к работе;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 следить за сохранностью личного имущества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осуществлять установленный пропускной режим, следить за соблюдением мер пожарной безопасности;</w:t>
      </w:r>
    </w:p>
    <w:p w:rsidR="00E61D84" w:rsidRPr="00691685" w:rsidRDefault="00C10A25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по указанию руководителя штаба по делам ГО и ЧС</w:t>
      </w:r>
      <w:r w:rsidR="00E61D84" w:rsidRPr="00691685">
        <w:rPr>
          <w:rFonts w:ascii="Times New Roman" w:hAnsi="Times New Roman"/>
          <w:color w:val="000000"/>
          <w:sz w:val="24"/>
          <w:szCs w:val="24"/>
        </w:rPr>
        <w:t xml:space="preserve"> района и начальника пункта временного размещения населения доводить сигналы и распоряжения до работников ПВР (ПДП) и эвакуируемого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организовывать регулирование на подъездах к ПВР (ПДП);</w:t>
      </w:r>
    </w:p>
    <w:p w:rsidR="00E61D84" w:rsidRPr="00691685" w:rsidRDefault="00E61D84" w:rsidP="007874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пресе</w:t>
      </w:r>
      <w:r w:rsidR="0078744F">
        <w:rPr>
          <w:rFonts w:ascii="Times New Roman" w:hAnsi="Times New Roman"/>
          <w:color w:val="000000"/>
          <w:sz w:val="24"/>
          <w:szCs w:val="24"/>
        </w:rPr>
        <w:t>кать панические действия и слухи;</w:t>
      </w: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дружинника группы охраны общественного порядка ПВР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Дружинник группы ООП ПВР (ПДП) населения подчиняется начальнику группы ООП и выполняет все его требования.</w:t>
      </w:r>
    </w:p>
    <w:p w:rsidR="00E61D84" w:rsidRPr="00691685" w:rsidRDefault="0078744F" w:rsidP="00787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дружинника группы охраны общественного порядка ПВР (ПДП)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изучить назначение и план размещения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группы ООП и свои функциональные обязанности;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прибыть в ПВР (ПДП), выполнять указания начальника группы ООП;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 обеспечить установленный порядок в ПВР (ПДП), пресекать паническое настроение среди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, случаи мародерства;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следить за соблюдением установленного пропускного режима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 по указанию начальника группы ООП доводить сигналы оповещения и распоряжения до работников ПВР (ПДП) и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>.</w:t>
      </w:r>
    </w:p>
    <w:p w:rsidR="00E61D84" w:rsidRPr="00691685" w:rsidRDefault="00E61D84" w:rsidP="0078744F">
      <w:pPr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ФУНКЦИОНАЛЬНЫЕ ОБЯЗАННОСТИ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пункта выдачи гуманитарной помощи ПВР, (ПДП)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E61D84" w:rsidP="00E61D84">
      <w:pPr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Начальник пункта выдачи гуманитарной помощи пункта временного размещения населения подчиняется начальнику ПВР (ПДП) и его заместителю.</w:t>
      </w:r>
    </w:p>
    <w:p w:rsidR="00E61D84" w:rsidRPr="00691685" w:rsidRDefault="0078744F" w:rsidP="007874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Обязанности 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начальника пункта выдачи гуманитарной помощи ПВР, (ПДП)</w:t>
      </w:r>
      <w:r w:rsidR="00E61D84" w:rsidRPr="0069168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а) В режиме повседневной деятельности: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изучить задачи   ПВР (ПДП), свои задачи и функциональные обязанности, а также порядок поступления, учета и выдачи гуманитарной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знать месторасположение группы распределения гуманитарной помощи района;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lastRenderedPageBreak/>
        <w:t>- принимать участие в проводимых занятиях и учениях.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б) С получением распоряжения на развертывание ПВР (ПДП):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прибыть в ПВР (ПДП) и развернуть пункт распределения гуманитарной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вести постоянный учет остро нуждающихся в гуманитарной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организовать своевременный строгий учет поступающей помощи;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держать постоянную связь с группой распределения гуманитарной помощи района и органам социального обеспечения;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по заданию начальника ПВР (ПДП) производить выдачу предметов вещевого снабжения непосредственно нуждающимся;</w:t>
      </w:r>
    </w:p>
    <w:p w:rsidR="00E61D84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 руководить работой кладовщиков и раздатчиков.</w:t>
      </w:r>
    </w:p>
    <w:p w:rsidR="00EE05D1" w:rsidRDefault="00EE05D1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5D1" w:rsidRPr="00691685" w:rsidRDefault="00EE05D1" w:rsidP="00EE05D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13B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1D84" w:rsidRPr="00691685" w:rsidRDefault="00E61D84" w:rsidP="00EE05D1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 </w:t>
      </w: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8744F" w:rsidRDefault="0078744F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1D84" w:rsidRPr="00691685" w:rsidRDefault="00E61D84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</w:t>
      </w:r>
    </w:p>
    <w:p w:rsidR="00E61D84" w:rsidRPr="00691685" w:rsidRDefault="004D113B" w:rsidP="00E61D84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E61D84" w:rsidRPr="00691685">
        <w:rPr>
          <w:rFonts w:ascii="Times New Roman" w:hAnsi="Times New Roman"/>
          <w:color w:val="000000"/>
          <w:sz w:val="24"/>
          <w:szCs w:val="24"/>
        </w:rPr>
        <w:t>5</w:t>
      </w:r>
    </w:p>
    <w:p w:rsidR="004D113B" w:rsidRPr="00691685" w:rsidRDefault="004D113B" w:rsidP="004D11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8744F">
        <w:rPr>
          <w:rFonts w:ascii="Times New Roman" w:hAnsi="Times New Roman"/>
          <w:sz w:val="24"/>
          <w:szCs w:val="24"/>
        </w:rPr>
        <w:t>УТВЕРЖДЕН</w:t>
      </w:r>
    </w:p>
    <w:p w:rsidR="004D113B" w:rsidRPr="00691685" w:rsidRDefault="004D113B" w:rsidP="004D113B">
      <w:pPr>
        <w:rPr>
          <w:rFonts w:ascii="Times New Roman" w:hAnsi="Times New Roman"/>
          <w:sz w:val="24"/>
          <w:szCs w:val="24"/>
        </w:rPr>
      </w:pPr>
      <w:r w:rsidRPr="00691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постановлением администрации </w:t>
      </w:r>
    </w:p>
    <w:p w:rsidR="004D113B" w:rsidRPr="00691685" w:rsidRDefault="004D113B" w:rsidP="004D113B">
      <w:pPr>
        <w:rPr>
          <w:rFonts w:ascii="Times New Roman" w:hAnsi="Times New Roman"/>
          <w:sz w:val="24"/>
          <w:szCs w:val="24"/>
        </w:rPr>
      </w:pPr>
      <w:r w:rsidRPr="00691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МО «Среднеканский район»</w:t>
      </w:r>
    </w:p>
    <w:p w:rsidR="004D113B" w:rsidRPr="00691685" w:rsidRDefault="004D113B" w:rsidP="004D113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685">
        <w:rPr>
          <w:rFonts w:ascii="Times New Roman" w:hAnsi="Times New Roman"/>
          <w:sz w:val="24"/>
          <w:szCs w:val="24"/>
        </w:rPr>
        <w:t>от_</w:t>
      </w:r>
      <w:r w:rsidR="00621DE3">
        <w:rPr>
          <w:rFonts w:ascii="Times New Roman" w:hAnsi="Times New Roman"/>
          <w:sz w:val="24"/>
          <w:szCs w:val="24"/>
          <w:u w:val="single"/>
        </w:rPr>
        <w:t>20.03.2014г.</w:t>
      </w:r>
      <w:r w:rsidRPr="00691685">
        <w:rPr>
          <w:rFonts w:ascii="Times New Roman" w:hAnsi="Times New Roman"/>
          <w:sz w:val="24"/>
          <w:szCs w:val="24"/>
        </w:rPr>
        <w:t xml:space="preserve"> №_</w:t>
      </w:r>
      <w:r w:rsidR="00621DE3">
        <w:rPr>
          <w:rFonts w:ascii="Times New Roman" w:hAnsi="Times New Roman"/>
          <w:sz w:val="24"/>
          <w:szCs w:val="24"/>
          <w:u w:val="single"/>
        </w:rPr>
        <w:t>48</w:t>
      </w:r>
      <w:r w:rsidRPr="00691685">
        <w:rPr>
          <w:rFonts w:ascii="Times New Roman" w:hAnsi="Times New Roman"/>
          <w:sz w:val="24"/>
          <w:szCs w:val="24"/>
        </w:rPr>
        <w:t>_</w:t>
      </w: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D113B" w:rsidRPr="00691685" w:rsidRDefault="004D113B" w:rsidP="004D113B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  </w:t>
      </w:r>
    </w:p>
    <w:p w:rsidR="00E61D84" w:rsidRPr="00691685" w:rsidRDefault="00E61D84" w:rsidP="00E61D8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61D84" w:rsidRDefault="00E61D84" w:rsidP="00E61D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1685">
        <w:rPr>
          <w:rFonts w:ascii="Times New Roman" w:hAnsi="Times New Roman"/>
          <w:b/>
          <w:bCs/>
          <w:color w:val="000000"/>
          <w:sz w:val="24"/>
          <w:szCs w:val="24"/>
        </w:rPr>
        <w:t>ПЕРЕЧЕНЬ ДОКУМЕНТОВ ПВР (ПДП)</w:t>
      </w:r>
    </w:p>
    <w:p w:rsidR="0078744F" w:rsidRPr="0078744F" w:rsidRDefault="0078744F" w:rsidP="00E61D8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744F">
        <w:rPr>
          <w:rFonts w:ascii="Times New Roman" w:hAnsi="Times New Roman"/>
          <w:b/>
          <w:color w:val="000000"/>
          <w:sz w:val="28"/>
          <w:szCs w:val="28"/>
        </w:rPr>
        <w:t>эвакуируемого населения в случае угрозы или возникновении ЧС</w:t>
      </w:r>
    </w:p>
    <w:p w:rsidR="00E61D84" w:rsidRPr="0078744F" w:rsidRDefault="00E61D84" w:rsidP="00E61D8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744F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E61D84" w:rsidRPr="00691685" w:rsidRDefault="004D113B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администрации МО «Среднеканский район»</w:t>
      </w:r>
      <w:r w:rsidR="00E61D84" w:rsidRPr="00691685">
        <w:rPr>
          <w:rFonts w:ascii="Times New Roman" w:hAnsi="Times New Roman"/>
          <w:color w:val="000000"/>
          <w:sz w:val="24"/>
          <w:szCs w:val="24"/>
        </w:rPr>
        <w:t xml:space="preserve">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</w:t>
      </w:r>
      <w:r>
        <w:rPr>
          <w:rFonts w:ascii="Times New Roman" w:hAnsi="Times New Roman"/>
          <w:color w:val="000000"/>
          <w:sz w:val="24"/>
          <w:szCs w:val="24"/>
        </w:rPr>
        <w:t>согласовав дополнения с главой  МО «Среднеканский район»</w:t>
      </w:r>
      <w:r w:rsidR="00E61D84" w:rsidRPr="00691685">
        <w:rPr>
          <w:rFonts w:ascii="Times New Roman" w:hAnsi="Times New Roman"/>
          <w:color w:val="000000"/>
          <w:sz w:val="24"/>
          <w:szCs w:val="24"/>
        </w:rPr>
        <w:t>, перечень документов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Копия приказа руководителя предприятия, учреждения, организации на базе которой разворачивается ПВР (ПДП) о назначении администраций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Организационно-штатная структура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План работы на год;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Календарный план работы;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Журнал учета прибывшего и убывшего эвакуируемого населения;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 Ведомость контроля за ходом прибытия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Журнал принятых и отданных распоряжений;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Оснащение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Договоры на поставку оборудования и имущества в ПВР (ПДП) из других организаций;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691685">
        <w:rPr>
          <w:rFonts w:ascii="Times New Roman" w:hAnsi="Times New Roman"/>
          <w:color w:val="000000"/>
          <w:sz w:val="24"/>
          <w:szCs w:val="24"/>
        </w:rPr>
        <w:t>эваконаселения</w:t>
      </w:r>
      <w:proofErr w:type="spellEnd"/>
      <w:r w:rsidRPr="00691685">
        <w:rPr>
          <w:rFonts w:ascii="Times New Roman" w:hAnsi="Times New Roman"/>
          <w:color w:val="000000"/>
          <w:sz w:val="24"/>
          <w:szCs w:val="24"/>
        </w:rPr>
        <w:t xml:space="preserve"> в ПВР (ПДП);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Телефонный справочник;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Тексты объявлений;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Памятка эвакуированным;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Табель срочных донесений (бланк);</w:t>
      </w:r>
    </w:p>
    <w:p w:rsidR="00E61D84" w:rsidRPr="00691685" w:rsidRDefault="00E61D84" w:rsidP="00E61D8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Таблички, указатели;</w:t>
      </w:r>
    </w:p>
    <w:p w:rsidR="00E61D84" w:rsidRDefault="00E61D84" w:rsidP="00E61D84">
      <w:pPr>
        <w:spacing w:line="240" w:lineRule="atLeast"/>
        <w:ind w:right="1805"/>
        <w:jc w:val="both"/>
        <w:rPr>
          <w:rFonts w:ascii="Times New Roman" w:hAnsi="Times New Roman"/>
          <w:color w:val="000000"/>
          <w:sz w:val="24"/>
          <w:szCs w:val="24"/>
        </w:rPr>
      </w:pPr>
      <w:r w:rsidRPr="00691685">
        <w:rPr>
          <w:rFonts w:ascii="Times New Roman" w:hAnsi="Times New Roman"/>
          <w:color w:val="000000"/>
          <w:sz w:val="24"/>
          <w:szCs w:val="24"/>
        </w:rPr>
        <w:t>- Рабочие тетради.</w:t>
      </w:r>
    </w:p>
    <w:p w:rsidR="00645569" w:rsidRDefault="00645569" w:rsidP="00E61D84">
      <w:pPr>
        <w:spacing w:line="240" w:lineRule="atLeast"/>
        <w:ind w:right="18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569" w:rsidRPr="00691685" w:rsidRDefault="00645569" w:rsidP="00645569">
      <w:pPr>
        <w:spacing w:line="240" w:lineRule="atLeast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E61D84" w:rsidRPr="00691685" w:rsidRDefault="00E61D84" w:rsidP="00E61D84">
      <w:pPr>
        <w:rPr>
          <w:rFonts w:ascii="Times New Roman" w:hAnsi="Times New Roman"/>
          <w:sz w:val="24"/>
          <w:szCs w:val="24"/>
        </w:rPr>
      </w:pPr>
    </w:p>
    <w:p w:rsidR="00597687" w:rsidRPr="00691685" w:rsidRDefault="00597687">
      <w:pPr>
        <w:rPr>
          <w:rFonts w:ascii="Times New Roman" w:hAnsi="Times New Roman"/>
          <w:sz w:val="24"/>
          <w:szCs w:val="24"/>
        </w:rPr>
      </w:pPr>
    </w:p>
    <w:sectPr w:rsidR="00597687" w:rsidRPr="00691685" w:rsidSect="00855876">
      <w:pgSz w:w="11906" w:h="16838" w:code="9"/>
      <w:pgMar w:top="567" w:right="397" w:bottom="567" w:left="1418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260"/>
  <w:drawingGridVerticalSpacing w:val="707"/>
  <w:displayHorizontalDrawingGridEvery w:val="2"/>
  <w:characterSpacingControl w:val="doNotCompress"/>
  <w:compat/>
  <w:rsids>
    <w:rsidRoot w:val="00E61D84"/>
    <w:rsid w:val="00015368"/>
    <w:rsid w:val="00016596"/>
    <w:rsid w:val="00024D3A"/>
    <w:rsid w:val="000273F9"/>
    <w:rsid w:val="000333EE"/>
    <w:rsid w:val="00036668"/>
    <w:rsid w:val="000C2CE8"/>
    <w:rsid w:val="000D6D47"/>
    <w:rsid w:val="000E0E05"/>
    <w:rsid w:val="000F1526"/>
    <w:rsid w:val="00111D07"/>
    <w:rsid w:val="001438C4"/>
    <w:rsid w:val="00160165"/>
    <w:rsid w:val="001A68F7"/>
    <w:rsid w:val="001C3EBC"/>
    <w:rsid w:val="001D23D1"/>
    <w:rsid w:val="001E1F79"/>
    <w:rsid w:val="00222F78"/>
    <w:rsid w:val="00227D66"/>
    <w:rsid w:val="002474D7"/>
    <w:rsid w:val="00265A10"/>
    <w:rsid w:val="00271967"/>
    <w:rsid w:val="002817A2"/>
    <w:rsid w:val="0028773F"/>
    <w:rsid w:val="00292DB6"/>
    <w:rsid w:val="002A01AD"/>
    <w:rsid w:val="002D7922"/>
    <w:rsid w:val="002E4C9A"/>
    <w:rsid w:val="003269D9"/>
    <w:rsid w:val="00334C18"/>
    <w:rsid w:val="00341638"/>
    <w:rsid w:val="00361790"/>
    <w:rsid w:val="0038027C"/>
    <w:rsid w:val="0038251E"/>
    <w:rsid w:val="003900DD"/>
    <w:rsid w:val="003E28D3"/>
    <w:rsid w:val="003F4580"/>
    <w:rsid w:val="00446E69"/>
    <w:rsid w:val="00490D65"/>
    <w:rsid w:val="004A2E8F"/>
    <w:rsid w:val="004C7445"/>
    <w:rsid w:val="004D113B"/>
    <w:rsid w:val="004F714E"/>
    <w:rsid w:val="00514A9F"/>
    <w:rsid w:val="0052139B"/>
    <w:rsid w:val="005558C4"/>
    <w:rsid w:val="00596487"/>
    <w:rsid w:val="00597687"/>
    <w:rsid w:val="005A5BBB"/>
    <w:rsid w:val="005B09BB"/>
    <w:rsid w:val="005B73A1"/>
    <w:rsid w:val="0060489B"/>
    <w:rsid w:val="00621DE3"/>
    <w:rsid w:val="006406AD"/>
    <w:rsid w:val="006428D8"/>
    <w:rsid w:val="00645569"/>
    <w:rsid w:val="00663F79"/>
    <w:rsid w:val="00691685"/>
    <w:rsid w:val="006A39A3"/>
    <w:rsid w:val="006B0FD7"/>
    <w:rsid w:val="006B4F49"/>
    <w:rsid w:val="006D3BB6"/>
    <w:rsid w:val="006F06F3"/>
    <w:rsid w:val="00703FFA"/>
    <w:rsid w:val="00705A99"/>
    <w:rsid w:val="00715FDB"/>
    <w:rsid w:val="00745DC3"/>
    <w:rsid w:val="00750F6C"/>
    <w:rsid w:val="007543BC"/>
    <w:rsid w:val="0078744F"/>
    <w:rsid w:val="007C4D68"/>
    <w:rsid w:val="007E25C8"/>
    <w:rsid w:val="007E334A"/>
    <w:rsid w:val="007F1C61"/>
    <w:rsid w:val="00820737"/>
    <w:rsid w:val="00820A3A"/>
    <w:rsid w:val="00855876"/>
    <w:rsid w:val="008B3E61"/>
    <w:rsid w:val="008B48DB"/>
    <w:rsid w:val="00904ADE"/>
    <w:rsid w:val="00906FC8"/>
    <w:rsid w:val="00986F4F"/>
    <w:rsid w:val="009A00F5"/>
    <w:rsid w:val="009A5617"/>
    <w:rsid w:val="009B7046"/>
    <w:rsid w:val="009C0549"/>
    <w:rsid w:val="009F6840"/>
    <w:rsid w:val="00A7051E"/>
    <w:rsid w:val="00A851EC"/>
    <w:rsid w:val="00AD61BB"/>
    <w:rsid w:val="00B164DB"/>
    <w:rsid w:val="00B62841"/>
    <w:rsid w:val="00B85FF9"/>
    <w:rsid w:val="00BD38EE"/>
    <w:rsid w:val="00BD3B14"/>
    <w:rsid w:val="00BD5F36"/>
    <w:rsid w:val="00BE36FE"/>
    <w:rsid w:val="00C10A25"/>
    <w:rsid w:val="00C15406"/>
    <w:rsid w:val="00C36395"/>
    <w:rsid w:val="00C42B4A"/>
    <w:rsid w:val="00C464CB"/>
    <w:rsid w:val="00C70D05"/>
    <w:rsid w:val="00CB21B7"/>
    <w:rsid w:val="00CB59BE"/>
    <w:rsid w:val="00CB6F40"/>
    <w:rsid w:val="00CB77B3"/>
    <w:rsid w:val="00CF76D7"/>
    <w:rsid w:val="00D00C21"/>
    <w:rsid w:val="00D37C60"/>
    <w:rsid w:val="00D42D55"/>
    <w:rsid w:val="00D44191"/>
    <w:rsid w:val="00D838D1"/>
    <w:rsid w:val="00D8715B"/>
    <w:rsid w:val="00D872C9"/>
    <w:rsid w:val="00DA06FE"/>
    <w:rsid w:val="00DE2934"/>
    <w:rsid w:val="00DE3C57"/>
    <w:rsid w:val="00E12E78"/>
    <w:rsid w:val="00E61D84"/>
    <w:rsid w:val="00E626C6"/>
    <w:rsid w:val="00E74023"/>
    <w:rsid w:val="00E924B7"/>
    <w:rsid w:val="00ED4131"/>
    <w:rsid w:val="00EE05D1"/>
    <w:rsid w:val="00F02EC8"/>
    <w:rsid w:val="00F117D3"/>
    <w:rsid w:val="00F15CDC"/>
    <w:rsid w:val="00F30CCC"/>
    <w:rsid w:val="00F4077E"/>
    <w:rsid w:val="00F445A9"/>
    <w:rsid w:val="00FB4FC8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48"/>
        <o:r id="V:Rule22" type="connector" idref="#_x0000_s1044"/>
        <o:r id="V:Rule23" type="connector" idref="#_x0000_s1054"/>
        <o:r id="V:Rule24" type="connector" idref="#_x0000_s1046"/>
        <o:r id="V:Rule25" type="connector" idref="#_x0000_s1045"/>
        <o:r id="V:Rule26" type="connector" idref="#_x0000_s1055"/>
        <o:r id="V:Rule27" type="connector" idref="#_x0000_s1051"/>
        <o:r id="V:Rule28" type="connector" idref="#_x0000_s1052"/>
        <o:r id="V:Rule29" type="connector" idref="#_x0000_s1062"/>
        <o:r id="V:Rule30" type="connector" idref="#_x0000_s1058"/>
        <o:r id="V:Rule31" type="connector" idref="#_x0000_s1049"/>
        <o:r id="V:Rule32" type="connector" idref="#_x0000_s1047"/>
        <o:r id="V:Rule33" type="connector" idref="#_x0000_s1042"/>
        <o:r id="V:Rule34" type="connector" idref="#_x0000_s1061"/>
        <o:r id="V:Rule35" type="connector" idref="#_x0000_s1063"/>
        <o:r id="V:Rule36" type="connector" idref="#_x0000_s1043"/>
        <o:r id="V:Rule37" type="connector" idref="#_x0000_s1053"/>
        <o:r id="V:Rule38" type="connector" idref="#_x0000_s1050"/>
        <o:r id="V:Rule39" type="connector" idref="#_x0000_s1059"/>
        <o:r id="V:Rule4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1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1D8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61D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B9DD-C8B4-4B69-8753-B86A365E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</cp:revision>
  <dcterms:created xsi:type="dcterms:W3CDTF">2014-03-13T02:50:00Z</dcterms:created>
  <dcterms:modified xsi:type="dcterms:W3CDTF">2014-03-24T22:06:00Z</dcterms:modified>
</cp:coreProperties>
</file>