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B1" w:rsidRDefault="00D72FE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  <w:sz w:val="2"/>
          <w:szCs w:val="2"/>
        </w:rPr>
        <w:drawing>
          <wp:inline distT="0" distB="0" distL="0" distR="0" wp14:anchorId="196BBDAF" wp14:editId="555890E1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8"/>
          <w:szCs w:val="28"/>
        </w:rPr>
        <w:t xml:space="preserve">                                   </w:t>
      </w:r>
    </w:p>
    <w:p w:rsidR="00654BB1" w:rsidRDefault="00D72FE3">
      <w:pPr>
        <w:jc w:val="center"/>
        <w:rPr>
          <w:rFonts w:eastAsia="Times New Roman"/>
          <w:b/>
          <w:sz w:val="32"/>
          <w:szCs w:val="32"/>
        </w:rPr>
      </w:pPr>
      <w:proofErr w:type="gramStart"/>
      <w:r>
        <w:rPr>
          <w:rFonts w:eastAsia="Times New Roman"/>
          <w:b/>
          <w:sz w:val="36"/>
          <w:szCs w:val="36"/>
        </w:rPr>
        <w:t>П</w:t>
      </w:r>
      <w:proofErr w:type="gramEnd"/>
      <w:r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654BB1" w:rsidRDefault="00654BB1">
      <w:pPr>
        <w:jc w:val="center"/>
        <w:rPr>
          <w:rFonts w:eastAsia="Times New Roman"/>
          <w:b/>
          <w:sz w:val="28"/>
          <w:szCs w:val="28"/>
        </w:rPr>
      </w:pPr>
    </w:p>
    <w:p w:rsidR="00654BB1" w:rsidRDefault="00D72FE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АДМИНИСТРАЦИИ БОРОДИНСКОГО СЕЛЬСКОГО ПОСЕЛЕНИЯ</w:t>
      </w:r>
    </w:p>
    <w:p w:rsidR="00654BB1" w:rsidRDefault="00D72FE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ПРИМОРСКО-АХТАРСКОГО РАЙОНА</w:t>
      </w:r>
    </w:p>
    <w:p w:rsidR="00654BB1" w:rsidRDefault="00654BB1">
      <w:pPr>
        <w:jc w:val="center"/>
        <w:rPr>
          <w:rFonts w:eastAsia="Times New Roman"/>
          <w:b/>
          <w:sz w:val="28"/>
          <w:szCs w:val="28"/>
        </w:rPr>
      </w:pPr>
    </w:p>
    <w:p w:rsidR="00654BB1" w:rsidRDefault="00D72FE3">
      <w:pPr>
        <w:tabs>
          <w:tab w:val="left" w:pos="270"/>
          <w:tab w:val="left" w:pos="8235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от </w:t>
      </w:r>
      <w:r w:rsidR="00D0433D">
        <w:rPr>
          <w:rFonts w:eastAsia="Times New Roman"/>
          <w:sz w:val="28"/>
          <w:szCs w:val="28"/>
        </w:rPr>
        <w:t>03 мая</w:t>
      </w:r>
      <w:r>
        <w:rPr>
          <w:rFonts w:eastAsia="Times New Roman"/>
          <w:sz w:val="28"/>
          <w:szCs w:val="28"/>
        </w:rPr>
        <w:t xml:space="preserve"> 2018 г.    </w:t>
      </w:r>
      <w:r>
        <w:rPr>
          <w:rFonts w:eastAsia="Times New Roman"/>
          <w:sz w:val="28"/>
          <w:szCs w:val="28"/>
        </w:rPr>
        <w:tab/>
        <w:t xml:space="preserve">  </w:t>
      </w:r>
      <w:r w:rsidR="00D0433D">
        <w:rPr>
          <w:rFonts w:eastAsia="Times New Roman"/>
          <w:sz w:val="28"/>
          <w:szCs w:val="28"/>
        </w:rPr>
        <w:t xml:space="preserve">       № 133</w:t>
      </w:r>
    </w:p>
    <w:p w:rsidR="00654BB1" w:rsidRDefault="00D72FE3">
      <w:pPr>
        <w:pStyle w:val="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 w:val="0"/>
          <w:bCs w:val="0"/>
          <w:sz w:val="24"/>
          <w:szCs w:val="24"/>
        </w:rPr>
        <w:t>станица Бородинская</w:t>
      </w:r>
      <w:r>
        <w:rPr>
          <w:rFonts w:eastAsia="Times New Roman"/>
          <w:sz w:val="28"/>
          <w:szCs w:val="28"/>
        </w:rPr>
        <w:t xml:space="preserve"> </w:t>
      </w:r>
    </w:p>
    <w:p w:rsidR="00654BB1" w:rsidRDefault="00654BB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0433D" w:rsidRDefault="00D72FE3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утверждении Порядка принятия решения об установлении тарифов </w:t>
      </w:r>
    </w:p>
    <w:p w:rsidR="00654BB1" w:rsidRDefault="00D72FE3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услуги и работы муниципальных предприятий и учреждений Бородинского сельского поселения Приморско-Ахтарского района</w:t>
      </w:r>
    </w:p>
    <w:p w:rsidR="00654BB1" w:rsidRDefault="00654BB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54BB1" w:rsidRDefault="00654BB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54BB1" w:rsidRDefault="00D72FE3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6 ст. 35 Федерального закона от 06.10.2003 г. № 131-ФЗ «Об общих принципах организации местного самоуправления в Российской Федерации», руководствуясь статьями 10 Устава Бородинского сельского поселения Приморско-Ахтарского района, администрация Бородинского сельского поселения Приморско-Ахтарского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1. Утвердить Порядок принятия решений об установлении тарифов на услуги и работы муниципальных предприятий и учреждений Бородинского сельского поселения Приморско-Ахтарского района согласно приложению к настоящему постановлению.</w:t>
      </w:r>
    </w:p>
    <w:p w:rsidR="00654BB1" w:rsidRDefault="00D72FE3">
      <w:pPr>
        <w:pStyle w:val="a3"/>
        <w:ind w:right="3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54BB1" w:rsidRDefault="00D72FE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654BB1" w:rsidRDefault="00654BB1">
      <w:pPr>
        <w:pStyle w:val="a3"/>
        <w:spacing w:after="0"/>
        <w:rPr>
          <w:sz w:val="28"/>
          <w:szCs w:val="28"/>
        </w:rPr>
      </w:pPr>
      <w:bookmarkStart w:id="0" w:name="_GoBack"/>
      <w:bookmarkEnd w:id="0"/>
    </w:p>
    <w:p w:rsidR="00654BB1" w:rsidRDefault="00654BB1">
      <w:pPr>
        <w:pStyle w:val="a3"/>
        <w:spacing w:after="0"/>
        <w:rPr>
          <w:sz w:val="28"/>
          <w:szCs w:val="28"/>
        </w:rPr>
      </w:pPr>
    </w:p>
    <w:p w:rsidR="00654BB1" w:rsidRDefault="00D72FE3">
      <w:pPr>
        <w:tabs>
          <w:tab w:val="left" w:pos="270"/>
          <w:tab w:val="left" w:pos="690"/>
          <w:tab w:val="left" w:pos="823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Бородинского сельского поселения</w:t>
      </w:r>
    </w:p>
    <w:p w:rsidR="00654BB1" w:rsidRDefault="00D72FE3">
      <w:pPr>
        <w:tabs>
          <w:tab w:val="left" w:pos="270"/>
          <w:tab w:val="left" w:pos="690"/>
          <w:tab w:val="left" w:pos="823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Приморско-Ахтарского района        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В.В.Туров</w:t>
      </w:r>
      <w:proofErr w:type="spellEnd"/>
    </w:p>
    <w:p w:rsidR="00654BB1" w:rsidRDefault="00654BB1">
      <w:pPr>
        <w:tabs>
          <w:tab w:val="left" w:pos="270"/>
          <w:tab w:val="left" w:pos="690"/>
          <w:tab w:val="left" w:pos="8235"/>
        </w:tabs>
        <w:rPr>
          <w:rFonts w:eastAsia="Times New Roman"/>
          <w:sz w:val="28"/>
          <w:szCs w:val="28"/>
        </w:rPr>
      </w:pPr>
    </w:p>
    <w:p w:rsidR="00654BB1" w:rsidRDefault="00654BB1">
      <w:pPr>
        <w:tabs>
          <w:tab w:val="left" w:pos="270"/>
          <w:tab w:val="left" w:pos="690"/>
          <w:tab w:val="left" w:pos="8235"/>
        </w:tabs>
        <w:rPr>
          <w:rFonts w:eastAsia="Times New Roman"/>
          <w:sz w:val="28"/>
          <w:szCs w:val="28"/>
        </w:rPr>
      </w:pPr>
    </w:p>
    <w:p w:rsidR="00654BB1" w:rsidRPr="00156AD6" w:rsidRDefault="00D72FE3">
      <w:pPr>
        <w:tabs>
          <w:tab w:val="left" w:pos="270"/>
          <w:tab w:val="left" w:pos="690"/>
          <w:tab w:val="left" w:pos="8235"/>
        </w:tabs>
        <w:rPr>
          <w:rFonts w:eastAsia="Times New Roman"/>
          <w:color w:val="FFFFFF" w:themeColor="background1"/>
          <w:sz w:val="28"/>
          <w:szCs w:val="28"/>
        </w:rPr>
      </w:pPr>
      <w:r w:rsidRPr="00156AD6">
        <w:rPr>
          <w:rFonts w:eastAsia="Times New Roman"/>
          <w:color w:val="FFFFFF" w:themeColor="background1"/>
          <w:sz w:val="28"/>
          <w:szCs w:val="28"/>
        </w:rPr>
        <w:t>Проект внесен:</w:t>
      </w:r>
    </w:p>
    <w:p w:rsidR="00654BB1" w:rsidRPr="00156AD6" w:rsidRDefault="00D72FE3">
      <w:pPr>
        <w:tabs>
          <w:tab w:val="left" w:pos="270"/>
          <w:tab w:val="left" w:pos="690"/>
          <w:tab w:val="left" w:pos="8235"/>
        </w:tabs>
        <w:rPr>
          <w:rFonts w:eastAsia="Times New Roman"/>
          <w:color w:val="FFFFFF" w:themeColor="background1"/>
          <w:sz w:val="28"/>
          <w:szCs w:val="28"/>
        </w:rPr>
      </w:pPr>
      <w:r w:rsidRPr="00156AD6">
        <w:rPr>
          <w:rFonts w:eastAsia="Times New Roman"/>
          <w:color w:val="FFFFFF" w:themeColor="background1"/>
          <w:sz w:val="28"/>
          <w:szCs w:val="28"/>
        </w:rPr>
        <w:t xml:space="preserve">ведущий специалист                                                                           </w:t>
      </w:r>
      <w:proofErr w:type="spellStart"/>
      <w:r w:rsidRPr="00156AD6">
        <w:rPr>
          <w:rFonts w:eastAsia="Times New Roman"/>
          <w:color w:val="FFFFFF" w:themeColor="background1"/>
          <w:sz w:val="28"/>
          <w:szCs w:val="28"/>
        </w:rPr>
        <w:t>А.В.Сущанская</w:t>
      </w:r>
      <w:proofErr w:type="spellEnd"/>
    </w:p>
    <w:p w:rsidR="00654BB1" w:rsidRPr="00156AD6" w:rsidRDefault="00654BB1">
      <w:pPr>
        <w:tabs>
          <w:tab w:val="left" w:pos="270"/>
          <w:tab w:val="left" w:pos="690"/>
          <w:tab w:val="left" w:pos="8235"/>
        </w:tabs>
        <w:rPr>
          <w:rFonts w:eastAsia="Times New Roman"/>
          <w:color w:val="FFFFFF" w:themeColor="background1"/>
          <w:sz w:val="28"/>
          <w:szCs w:val="28"/>
        </w:rPr>
      </w:pPr>
    </w:p>
    <w:p w:rsidR="00654BB1" w:rsidRPr="00156AD6" w:rsidRDefault="00D72FE3">
      <w:pPr>
        <w:tabs>
          <w:tab w:val="left" w:pos="270"/>
          <w:tab w:val="left" w:pos="690"/>
          <w:tab w:val="left" w:pos="8235"/>
        </w:tabs>
        <w:rPr>
          <w:rFonts w:eastAsia="Times New Roman"/>
          <w:color w:val="FFFFFF" w:themeColor="background1"/>
          <w:sz w:val="28"/>
          <w:szCs w:val="28"/>
        </w:rPr>
      </w:pPr>
      <w:r w:rsidRPr="00156AD6">
        <w:rPr>
          <w:rFonts w:eastAsia="Times New Roman"/>
          <w:color w:val="FFFFFF" w:themeColor="background1"/>
          <w:sz w:val="28"/>
          <w:szCs w:val="28"/>
        </w:rPr>
        <w:t>Проект согласован:</w:t>
      </w:r>
    </w:p>
    <w:p w:rsidR="00654BB1" w:rsidRPr="00156AD6" w:rsidRDefault="00D72FE3">
      <w:pPr>
        <w:tabs>
          <w:tab w:val="left" w:pos="225"/>
        </w:tabs>
        <w:rPr>
          <w:rFonts w:eastAsia="Times New Roman"/>
          <w:color w:val="FFFFFF" w:themeColor="background1"/>
          <w:sz w:val="28"/>
          <w:szCs w:val="28"/>
        </w:rPr>
      </w:pPr>
      <w:r w:rsidRPr="00156AD6">
        <w:rPr>
          <w:rFonts w:eastAsia="Times New Roman"/>
          <w:color w:val="FFFFFF" w:themeColor="background1"/>
          <w:sz w:val="28"/>
          <w:szCs w:val="28"/>
        </w:rPr>
        <w:t xml:space="preserve">ведущий специалист                                                                            </w:t>
      </w:r>
      <w:proofErr w:type="spellStart"/>
      <w:r w:rsidRPr="00156AD6">
        <w:rPr>
          <w:rFonts w:eastAsia="Times New Roman"/>
          <w:color w:val="FFFFFF" w:themeColor="background1"/>
          <w:sz w:val="28"/>
          <w:szCs w:val="28"/>
        </w:rPr>
        <w:t>Г.А.Коваленко</w:t>
      </w:r>
      <w:proofErr w:type="spellEnd"/>
    </w:p>
    <w:p w:rsidR="00654BB1" w:rsidRPr="00156AD6" w:rsidRDefault="00654BB1">
      <w:pPr>
        <w:rPr>
          <w:rFonts w:eastAsia="Times New Roman"/>
          <w:color w:val="FFFFFF" w:themeColor="background1"/>
          <w:sz w:val="28"/>
          <w:szCs w:val="28"/>
        </w:rPr>
      </w:pPr>
    </w:p>
    <w:p w:rsidR="00654BB1" w:rsidRPr="00156AD6" w:rsidRDefault="00654BB1">
      <w:pPr>
        <w:rPr>
          <w:rFonts w:eastAsia="Times New Roman"/>
          <w:color w:val="FFFFFF" w:themeColor="background1"/>
          <w:sz w:val="28"/>
          <w:szCs w:val="28"/>
        </w:rPr>
        <w:sectPr w:rsidR="00654BB1" w:rsidRPr="00156AD6" w:rsidSect="009440B3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654BB1" w:rsidRDefault="00D72FE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BB1" w:rsidRDefault="00D72FE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УТВЕРЖДЕН                                                                                           </w:t>
      </w:r>
    </w:p>
    <w:p w:rsidR="00654BB1" w:rsidRDefault="00D72FE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постановлением администрации  </w:t>
      </w:r>
    </w:p>
    <w:p w:rsidR="00654BB1" w:rsidRDefault="00D72FE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Бородинского сельского поселения</w:t>
      </w:r>
    </w:p>
    <w:p w:rsidR="00654BB1" w:rsidRDefault="00D72FE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Приморско-Ахтарского района</w:t>
      </w:r>
    </w:p>
    <w:p w:rsidR="00654BB1" w:rsidRDefault="00D72FE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D0433D">
        <w:rPr>
          <w:rFonts w:eastAsia="Times New Roman"/>
          <w:sz w:val="28"/>
          <w:szCs w:val="28"/>
        </w:rPr>
        <w:t>03 мая 2018 г. № 133</w:t>
      </w:r>
    </w:p>
    <w:p w:rsidR="00654BB1" w:rsidRDefault="00654BB1">
      <w:pPr>
        <w:pStyle w:val="3"/>
        <w:jc w:val="center"/>
        <w:rPr>
          <w:rFonts w:ascii="Georgia" w:eastAsia="Times New Roman" w:hAnsi="Georgia"/>
        </w:rPr>
      </w:pPr>
    </w:p>
    <w:p w:rsidR="00654BB1" w:rsidRDefault="00D72FE3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rFonts w:eastAsia="Times New Roman"/>
          <w:sz w:val="28"/>
          <w:szCs w:val="28"/>
        </w:rPr>
        <w:t>ПОРЯДОК</w:t>
      </w:r>
      <w:r>
        <w:rPr>
          <w:rFonts w:eastAsia="Times New Roman"/>
          <w:sz w:val="28"/>
          <w:szCs w:val="28"/>
        </w:rPr>
        <w:br/>
        <w:t>принятия решений об установлении тарифов на услуги и работы муниципальных предприятий и учреждений Бородинского сельского поселения Приморско-Ахтарского района</w:t>
      </w:r>
      <w:r>
        <w:rPr>
          <w:b w:val="0"/>
          <w:bCs w:val="0"/>
          <w:sz w:val="28"/>
          <w:szCs w:val="28"/>
        </w:rPr>
        <w:t xml:space="preserve"> </w:t>
      </w:r>
    </w:p>
    <w:p w:rsidR="00654BB1" w:rsidRDefault="00654BB1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654BB1" w:rsidRDefault="00654BB1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654BB1" w:rsidRDefault="00D72FE3">
      <w:pPr>
        <w:pStyle w:val="3"/>
        <w:spacing w:before="0" w:beforeAutospacing="0" w:after="0" w:afterAutospacing="0"/>
        <w:jc w:val="center"/>
      </w:pPr>
      <w:r>
        <w:rPr>
          <w:b w:val="0"/>
          <w:bCs w:val="0"/>
          <w:sz w:val="28"/>
          <w:szCs w:val="28"/>
          <w:lang w:val="en-US"/>
        </w:rPr>
        <w:t>I</w:t>
      </w:r>
      <w:r>
        <w:rPr>
          <w:b w:val="0"/>
          <w:bCs w:val="0"/>
          <w:sz w:val="28"/>
          <w:szCs w:val="28"/>
        </w:rPr>
        <w:t>. Общие положения</w:t>
      </w:r>
    </w:p>
    <w:p w:rsidR="00654BB1" w:rsidRDefault="00654BB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1. Порядок принятия решений об установлении тарифов на услуги и работы муниципальных предприятий и учреждений Бородинского сельского поселения Приморско-Ахтарского района (далее – Порядок) разработан в целях обеспечения единого подхода к формированию муниципальными предприятиями и учреждениями (далее – предприятия (учреждения)) тарифов на оказываемые услуги и выполняемые работы (далее – услуги (работы)) и их установлению.</w:t>
      </w:r>
      <w:r>
        <w:t xml:space="preserve"> 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2. Порядок не регулирует правоотношения по установлению тарифов на услуги (работы) предприятий (учреждений) в случае, если федеральными законами или иными нормативными правовыми актами Российской Федерации установлен иной порядок принятия решений об установлении тарифов.</w:t>
      </w:r>
      <w:r>
        <w:t xml:space="preserve">  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3. В настоящем Порядке используются следующие понятия: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учредитель - администрация Бородинского сельского поселения Приморско-Ахтарского района;</w:t>
      </w:r>
      <w:r>
        <w:t xml:space="preserve"> 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тариф - стоимость единицы услуги (работы);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экспертиза формирования тарифа - проверка факторов, влияющих на формирование тарифов, а также проверка финансово-экономической информации, представляемой предприятием (учреждением) в целях экономического обоснования тарифов.</w:t>
      </w:r>
      <w:r>
        <w:t xml:space="preserve">  </w:t>
      </w:r>
    </w:p>
    <w:p w:rsidR="00654BB1" w:rsidRDefault="00654BB1">
      <w:pPr>
        <w:pStyle w:val="a3"/>
        <w:spacing w:after="0"/>
        <w:ind w:firstLine="708"/>
        <w:rPr>
          <w:sz w:val="28"/>
          <w:szCs w:val="28"/>
        </w:rPr>
      </w:pPr>
    </w:p>
    <w:p w:rsidR="00654BB1" w:rsidRDefault="00D72FE3">
      <w:pPr>
        <w:pStyle w:val="a3"/>
        <w:spacing w:after="0"/>
        <w:jc w:val="center"/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Основания для установления (изменения) тарифов</w:t>
      </w:r>
    </w:p>
    <w:p w:rsidR="00654BB1" w:rsidRDefault="00D72FE3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1. Основаниями для установления тарифов являются: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создание новых предприятий и учреждений;</w:t>
      </w:r>
      <w:r>
        <w:t xml:space="preserve"> 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создание новых видов деятельности предприятий и учреждений.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2. Основаниями для изменения тарифов являются:</w:t>
      </w:r>
      <w:r>
        <w:t xml:space="preserve"> 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изменение факторов, влияющих на стоимость услуг (работ);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уровень инфляции;</w:t>
      </w:r>
    </w:p>
    <w:p w:rsidR="00654BB1" w:rsidRDefault="004C486E">
      <w:pPr>
        <w:pStyle w:val="a3"/>
        <w:spacing w:after="0"/>
        <w:ind w:firstLine="708"/>
      </w:pPr>
      <w:r>
        <w:rPr>
          <w:sz w:val="28"/>
          <w:szCs w:val="28"/>
        </w:rPr>
        <w:lastRenderedPageBreak/>
        <w:t xml:space="preserve">- </w:t>
      </w:r>
      <w:r w:rsidR="00D72FE3">
        <w:rPr>
          <w:sz w:val="28"/>
          <w:szCs w:val="28"/>
        </w:rPr>
        <w:t>результаты проверки финансово-хозяйственной деятельности предприятия (учреждения);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результаты мониторинга за установлением тарифов.</w:t>
      </w:r>
    </w:p>
    <w:p w:rsidR="00654BB1" w:rsidRDefault="00654BB1">
      <w:pPr>
        <w:pStyle w:val="a3"/>
        <w:spacing w:after="0"/>
        <w:ind w:firstLine="708"/>
        <w:rPr>
          <w:sz w:val="28"/>
          <w:szCs w:val="28"/>
        </w:rPr>
      </w:pPr>
    </w:p>
    <w:p w:rsidR="00654BB1" w:rsidRDefault="00D72FE3">
      <w:pPr>
        <w:pStyle w:val="a3"/>
        <w:spacing w:after="0"/>
        <w:jc w:val="center"/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Формирование тарифов</w:t>
      </w:r>
    </w:p>
    <w:p w:rsidR="00654BB1" w:rsidRDefault="00654BB1">
      <w:pPr>
        <w:pStyle w:val="a3"/>
        <w:spacing w:after="0"/>
        <w:rPr>
          <w:sz w:val="28"/>
          <w:szCs w:val="28"/>
        </w:rPr>
      </w:pP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1. Формирование расходов по каждому из видов деятельности (с группировкой по статьям затрат или элементам расходов) и их экономическое обоснование производится предприятиями (учреждениями) самостоятельно.</w:t>
      </w:r>
      <w:r>
        <w:t xml:space="preserve">  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2. Определение состава расходов, включаемых в тарифы, производится в соответствии с Налоговым кодексом Российской Федерации и нормативными правовыми актами, регулирующими отношения в сфере бухгалтерского учета.</w:t>
      </w:r>
      <w:r>
        <w:t xml:space="preserve"> 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При невозможности расчета тарифов по нормативам тарифы могут определяться исходя из фактических расходов предприятий (учреждений) за прошедший период (не менее квартала) с учетом прогнозируемого уровня инфляции на период действия тарифов и объемов реализации услуг (работ).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 xml:space="preserve">3. При расчете тарифов учитывается величина прибыли, необходимая для обеспечения предприятий (учреждений) средствами для финансирования экономически обоснованных расходов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развитие производства;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налоги, уплачиваемые за счет прибыли в соответствии с налоговым законодательством Российской Федерации;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выплаты социального характера, предусмотренные коллективными договорами предприятий (учреждений).</w:t>
      </w:r>
    </w:p>
    <w:p w:rsidR="00654BB1" w:rsidRDefault="00654BB1">
      <w:pPr>
        <w:pStyle w:val="a3"/>
        <w:spacing w:after="0"/>
        <w:ind w:firstLine="708"/>
        <w:rPr>
          <w:sz w:val="28"/>
          <w:szCs w:val="28"/>
        </w:rPr>
      </w:pPr>
    </w:p>
    <w:p w:rsidR="00654BB1" w:rsidRDefault="00D72FE3">
      <w:pPr>
        <w:pStyle w:val="a3"/>
        <w:spacing w:after="0"/>
        <w:jc w:val="center"/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 Порядок установления (изменения) тарифов</w:t>
      </w:r>
    </w:p>
    <w:p w:rsidR="00654BB1" w:rsidRDefault="00654BB1">
      <w:pPr>
        <w:pStyle w:val="a3"/>
        <w:spacing w:after="0"/>
        <w:rPr>
          <w:sz w:val="28"/>
          <w:szCs w:val="28"/>
        </w:rPr>
      </w:pP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1. Установление (изменение) тарифа производится по инициативе учредителя, предприятия (учреждения).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2. Для установления (изменения) тарифа по инициативе предприятия (учреждения) предприятие (учреждение) направляет учредителю предложение об установлении (изменении) тарифа с приложением следующих материалов: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пояснительной записки с обоснованием необходимости установления (изменения) тарифа;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экономически обоснованных расчетов предлагаемого тарифа по видам услуг (работ) с расшифровкой статей затрат;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сравнительного анализа фактических и плановых затрат (отчетных калькуляций) за предыдущий период действия тарифа;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данных бухгалтерской отчетности за отчетный период: формы «Бухгалтерский баланс» с приложениями, заверенными подписью руководителя и печатью;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справки о среднемесячной заработной плате в целом по предприятию (учреждению) и по категориям рабочих, служащих;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справки об основных технико-экономических показателях деятельности предприятия (учреждения) за отчетный период;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lastRenderedPageBreak/>
        <w:t>- копии приказа об учетной политике;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штатного расписания предприятия (учреждения);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нормативов материальных, трудовых и финансовых затрат;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справки об использовании прибыли за предыдущий период действия тарифов;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расчета прибыли, подлежащей включению в тариф.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При необходимости учредитель запрашивает у предприятий (учреждений) дополнительные материалы по обоснованию расчетов тарифов.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3. Для установления (изменения) тарифа по инициативе учредителя учредитель запрашивает у предприятия (учреждения) документы, указанные в пункте 2 настоящей статьи.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При необходимости учредитель запрашивает у предприятий (учреждений) дополнительные документы по обоснованию расчетов тарифов.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4. Ответственность за достоверность материалов, представленных для обоснования установления (изменения) тарифов, возлагается на руководителей предприятий (учреждений).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Предложения об установлении (изменении) тарифов, влияющие на объемы расходов бюджета Бородинского сельского поселения Приморско-Ахтарского района, рассматриваются учредителем в период формирования проекта бюджета на очередной финансовый год, но не позднее 1 августа текущего года, если иное не вызвано экономической ситуацией, при этом тариф должен быть установлен до принятия бюджета поселения на очередной финансовый год.</w:t>
      </w:r>
      <w:proofErr w:type="gramEnd"/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6. Основаниями для отказа в установлении (изменении) тарифа являются: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непредставление (представление не в полном объеме) определенных пунктом 2 настоящей статьи материалов;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недостоверность представленной информации;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формирование тарифа с нарушением требований законодательства Российской Федерации.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 xml:space="preserve">7. Учредитель в период не позднее 30 календарных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об установлении (изменении) тарифа: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проводит экспертизу формирования тарифа;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- на основе экспертизы формирования тарифа, при условии отсутствия оснований для отказа в установлении (изменении) тарифа, принимает решение об установлении (изменении) тарифа в форме правового акта учредителя.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При наличии оснований для отказа в принятии решения об установлении (изменении) тарифа материалы возвращаются предприятию (учреждению) для доработки.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8. Решения об установлении (изменении) тарифов не имеют обратной силы. Не допускается введение тарифов в действие с даты, предшествующей дате их установления.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9. Правовой акт учредителя об установлении (изменении) тарифа подлежит опубликованию на официальном сайте администрации Бородинского сельского поселения Приморско-Ахтарского района.</w:t>
      </w:r>
    </w:p>
    <w:p w:rsidR="00654BB1" w:rsidRDefault="00654BB1">
      <w:pPr>
        <w:pStyle w:val="a3"/>
        <w:spacing w:after="0"/>
        <w:rPr>
          <w:sz w:val="28"/>
          <w:szCs w:val="28"/>
        </w:rPr>
      </w:pPr>
    </w:p>
    <w:p w:rsidR="00654BB1" w:rsidRDefault="00D72FE3">
      <w:pPr>
        <w:pStyle w:val="a3"/>
        <w:spacing w:after="0"/>
        <w:jc w:val="center"/>
      </w:pPr>
      <w:r>
        <w:rPr>
          <w:bCs/>
          <w:sz w:val="28"/>
          <w:szCs w:val="28"/>
          <w:lang w:val="en-US"/>
        </w:rPr>
        <w:lastRenderedPageBreak/>
        <w:t>V</w:t>
      </w:r>
      <w:r>
        <w:rPr>
          <w:bCs/>
          <w:sz w:val="28"/>
          <w:szCs w:val="28"/>
        </w:rPr>
        <w:t>. Период действия тарифов</w:t>
      </w:r>
    </w:p>
    <w:p w:rsidR="00654BB1" w:rsidRDefault="00654BB1">
      <w:pPr>
        <w:pStyle w:val="a3"/>
        <w:spacing w:after="0"/>
        <w:jc w:val="center"/>
        <w:rPr>
          <w:sz w:val="28"/>
          <w:szCs w:val="28"/>
        </w:rPr>
      </w:pP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Период действия тарифов устанавливается равным одному календарному году. Если до окончания периода действия тарифов решение о новом установлении тарифов не принято, установленные тарифы продолжают действовать до принятия указанного решения.</w:t>
      </w:r>
    </w:p>
    <w:p w:rsidR="00654BB1" w:rsidRDefault="00D72FE3">
      <w:pPr>
        <w:pStyle w:val="a3"/>
        <w:spacing w:after="0"/>
        <w:ind w:firstLine="708"/>
      </w:pPr>
      <w:r>
        <w:rPr>
          <w:sz w:val="28"/>
          <w:szCs w:val="28"/>
        </w:rPr>
        <w:t>В исключительных случаях при мотивированном обращении предприятия (учреждения) рассматривается вопрос о внеочередном изменении тарифов. При этом период действия ранее установленных тарифов не может быть менее трех месяцев.</w:t>
      </w:r>
    </w:p>
    <w:p w:rsidR="00654BB1" w:rsidRDefault="00654BB1">
      <w:pPr>
        <w:pStyle w:val="a3"/>
        <w:spacing w:after="0"/>
        <w:ind w:firstLine="708"/>
        <w:rPr>
          <w:sz w:val="28"/>
          <w:szCs w:val="28"/>
        </w:rPr>
      </w:pPr>
    </w:p>
    <w:p w:rsidR="00654BB1" w:rsidRDefault="00D72FE3">
      <w:pPr>
        <w:pStyle w:val="a3"/>
        <w:spacing w:after="0"/>
        <w:jc w:val="center"/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 Заключительные положения</w:t>
      </w:r>
    </w:p>
    <w:p w:rsidR="00654BB1" w:rsidRDefault="00654BB1">
      <w:pPr>
        <w:pStyle w:val="a3"/>
        <w:spacing w:after="0"/>
        <w:jc w:val="center"/>
        <w:rPr>
          <w:sz w:val="28"/>
          <w:szCs w:val="28"/>
        </w:rPr>
      </w:pPr>
    </w:p>
    <w:p w:rsidR="00654BB1" w:rsidRDefault="00D72FE3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Тарифы на услуги (работы) предприятий (учреждений), утвержденные на основании решения Совета Бородинского сельского поселения Приморско-Ахтарского района подлежат установлению в соответствии с настоящим Порядком. </w:t>
      </w:r>
    </w:p>
    <w:p w:rsidR="007D4B49" w:rsidRDefault="007D4B49" w:rsidP="007D4B49">
      <w:pPr>
        <w:tabs>
          <w:tab w:val="left" w:pos="270"/>
          <w:tab w:val="left" w:pos="690"/>
          <w:tab w:val="left" w:pos="8235"/>
        </w:tabs>
        <w:divId w:val="1926066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Бородинского сельского поселения</w:t>
      </w:r>
    </w:p>
    <w:p w:rsidR="007D4B49" w:rsidRDefault="007D4B49" w:rsidP="007D4B49">
      <w:pPr>
        <w:tabs>
          <w:tab w:val="left" w:pos="270"/>
          <w:tab w:val="left" w:pos="690"/>
          <w:tab w:val="left" w:pos="8235"/>
        </w:tabs>
        <w:divId w:val="1926066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Приморско-Ахтарского района     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В.В.Туров</w:t>
      </w:r>
      <w:proofErr w:type="spellEnd"/>
    </w:p>
    <w:p w:rsidR="00D72FE3" w:rsidRDefault="00D72FE3">
      <w:pPr>
        <w:divId w:val="1926066507"/>
        <w:rPr>
          <w:rFonts w:eastAsia="Times New Roman"/>
          <w:sz w:val="28"/>
          <w:szCs w:val="28"/>
        </w:rPr>
      </w:pPr>
    </w:p>
    <w:sectPr w:rsidR="00D72FE3" w:rsidSect="007D4B49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0F6B"/>
    <w:rsid w:val="00156AD6"/>
    <w:rsid w:val="004C486E"/>
    <w:rsid w:val="00654BB1"/>
    <w:rsid w:val="006E6937"/>
    <w:rsid w:val="007D4B49"/>
    <w:rsid w:val="008D0F6B"/>
    <w:rsid w:val="009440B3"/>
    <w:rsid w:val="00D0433D"/>
    <w:rsid w:val="00D7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semiHidden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semiHidden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650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9</cp:revision>
  <cp:lastPrinted>2018-05-16T12:32:00Z</cp:lastPrinted>
  <dcterms:created xsi:type="dcterms:W3CDTF">2018-03-13T14:27:00Z</dcterms:created>
  <dcterms:modified xsi:type="dcterms:W3CDTF">2018-05-16T12:34:00Z</dcterms:modified>
</cp:coreProperties>
</file>