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43" w:rsidRDefault="007C3543" w:rsidP="007C354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5B6E8773" wp14:editId="3A4F3A51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43" w:rsidRDefault="007C3543" w:rsidP="007C354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C3543" w:rsidRDefault="007C3543" w:rsidP="007C3543">
      <w:pPr>
        <w:jc w:val="center"/>
        <w:rPr>
          <w:b/>
          <w:bCs/>
          <w:sz w:val="28"/>
          <w:szCs w:val="28"/>
        </w:rPr>
      </w:pPr>
    </w:p>
    <w:p w:rsidR="007C3543" w:rsidRPr="00C26A80" w:rsidRDefault="007C3543" w:rsidP="007C354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C3543" w:rsidRDefault="007C3543" w:rsidP="007C354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C3543" w:rsidRPr="00C26A80" w:rsidRDefault="007C3543" w:rsidP="007C3543">
      <w:pPr>
        <w:jc w:val="center"/>
        <w:rPr>
          <w:b/>
          <w:bCs/>
          <w:sz w:val="28"/>
          <w:szCs w:val="28"/>
        </w:rPr>
      </w:pPr>
    </w:p>
    <w:p w:rsidR="007C3543" w:rsidRPr="00F242B1" w:rsidRDefault="007C3543" w:rsidP="007C3543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A70040">
        <w:rPr>
          <w:sz w:val="28"/>
          <w:szCs w:val="28"/>
        </w:rPr>
        <w:t>04.08.2017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</w:t>
      </w:r>
      <w:r w:rsidR="00A70040">
        <w:rPr>
          <w:sz w:val="28"/>
          <w:szCs w:val="28"/>
        </w:rPr>
        <w:t>246</w:t>
      </w:r>
      <w:bookmarkStart w:id="0" w:name="_GoBack"/>
      <w:bookmarkEnd w:id="0"/>
    </w:p>
    <w:p w:rsidR="00FC6C9A" w:rsidRDefault="007C3543" w:rsidP="007C3543">
      <w:pPr>
        <w:jc w:val="center"/>
      </w:pPr>
      <w:r>
        <w:t>станица Бородинская</w:t>
      </w:r>
    </w:p>
    <w:p w:rsidR="007C3543" w:rsidRDefault="007C3543" w:rsidP="007C3543">
      <w:pPr>
        <w:jc w:val="center"/>
      </w:pPr>
    </w:p>
    <w:p w:rsidR="007C3543" w:rsidRDefault="007C3543" w:rsidP="007C3543">
      <w:pPr>
        <w:jc w:val="center"/>
        <w:rPr>
          <w:b/>
          <w:sz w:val="28"/>
        </w:rPr>
      </w:pPr>
      <w:r w:rsidRPr="007C3543">
        <w:rPr>
          <w:b/>
          <w:sz w:val="28"/>
        </w:rPr>
        <w:t xml:space="preserve">О разработке программы комплексного развития транспортной инфраструктуры и программы комплексного развития социальной инфраструктуры Бородинского сельского поселения </w:t>
      </w:r>
    </w:p>
    <w:p w:rsidR="007C3543" w:rsidRDefault="007C3543" w:rsidP="007C3543">
      <w:pPr>
        <w:jc w:val="center"/>
        <w:rPr>
          <w:b/>
          <w:sz w:val="28"/>
        </w:rPr>
      </w:pPr>
      <w:r w:rsidRPr="007C3543">
        <w:rPr>
          <w:b/>
          <w:sz w:val="28"/>
        </w:rPr>
        <w:t>Приморско-Ахтарского района</w:t>
      </w:r>
    </w:p>
    <w:p w:rsidR="007C3543" w:rsidRDefault="007C3543" w:rsidP="007C3543">
      <w:pPr>
        <w:jc w:val="center"/>
        <w:rPr>
          <w:b/>
          <w:sz w:val="28"/>
        </w:rPr>
      </w:pPr>
    </w:p>
    <w:p w:rsidR="00A70040" w:rsidRDefault="00A70040" w:rsidP="007C3543">
      <w:pPr>
        <w:jc w:val="center"/>
        <w:rPr>
          <w:b/>
          <w:sz w:val="28"/>
        </w:rPr>
      </w:pPr>
    </w:p>
    <w:p w:rsidR="007C3543" w:rsidRDefault="007C3543" w:rsidP="007C3543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ст. 8 Градостроительного кодекса Российской Федерации, Федеральным законом от 29 декабря 2014 г.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г. № 131-ФЗ «Об общих принципах организации местного самоуправления в Российской Федерации» Уставом Бородинского сельского поселения Приморско-Ахтарского района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е т:</w:t>
      </w:r>
    </w:p>
    <w:p w:rsidR="007C3543" w:rsidRDefault="007C3543" w:rsidP="00B6370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Приступить к разработке программы комплексного развития транспортной инфраструктуры и программы комплексного развития социальной инфраструктуры Бородинского сельского поселения Приморско-Ахтарского района.</w:t>
      </w:r>
    </w:p>
    <w:p w:rsidR="007C3543" w:rsidRDefault="007C3543" w:rsidP="00B6370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срок подготовки проекта программы комплексного развития транспортной инфраструктуры и программы </w:t>
      </w:r>
      <w:r w:rsidR="00B6370F">
        <w:rPr>
          <w:sz w:val="28"/>
        </w:rPr>
        <w:t>комплексного развития социальной инфраструктуры до 01 сентября 2017 года.</w:t>
      </w:r>
    </w:p>
    <w:p w:rsidR="00B6370F" w:rsidRDefault="00B6370F" w:rsidP="00B6370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Опубликовать (обнародовать) настоящее постановление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B6370F" w:rsidRDefault="00B6370F" w:rsidP="00B6370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6370F" w:rsidRDefault="00B6370F" w:rsidP="00B6370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вступает в силу со дня его </w:t>
      </w:r>
      <w:r w:rsidR="00A70040">
        <w:rPr>
          <w:sz w:val="28"/>
        </w:rPr>
        <w:t>подписания.</w:t>
      </w:r>
    </w:p>
    <w:p w:rsidR="00B6370F" w:rsidRDefault="00B6370F" w:rsidP="00B6370F">
      <w:pPr>
        <w:jc w:val="both"/>
        <w:rPr>
          <w:sz w:val="28"/>
        </w:rPr>
      </w:pPr>
    </w:p>
    <w:p w:rsidR="00B6370F" w:rsidRDefault="00B6370F" w:rsidP="00B6370F">
      <w:pPr>
        <w:jc w:val="both"/>
        <w:rPr>
          <w:sz w:val="28"/>
        </w:rPr>
      </w:pPr>
    </w:p>
    <w:p w:rsidR="00B6370F" w:rsidRDefault="00B6370F" w:rsidP="00B6370F">
      <w:pPr>
        <w:jc w:val="both"/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B6370F" w:rsidRPr="00B6370F" w:rsidRDefault="00B6370F" w:rsidP="00B6370F">
      <w:pPr>
        <w:jc w:val="both"/>
        <w:rPr>
          <w:sz w:val="28"/>
        </w:rPr>
      </w:pPr>
      <w:r>
        <w:rPr>
          <w:sz w:val="28"/>
        </w:rPr>
        <w:t>Приморско-Ахтарского района                                                            В.В. Туров</w:t>
      </w:r>
    </w:p>
    <w:sectPr w:rsidR="00B6370F" w:rsidRPr="00B6370F" w:rsidSect="007C354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3E38"/>
    <w:multiLevelType w:val="hybridMultilevel"/>
    <w:tmpl w:val="BFA4AFE0"/>
    <w:lvl w:ilvl="0" w:tplc="9A02A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3"/>
    <w:rsid w:val="007C3543"/>
    <w:rsid w:val="00A70040"/>
    <w:rsid w:val="00B6370F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050"/>
  <w15:chartTrackingRefBased/>
  <w15:docId w15:val="{ADDAEF5E-C49A-4FDE-9CA6-8D45F37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dcterms:created xsi:type="dcterms:W3CDTF">2017-09-04T08:15:00Z</dcterms:created>
  <dcterms:modified xsi:type="dcterms:W3CDTF">2017-09-04T09:06:00Z</dcterms:modified>
</cp:coreProperties>
</file>