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34" w:rsidRPr="003E1242" w:rsidRDefault="00F85A34" w:rsidP="00F85A34">
      <w:pPr>
        <w:ind w:left="10490"/>
      </w:pPr>
      <w:r w:rsidRPr="003E1242">
        <w:t xml:space="preserve">Приложение </w:t>
      </w:r>
    </w:p>
    <w:p w:rsidR="00F85A34" w:rsidRPr="003E1242" w:rsidRDefault="00F85A34" w:rsidP="00F85A34">
      <w:pPr>
        <w:ind w:left="10490"/>
      </w:pPr>
      <w:r w:rsidRPr="003E1242">
        <w:t xml:space="preserve">к решению Совета депутатов городского поселения </w:t>
      </w:r>
      <w:proofErr w:type="gramStart"/>
      <w:r w:rsidRPr="003E1242">
        <w:t>Октябрьское</w:t>
      </w:r>
      <w:proofErr w:type="gramEnd"/>
    </w:p>
    <w:p w:rsidR="00F86AF5" w:rsidRPr="003E1242" w:rsidRDefault="00F85A34" w:rsidP="00F85A34">
      <w:pPr>
        <w:ind w:left="10490"/>
      </w:pPr>
      <w:r w:rsidRPr="003E1242">
        <w:t xml:space="preserve">от «___»______________2016 г. №___ </w:t>
      </w:r>
    </w:p>
    <w:p w:rsidR="00F85A34" w:rsidRDefault="00F85A34" w:rsidP="00F85A34">
      <w:pPr>
        <w:ind w:left="10490"/>
        <w:rPr>
          <w:sz w:val="28"/>
          <w:szCs w:val="28"/>
        </w:rPr>
      </w:pPr>
    </w:p>
    <w:p w:rsidR="00F85A34" w:rsidRPr="003E1242" w:rsidRDefault="00F85A34" w:rsidP="00F85A34">
      <w:pPr>
        <w:ind w:left="10490"/>
      </w:pPr>
      <w:r w:rsidRPr="003E1242">
        <w:t>«Приложение</w:t>
      </w:r>
    </w:p>
    <w:p w:rsidR="00F86AF5" w:rsidRPr="00D83ACE" w:rsidRDefault="00F86AF5" w:rsidP="00F85A34">
      <w:pPr>
        <w:ind w:left="10490"/>
      </w:pPr>
      <w:r w:rsidRPr="00D83ACE">
        <w:t xml:space="preserve">к решению Совета депутатов </w:t>
      </w:r>
      <w:r>
        <w:t xml:space="preserve">                                                               </w:t>
      </w:r>
      <w:r w:rsidRPr="00D83ACE">
        <w:t xml:space="preserve">городского поселения </w:t>
      </w:r>
      <w:proofErr w:type="gramStart"/>
      <w:r w:rsidRPr="00D83ACE">
        <w:t>Октябрьское</w:t>
      </w:r>
      <w:proofErr w:type="gramEnd"/>
    </w:p>
    <w:p w:rsidR="00F86AF5" w:rsidRDefault="00F5481B" w:rsidP="00F85A34">
      <w:pPr>
        <w:ind w:left="10490"/>
      </w:pPr>
      <w:r>
        <w:t xml:space="preserve">от 14 февраля </w:t>
      </w:r>
      <w:r w:rsidR="00505A38">
        <w:t>2014</w:t>
      </w:r>
      <w:r w:rsidR="006D0463">
        <w:t xml:space="preserve"> </w:t>
      </w:r>
      <w:r>
        <w:t>г. № 34</w:t>
      </w:r>
    </w:p>
    <w:p w:rsidR="005F0A06" w:rsidRPr="005F0A06" w:rsidRDefault="00BC7AA4" w:rsidP="005F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F0A0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5F0A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F0A0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6D0463" w:rsidRPr="003E1242" w:rsidRDefault="005F0A06" w:rsidP="003E1242">
      <w:pPr>
        <w:ind w:firstLine="567"/>
        <w:jc w:val="center"/>
        <w:rPr>
          <w:b/>
        </w:rPr>
      </w:pPr>
      <w:r w:rsidRPr="003E1242">
        <w:rPr>
          <w:b/>
        </w:rPr>
        <w:t>СТРУКТУРА</w:t>
      </w:r>
    </w:p>
    <w:p w:rsidR="006D0463" w:rsidRPr="003E1242" w:rsidRDefault="006D0463" w:rsidP="003E1242">
      <w:pPr>
        <w:ind w:firstLine="567"/>
        <w:jc w:val="center"/>
        <w:rPr>
          <w:b/>
        </w:rPr>
      </w:pPr>
      <w:r w:rsidRPr="003E1242">
        <w:rPr>
          <w:b/>
        </w:rPr>
        <w:t xml:space="preserve">администрации городского поселения </w:t>
      </w:r>
      <w:proofErr w:type="gramStart"/>
      <w:r w:rsidRPr="003E1242">
        <w:rPr>
          <w:b/>
        </w:rPr>
        <w:t>Октябрьское</w:t>
      </w:r>
      <w:proofErr w:type="gramEnd"/>
    </w:p>
    <w:p w:rsidR="005F0A06" w:rsidRPr="00B150B7" w:rsidRDefault="00EF195F" w:rsidP="005F0A06">
      <w:pPr>
        <w:jc w:val="center"/>
      </w:pPr>
      <w:r>
        <w:rPr>
          <w:noProof/>
        </w:rPr>
        <w:pict>
          <v:rect id="_x0000_s1097" style="position:absolute;left:0;text-align:left;margin-left:574.4pt;margin-top:314.25pt;width:131.15pt;height:63pt;z-index:251659264">
            <v:textbox style="mso-next-textbox:#_x0000_s1097">
              <w:txbxContent>
                <w:p w:rsidR="005F471D" w:rsidRPr="003E1242" w:rsidRDefault="005F471D" w:rsidP="005F471D">
                  <w:pPr>
                    <w:jc w:val="center"/>
                    <w:rPr>
                      <w:b/>
                    </w:rPr>
                  </w:pPr>
                  <w:r w:rsidRPr="003E1242">
                    <w:rPr>
                      <w:b/>
                    </w:rPr>
                    <w:t>Уборщица</w:t>
                  </w:r>
                </w:p>
                <w:p w:rsidR="005F471D" w:rsidRPr="003E1242" w:rsidRDefault="005F471D" w:rsidP="005F471D"/>
              </w:txbxContent>
            </v:textbox>
          </v:rect>
        </w:pict>
      </w:r>
      <w:r>
        <w:pict>
          <v:group id="_x0000_s1052" editas="canvas" style="width:772.8pt;height:367.85pt;mso-position-horizontal-relative:char;mso-position-vertical-relative:line" coordorigin="-519,2811" coordsize="12115,44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-519;top:2811;width:12115;height:4454" o:preferrelative="f">
              <v:fill o:detectmouseclick="t"/>
              <v:path o:extrusionok="t" o:connecttype="none"/>
              <o:lock v:ext="edit" text="t"/>
            </v:shape>
            <v:rect id="_x0000_s1054" style="position:absolute;left:4233;top:3029;width:2745;height:431">
              <v:textbox style="mso-next-textbox:#_x0000_s1054">
                <w:txbxContent>
                  <w:p w:rsidR="005F0A06" w:rsidRPr="003E1242" w:rsidRDefault="006D0463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 xml:space="preserve">Глава городского поселения </w:t>
                    </w:r>
                    <w:proofErr w:type="gramStart"/>
                    <w:r w:rsidRPr="003E1242">
                      <w:rPr>
                        <w:b/>
                      </w:rPr>
                      <w:t>Октябрьское</w:t>
                    </w:r>
                    <w:proofErr w:type="gramEnd"/>
                  </w:p>
                </w:txbxContent>
              </v:textbox>
            </v:rect>
            <v:rect id="_x0000_s1056" style="position:absolute;left:5617;top:3720;width:2469;height:942">
              <v:textbox style="mso-next-textbox:#_x0000_s1056">
                <w:txbxContent>
                  <w:p w:rsidR="005F0A06" w:rsidRPr="003E1242" w:rsidRDefault="005F0A06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>Отдел финансово-экономической политики и бухгалтерского учёта</w:t>
                    </w:r>
                  </w:p>
                </w:txbxContent>
              </v:textbox>
            </v:rect>
            <v:rect id="_x0000_s1057" style="position:absolute;left:-519;top:3720;width:3147;height:942">
              <v:textbox style="mso-next-textbox:#_x0000_s1057">
                <w:txbxContent>
                  <w:p w:rsidR="005F0A06" w:rsidRPr="003E1242" w:rsidRDefault="005F0A06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 xml:space="preserve">Заместитель главы </w:t>
                    </w:r>
                    <w:r w:rsidR="00227F82">
                      <w:rPr>
                        <w:b/>
                      </w:rPr>
                      <w:t xml:space="preserve">поселения </w:t>
                    </w:r>
                    <w:r w:rsidRPr="003E1242">
                      <w:rPr>
                        <w:b/>
                      </w:rPr>
                      <w:t>по вопросам имущественных и земельных отношений, жизнеобеспечению, ГО и ЧС</w:t>
                    </w:r>
                  </w:p>
                </w:txbxContent>
              </v:textbox>
            </v:rect>
            <v:rect id="_x0000_s1058" style="position:absolute;left:5617;top:4914;width:2469;height:763">
              <v:textbox style="mso-next-textbox:#_x0000_s1058">
                <w:txbxContent>
                  <w:p w:rsidR="005F0A06" w:rsidRPr="003E1242" w:rsidRDefault="005F0A06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>Бюджетный сектор</w:t>
                    </w:r>
                  </w:p>
                </w:txbxContent>
              </v:textbox>
            </v:rect>
            <v:rect id="_x0000_s1059" style="position:absolute;left:-519;top:4914;width:3147;height:763">
              <v:textbox style="mso-next-textbox:#_x0000_s1059">
                <w:txbxContent>
                  <w:p w:rsidR="005F0A06" w:rsidRPr="003E1242" w:rsidRDefault="005F0A06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>Отдел по имущественным и земельным отношениям, жизнеобеспечению, ГО и ЧС</w:t>
                    </w:r>
                  </w:p>
                </w:txbxContent>
              </v:textbox>
            </v:rect>
            <v:rect id="_x0000_s1061" style="position:absolute;left:2729;top:4914;width:2736;height:763">
              <v:textbox style="mso-next-textbox:#_x0000_s1061">
                <w:txbxContent>
                  <w:p w:rsidR="005F0A06" w:rsidRPr="003E1242" w:rsidRDefault="005F0A06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>Отдел социальной и правовой политики</w:t>
                    </w:r>
                  </w:p>
                </w:txbxContent>
              </v:textbox>
            </v:rect>
            <v:rect id="_x0000_s1075" style="position:absolute;left:8210;top:4914;width:2056;height:763">
              <v:textbox style="mso-next-textbox:#_x0000_s1075">
                <w:txbxContent>
                  <w:p w:rsidR="00505A38" w:rsidRPr="003E1242" w:rsidRDefault="00505A38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>Рабочий по хозяйству</w:t>
                    </w:r>
                  </w:p>
                  <w:p w:rsidR="00505A38" w:rsidRPr="00505A38" w:rsidRDefault="00505A38" w:rsidP="005F471D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5" style="position:absolute;left:2729;top:3720;width:2736;height:942">
              <v:textbox style="mso-next-textbox:#_x0000_s1055">
                <w:txbxContent>
                  <w:p w:rsidR="005F0A06" w:rsidRPr="003E1242" w:rsidRDefault="005F0A06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 xml:space="preserve">Заместитель главы </w:t>
                    </w:r>
                    <w:r w:rsidR="00227F82">
                      <w:rPr>
                        <w:b/>
                      </w:rPr>
                      <w:t xml:space="preserve">поселения </w:t>
                    </w:r>
                    <w:r w:rsidRPr="003E1242">
                      <w:rPr>
                        <w:b/>
                      </w:rPr>
                      <w:t>по социально-правовым вопросам</w:t>
                    </w:r>
                  </w:p>
                </w:txbxContent>
              </v:textbox>
            </v:rect>
            <v:rect id="_x0000_s1081" style="position:absolute;left:8210;top:3720;width:2469;height:942">
              <v:textbox style="mso-next-textbox:#_x0000_s1081">
                <w:txbxContent>
                  <w:p w:rsidR="00A00D2B" w:rsidRPr="003E1242" w:rsidRDefault="00A00D2B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>Инспектор военно-учетного стола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2" type="#_x0000_t32" style="position:absolute;left:4097;top:4662;width:1;height:252" o:connectortype="straight">
              <v:stroke endarrow="block"/>
            </v:shape>
            <v:shape id="_x0000_s1083" type="#_x0000_t32" style="position:absolute;left:1055;top:4662;width:1;height:252" o:connectortype="straight">
              <v:stroke endarrow="block"/>
            </v:shape>
            <v:shape id="_x0000_s1084" type="#_x0000_t32" style="position:absolute;left:6851;top:4662;width:1;height:252" o:connectortype="straight">
              <v:stroke endarrow="block"/>
            </v:shape>
            <v:shape id="_x0000_s1086" type="#_x0000_t32" style="position:absolute;left:1055;top:3243;width:3178;height:1;flip:x y" o:connectortype="straight"/>
            <v:shape id="_x0000_s1088" type="#_x0000_t32" style="position:absolute;left:1055;top:3244;width:1;height:476;flip:x" o:connectortype="straight">
              <v:stroke endarrow="block"/>
            </v:shape>
            <v:shape id="_x0000_s1091" type="#_x0000_t32" style="position:absolute;left:4097;top:3460;width:1508;height:260;flip:x" o:connectortype="straight">
              <v:stroke endarrow="block"/>
            </v:shape>
            <v:shape id="_x0000_s1092" type="#_x0000_t32" style="position:absolute;left:5605;top:3460;width:1246;height:260" o:connectortype="straight">
              <v:stroke endarrow="block"/>
            </v:shape>
            <v:shape id="_x0000_s1094" type="#_x0000_t32" style="position:absolute;left:6978;top:3243;width:2466;height:1;flip:y" o:connectortype="straight"/>
            <v:shape id="_x0000_s1095" type="#_x0000_t32" style="position:absolute;left:9444;top:3244;width:1;height:476" o:connectortype="straight">
              <v:stroke endarrow="block"/>
            </v:shape>
            <v:rect id="_x0000_s1096" style="position:absolute;left:8210;top:5772;width:2056;height:763">
              <v:textbox style="mso-next-textbox:#_x0000_s1096">
                <w:txbxContent>
                  <w:p w:rsidR="005F471D" w:rsidRPr="003E1242" w:rsidRDefault="005F471D" w:rsidP="005F471D">
                    <w:pPr>
                      <w:jc w:val="center"/>
                      <w:rPr>
                        <w:b/>
                      </w:rPr>
                    </w:pPr>
                    <w:r w:rsidRPr="003E1242">
                      <w:rPr>
                        <w:b/>
                      </w:rPr>
                      <w:t>Водитель</w:t>
                    </w:r>
                  </w:p>
                  <w:p w:rsidR="005F471D" w:rsidRPr="00505A38" w:rsidRDefault="005F471D" w:rsidP="005F471D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98" type="#_x0000_t32" style="position:absolute;left:9444;top:3244;width:1742;height:0" o:connectortype="straight"/>
            <v:shape id="_x0000_s1099" type="#_x0000_t32" style="position:absolute;left:11186;top:3244;width:1;height:3721" o:connectortype="straight"/>
            <v:shape id="_x0000_s1100" type="#_x0000_t32" style="position:absolute;left:10266;top:5296;width:920;height:1;flip:x y" o:connectortype="straight">
              <v:stroke endarrow="block"/>
            </v:shape>
            <v:shape id="_x0000_s1102" type="#_x0000_t32" style="position:absolute;left:10266;top:6153;width:920;height:1;flip:x" o:connectortype="straight">
              <v:stroke endarrow="block"/>
            </v:shape>
            <v:shape id="_x0000_s1104" type="#_x0000_t32" style="position:absolute;left:10266;top:6965;width:920;height:0;flip:x" o:connectortype="straight">
              <v:stroke endarrow="block"/>
            </v:shape>
            <w10:wrap type="none"/>
            <w10:anchorlock/>
          </v:group>
        </w:pict>
      </w:r>
    </w:p>
    <w:sectPr w:rsidR="005F0A06" w:rsidRPr="00B150B7" w:rsidSect="00A00D2B">
      <w:pgSz w:w="16838" w:h="11906" w:orient="landscape"/>
      <w:pgMar w:top="567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3508B5"/>
    <w:rsid w:val="00227F82"/>
    <w:rsid w:val="002A686C"/>
    <w:rsid w:val="002B1CFE"/>
    <w:rsid w:val="003508B5"/>
    <w:rsid w:val="00354627"/>
    <w:rsid w:val="003E1242"/>
    <w:rsid w:val="0041759E"/>
    <w:rsid w:val="004176CF"/>
    <w:rsid w:val="004329EC"/>
    <w:rsid w:val="004606E6"/>
    <w:rsid w:val="004748AE"/>
    <w:rsid w:val="00475B48"/>
    <w:rsid w:val="004B20B4"/>
    <w:rsid w:val="00505A38"/>
    <w:rsid w:val="00521959"/>
    <w:rsid w:val="005E3627"/>
    <w:rsid w:val="005F0A06"/>
    <w:rsid w:val="005F471D"/>
    <w:rsid w:val="006202BC"/>
    <w:rsid w:val="006D0463"/>
    <w:rsid w:val="006F6EFB"/>
    <w:rsid w:val="0072322F"/>
    <w:rsid w:val="00807C08"/>
    <w:rsid w:val="00816F12"/>
    <w:rsid w:val="00917990"/>
    <w:rsid w:val="009B364A"/>
    <w:rsid w:val="00A00D2B"/>
    <w:rsid w:val="00B150B7"/>
    <w:rsid w:val="00B755E8"/>
    <w:rsid w:val="00BC7AA4"/>
    <w:rsid w:val="00C85204"/>
    <w:rsid w:val="00D65E74"/>
    <w:rsid w:val="00D67392"/>
    <w:rsid w:val="00D90A32"/>
    <w:rsid w:val="00EE2337"/>
    <w:rsid w:val="00EF195F"/>
    <w:rsid w:val="00EF1C08"/>
    <w:rsid w:val="00F5481B"/>
    <w:rsid w:val="00F85A34"/>
    <w:rsid w:val="00F86AF5"/>
    <w:rsid w:val="00FA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5" type="connector" idref="#_x0000_s1104"/>
        <o:r id="V:Rule16" type="connector" idref="#_x0000_s1092">
          <o:proxy start="" idref="#_x0000_s1054" connectloc="2"/>
          <o:proxy end="" idref="#_x0000_s1056" connectloc="0"/>
        </o:r>
        <o:r id="V:Rule17" type="connector" idref="#_x0000_s1094">
          <o:proxy start="" idref="#_x0000_s1054" connectloc="3"/>
        </o:r>
        <o:r id="V:Rule18" type="connector" idref="#_x0000_s1086">
          <o:proxy start="" idref="#_x0000_s1054" connectloc="1"/>
        </o:r>
        <o:r id="V:Rule19" type="connector" idref="#_x0000_s1091">
          <o:proxy start="" idref="#_x0000_s1054" connectloc="2"/>
          <o:proxy end="" idref="#_x0000_s1055" connectloc="0"/>
        </o:r>
        <o:r id="V:Rule20" type="connector" idref="#_x0000_s1095">
          <o:proxy end="" idref="#_x0000_s1081" connectloc="0"/>
        </o:r>
        <o:r id="V:Rule21" type="connector" idref="#_x0000_s1100">
          <o:proxy end="" idref="#_x0000_s1075" connectloc="3"/>
        </o:r>
        <o:r id="V:Rule22" type="connector" idref="#_x0000_s1082">
          <o:proxy start="" idref="#_x0000_s1055" connectloc="2"/>
          <o:proxy end="" idref="#_x0000_s1061" connectloc="0"/>
        </o:r>
        <o:r id="V:Rule23" type="connector" idref="#_x0000_s1088">
          <o:proxy end="" idref="#_x0000_s1057" connectloc="0"/>
        </o:r>
        <o:r id="V:Rule24" type="connector" idref="#_x0000_s1099"/>
        <o:r id="V:Rule25" type="connector" idref="#_x0000_s1083">
          <o:proxy start="" idref="#_x0000_s1057" connectloc="2"/>
          <o:proxy end="" idref="#_x0000_s1059" connectloc="0"/>
        </o:r>
        <o:r id="V:Rule26" type="connector" idref="#_x0000_s1084">
          <o:proxy start="" idref="#_x0000_s1056" connectloc="2"/>
          <o:proxy end="" idref="#_x0000_s1058" connectloc="0"/>
        </o:r>
        <o:r id="V:Rule27" type="connector" idref="#_x0000_s1098"/>
        <o:r id="V:Rule28" type="connector" idref="#_x0000_s1102">
          <o:proxy end="" idref="#_x0000_s1096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A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23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DryahlovVV</dc:creator>
  <cp:keywords/>
  <cp:lastModifiedBy>специалист</cp:lastModifiedBy>
  <cp:revision>4</cp:revision>
  <cp:lastPrinted>2016-10-25T06:50:00Z</cp:lastPrinted>
  <dcterms:created xsi:type="dcterms:W3CDTF">2016-10-25T06:46:00Z</dcterms:created>
  <dcterms:modified xsi:type="dcterms:W3CDTF">2016-10-25T09:22:00Z</dcterms:modified>
</cp:coreProperties>
</file>