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61" w:rsidRPr="002F078A" w:rsidRDefault="002F0461" w:rsidP="002F0461">
      <w:pPr>
        <w:rPr>
          <w:sz w:val="18"/>
          <w:szCs w:val="18"/>
          <w:lang w:val="ru-RU"/>
        </w:rPr>
      </w:pPr>
    </w:p>
    <w:p w:rsidR="002F0461" w:rsidRDefault="002F0461" w:rsidP="002F0461">
      <w:pPr>
        <w:rPr>
          <w:sz w:val="18"/>
          <w:szCs w:val="18"/>
        </w:rPr>
      </w:pPr>
    </w:p>
    <w:p w:rsidR="002F0461" w:rsidRDefault="002F0461" w:rsidP="002F0461">
      <w:r>
        <w:rPr>
          <w:noProof/>
          <w:sz w:val="20"/>
          <w:lang w:val="ru-RU"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-342900</wp:posOffset>
            </wp:positionV>
            <wp:extent cx="495300" cy="619125"/>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p>
    <w:tbl>
      <w:tblPr>
        <w:tblW w:w="5000" w:type="pct"/>
        <w:tblLook w:val="01E0"/>
      </w:tblPr>
      <w:tblGrid>
        <w:gridCol w:w="217"/>
        <w:gridCol w:w="581"/>
        <w:gridCol w:w="227"/>
        <w:gridCol w:w="1517"/>
        <w:gridCol w:w="347"/>
        <w:gridCol w:w="360"/>
        <w:gridCol w:w="227"/>
        <w:gridCol w:w="3876"/>
        <w:gridCol w:w="445"/>
        <w:gridCol w:w="1774"/>
      </w:tblGrid>
      <w:tr w:rsidR="002F0461" w:rsidTr="002B6785">
        <w:trPr>
          <w:trHeight w:hRule="exact" w:val="284"/>
        </w:trPr>
        <w:tc>
          <w:tcPr>
            <w:tcW w:w="5000" w:type="pct"/>
            <w:gridSpan w:val="10"/>
          </w:tcPr>
          <w:p w:rsidR="002F0461" w:rsidRPr="00A929FE" w:rsidRDefault="002F0461" w:rsidP="002B6785">
            <w:pPr>
              <w:ind w:firstLine="7560"/>
              <w:rPr>
                <w:rFonts w:ascii="Georgia" w:hAnsi="Georgia"/>
                <w:b/>
                <w:lang w:val="ru-RU"/>
              </w:rPr>
            </w:pPr>
          </w:p>
        </w:tc>
      </w:tr>
      <w:tr w:rsidR="002F0461" w:rsidRPr="00A929FE" w:rsidTr="002B6785">
        <w:trPr>
          <w:trHeight w:hRule="exact" w:val="1955"/>
        </w:trPr>
        <w:tc>
          <w:tcPr>
            <w:tcW w:w="5000" w:type="pct"/>
            <w:gridSpan w:val="10"/>
          </w:tcPr>
          <w:p w:rsidR="002F0461" w:rsidRPr="00D12ADA" w:rsidRDefault="002F0461" w:rsidP="002B6785">
            <w:pPr>
              <w:jc w:val="center"/>
              <w:rPr>
                <w:rFonts w:ascii="Georgia" w:hAnsi="Georgia"/>
                <w:b/>
                <w:lang w:val="ru-RU"/>
              </w:rPr>
            </w:pPr>
            <w:r w:rsidRPr="00D12ADA">
              <w:rPr>
                <w:rFonts w:ascii="Georgia" w:hAnsi="Georgia"/>
                <w:b/>
                <w:lang w:val="ru-RU"/>
              </w:rPr>
              <w:t>СОВЕТ ДЕПУТАТОВ</w:t>
            </w:r>
          </w:p>
          <w:p w:rsidR="002F0461" w:rsidRPr="00D12ADA" w:rsidRDefault="002F0461" w:rsidP="002B6785">
            <w:pPr>
              <w:jc w:val="center"/>
              <w:rPr>
                <w:rFonts w:ascii="Georgia" w:hAnsi="Georgia"/>
                <w:b/>
                <w:lang w:val="ru-RU"/>
              </w:rPr>
            </w:pPr>
            <w:r w:rsidRPr="00D12ADA">
              <w:rPr>
                <w:rFonts w:ascii="Georgia" w:hAnsi="Georgia"/>
                <w:b/>
                <w:lang w:val="ru-RU"/>
              </w:rPr>
              <w:t>ГОРОДСКОЕ ПОСЕЛЕНИЕ ОКТЯБРЬСКОЕ</w:t>
            </w:r>
          </w:p>
          <w:p w:rsidR="002F0461" w:rsidRPr="00D12ADA" w:rsidRDefault="002F0461" w:rsidP="002B6785">
            <w:pPr>
              <w:jc w:val="center"/>
              <w:rPr>
                <w:rFonts w:ascii="Georgia" w:hAnsi="Georgia"/>
                <w:b/>
                <w:lang w:val="ru-RU"/>
              </w:rPr>
            </w:pPr>
            <w:r w:rsidRPr="00D12ADA">
              <w:rPr>
                <w:rFonts w:ascii="Georgia" w:hAnsi="Georgia"/>
                <w:b/>
                <w:lang w:val="ru-RU"/>
              </w:rPr>
              <w:t>Октябрьского района</w:t>
            </w:r>
          </w:p>
          <w:p w:rsidR="002F0461" w:rsidRPr="00D12ADA" w:rsidRDefault="002F0461" w:rsidP="002B6785">
            <w:pPr>
              <w:jc w:val="center"/>
              <w:rPr>
                <w:rFonts w:ascii="Georgia" w:hAnsi="Georgia"/>
                <w:b/>
                <w:lang w:val="ru-RU"/>
              </w:rPr>
            </w:pPr>
            <w:r w:rsidRPr="00D12ADA">
              <w:rPr>
                <w:rFonts w:ascii="Georgia" w:hAnsi="Georgia"/>
                <w:b/>
                <w:lang w:val="ru-RU"/>
              </w:rPr>
              <w:t>Ханты-Мансийского автономного округа - Югры</w:t>
            </w:r>
          </w:p>
          <w:p w:rsidR="002F0461" w:rsidRPr="00D12ADA" w:rsidRDefault="002F0461" w:rsidP="002B6785">
            <w:pPr>
              <w:jc w:val="center"/>
              <w:rPr>
                <w:rFonts w:ascii="Georgia" w:hAnsi="Georgia"/>
                <w:sz w:val="8"/>
                <w:szCs w:val="8"/>
                <w:lang w:val="ru-RU"/>
              </w:rPr>
            </w:pPr>
          </w:p>
          <w:p w:rsidR="002F0461" w:rsidRPr="00D12ADA" w:rsidRDefault="002F0461" w:rsidP="002B6785">
            <w:pPr>
              <w:jc w:val="center"/>
              <w:rPr>
                <w:b/>
                <w:spacing w:val="40"/>
                <w:sz w:val="12"/>
                <w:szCs w:val="12"/>
                <w:lang w:val="ru-RU"/>
              </w:rPr>
            </w:pPr>
          </w:p>
          <w:p w:rsidR="002F0461" w:rsidRPr="00D12ADA" w:rsidRDefault="002F0461" w:rsidP="002B6785">
            <w:pPr>
              <w:jc w:val="center"/>
              <w:rPr>
                <w:b/>
                <w:spacing w:val="40"/>
                <w:sz w:val="26"/>
                <w:szCs w:val="26"/>
                <w:lang w:val="ru-RU"/>
              </w:rPr>
            </w:pPr>
            <w:r w:rsidRPr="00D12ADA">
              <w:rPr>
                <w:b/>
                <w:spacing w:val="40"/>
                <w:sz w:val="26"/>
                <w:szCs w:val="26"/>
                <w:lang w:val="ru-RU"/>
              </w:rPr>
              <w:t>РЕШЕНИЕ</w:t>
            </w:r>
          </w:p>
        </w:tc>
      </w:tr>
      <w:tr w:rsidR="002F0461" w:rsidTr="002B6785">
        <w:trPr>
          <w:trHeight w:hRule="exact" w:val="454"/>
        </w:trPr>
        <w:tc>
          <w:tcPr>
            <w:tcW w:w="115" w:type="pct"/>
            <w:tcMar>
              <w:left w:w="0" w:type="dxa"/>
              <w:right w:w="0" w:type="dxa"/>
            </w:tcMar>
            <w:vAlign w:val="bottom"/>
          </w:tcPr>
          <w:p w:rsidR="002F0461" w:rsidRDefault="002F0461" w:rsidP="002B6785">
            <w:pPr>
              <w:jc w:val="right"/>
            </w:pPr>
            <w:r>
              <w:t>«</w:t>
            </w:r>
          </w:p>
        </w:tc>
        <w:tc>
          <w:tcPr>
            <w:tcW w:w="305" w:type="pct"/>
            <w:tcBorders>
              <w:bottom w:val="single" w:sz="4" w:space="0" w:color="auto"/>
            </w:tcBorders>
            <w:tcMar>
              <w:left w:w="0" w:type="dxa"/>
              <w:right w:w="0" w:type="dxa"/>
            </w:tcMar>
            <w:vAlign w:val="bottom"/>
          </w:tcPr>
          <w:p w:rsidR="002F0461" w:rsidRPr="00A929FE" w:rsidRDefault="00A929FE" w:rsidP="002B6785">
            <w:pPr>
              <w:jc w:val="center"/>
              <w:rPr>
                <w:lang w:val="ru-RU"/>
              </w:rPr>
            </w:pPr>
            <w:r>
              <w:rPr>
                <w:lang w:val="ru-RU"/>
              </w:rPr>
              <w:t>30</w:t>
            </w:r>
          </w:p>
        </w:tc>
        <w:tc>
          <w:tcPr>
            <w:tcW w:w="120" w:type="pct"/>
            <w:tcMar>
              <w:left w:w="0" w:type="dxa"/>
              <w:right w:w="0" w:type="dxa"/>
            </w:tcMar>
            <w:vAlign w:val="bottom"/>
          </w:tcPr>
          <w:p w:rsidR="002F0461" w:rsidRDefault="002F0461" w:rsidP="002B6785">
            <w:r>
              <w:t>»</w:t>
            </w:r>
          </w:p>
        </w:tc>
        <w:tc>
          <w:tcPr>
            <w:tcW w:w="794" w:type="pct"/>
            <w:tcBorders>
              <w:bottom w:val="single" w:sz="4" w:space="0" w:color="auto"/>
            </w:tcBorders>
            <w:tcMar>
              <w:left w:w="0" w:type="dxa"/>
              <w:right w:w="0" w:type="dxa"/>
            </w:tcMar>
            <w:vAlign w:val="bottom"/>
          </w:tcPr>
          <w:p w:rsidR="002F0461" w:rsidRPr="00A929FE" w:rsidRDefault="00A929FE" w:rsidP="002B6785">
            <w:pPr>
              <w:jc w:val="center"/>
              <w:rPr>
                <w:lang w:val="ru-RU"/>
              </w:rPr>
            </w:pPr>
            <w:r>
              <w:rPr>
                <w:lang w:val="ru-RU"/>
              </w:rPr>
              <w:t>августа</w:t>
            </w:r>
          </w:p>
        </w:tc>
        <w:tc>
          <w:tcPr>
            <w:tcW w:w="183" w:type="pct"/>
            <w:tcMar>
              <w:left w:w="0" w:type="dxa"/>
              <w:right w:w="0" w:type="dxa"/>
            </w:tcMar>
            <w:vAlign w:val="bottom"/>
          </w:tcPr>
          <w:p w:rsidR="002F0461" w:rsidRDefault="002F0461" w:rsidP="002B6785">
            <w:pPr>
              <w:ind w:right="-108"/>
              <w:jc w:val="right"/>
            </w:pPr>
            <w:r>
              <w:t>20</w:t>
            </w:r>
          </w:p>
        </w:tc>
        <w:tc>
          <w:tcPr>
            <w:tcW w:w="183" w:type="pct"/>
            <w:tcMar>
              <w:left w:w="0" w:type="dxa"/>
              <w:right w:w="0" w:type="dxa"/>
            </w:tcMar>
            <w:vAlign w:val="bottom"/>
          </w:tcPr>
          <w:p w:rsidR="002F0461" w:rsidRPr="00BD21FF" w:rsidRDefault="002F0461" w:rsidP="006246C9">
            <w:pPr>
              <w:rPr>
                <w:lang w:val="ru-RU"/>
              </w:rPr>
            </w:pPr>
            <w:r>
              <w:t>0</w:t>
            </w:r>
            <w:r w:rsidR="00BD21FF">
              <w:rPr>
                <w:lang w:val="ru-RU"/>
              </w:rPr>
              <w:t>1</w:t>
            </w:r>
            <w:r w:rsidR="006246C9">
              <w:rPr>
                <w:lang w:val="ru-RU"/>
              </w:rPr>
              <w:t>3</w:t>
            </w:r>
          </w:p>
        </w:tc>
        <w:tc>
          <w:tcPr>
            <w:tcW w:w="120" w:type="pct"/>
            <w:tcMar>
              <w:left w:w="0" w:type="dxa"/>
              <w:right w:w="0" w:type="dxa"/>
            </w:tcMar>
            <w:vAlign w:val="bottom"/>
          </w:tcPr>
          <w:p w:rsidR="002F0461" w:rsidRDefault="002F0461" w:rsidP="002B6785">
            <w:r>
              <w:t>г.</w:t>
            </w:r>
          </w:p>
        </w:tc>
        <w:tc>
          <w:tcPr>
            <w:tcW w:w="2026" w:type="pct"/>
            <w:vAlign w:val="bottom"/>
          </w:tcPr>
          <w:p w:rsidR="002F0461" w:rsidRDefault="002F0461" w:rsidP="002B6785"/>
        </w:tc>
        <w:tc>
          <w:tcPr>
            <w:tcW w:w="226" w:type="pct"/>
            <w:vAlign w:val="bottom"/>
          </w:tcPr>
          <w:p w:rsidR="002F0461" w:rsidRDefault="002F0461" w:rsidP="002B6785">
            <w:pPr>
              <w:jc w:val="center"/>
            </w:pPr>
            <w:r>
              <w:t>№</w:t>
            </w:r>
          </w:p>
        </w:tc>
        <w:tc>
          <w:tcPr>
            <w:tcW w:w="928" w:type="pct"/>
            <w:tcBorders>
              <w:bottom w:val="single" w:sz="4" w:space="0" w:color="auto"/>
            </w:tcBorders>
            <w:vAlign w:val="bottom"/>
          </w:tcPr>
          <w:p w:rsidR="002F0461" w:rsidRPr="00A929FE" w:rsidRDefault="00A929FE" w:rsidP="002B6785">
            <w:pPr>
              <w:jc w:val="center"/>
              <w:rPr>
                <w:lang w:val="ru-RU"/>
              </w:rPr>
            </w:pPr>
            <w:r>
              <w:rPr>
                <w:lang w:val="ru-RU"/>
              </w:rPr>
              <w:t>294</w:t>
            </w:r>
          </w:p>
        </w:tc>
      </w:tr>
      <w:tr w:rsidR="002F0461" w:rsidTr="002B6785">
        <w:trPr>
          <w:trHeight w:hRule="exact" w:val="567"/>
        </w:trPr>
        <w:tc>
          <w:tcPr>
            <w:tcW w:w="5000" w:type="pct"/>
            <w:gridSpan w:val="10"/>
          </w:tcPr>
          <w:p w:rsidR="002F0461" w:rsidRDefault="002F0461" w:rsidP="002B6785">
            <w:pPr>
              <w:jc w:val="center"/>
              <w:rPr>
                <w:sz w:val="16"/>
                <w:szCs w:val="16"/>
              </w:rPr>
            </w:pPr>
          </w:p>
          <w:p w:rsidR="002F0461" w:rsidRDefault="002F0461" w:rsidP="002B6785">
            <w:r>
              <w:t>п.</w:t>
            </w:r>
            <w:r>
              <w:rPr>
                <w:lang w:val="ru-RU"/>
              </w:rPr>
              <w:t xml:space="preserve"> </w:t>
            </w:r>
            <w:r>
              <w:t>г.</w:t>
            </w:r>
            <w:r>
              <w:rPr>
                <w:lang w:val="ru-RU"/>
              </w:rPr>
              <w:t xml:space="preserve"> </w:t>
            </w:r>
            <w:r>
              <w:t>т. Октябрьское</w:t>
            </w:r>
          </w:p>
        </w:tc>
      </w:tr>
    </w:tbl>
    <w:p w:rsidR="002F0461" w:rsidRDefault="002F0461" w:rsidP="002F0461">
      <w:pPr>
        <w:rPr>
          <w:lang w:val="ru-RU"/>
        </w:rPr>
      </w:pPr>
    </w:p>
    <w:p w:rsidR="00B30D1A" w:rsidRDefault="00F0176D" w:rsidP="00F0176D">
      <w:pPr>
        <w:rPr>
          <w:lang w:val="ru-RU"/>
        </w:rPr>
      </w:pPr>
      <w:r w:rsidRPr="00F0176D">
        <w:rPr>
          <w:lang w:val="ru-RU"/>
        </w:rPr>
        <w:t xml:space="preserve">О внесении </w:t>
      </w:r>
      <w:r w:rsidR="00B30D1A">
        <w:rPr>
          <w:lang w:val="ru-RU"/>
        </w:rPr>
        <w:t>изменений</w:t>
      </w:r>
      <w:r w:rsidRPr="00F0176D">
        <w:rPr>
          <w:lang w:val="ru-RU"/>
        </w:rPr>
        <w:t xml:space="preserve"> в решение Совета</w:t>
      </w:r>
      <w:r w:rsidR="00DF256C">
        <w:rPr>
          <w:lang w:val="ru-RU"/>
        </w:rPr>
        <w:t xml:space="preserve"> </w:t>
      </w:r>
      <w:r w:rsidR="00CC4CCB">
        <w:rPr>
          <w:lang w:val="ru-RU"/>
        </w:rPr>
        <w:t>д</w:t>
      </w:r>
      <w:r w:rsidRPr="00F0176D">
        <w:rPr>
          <w:lang w:val="ru-RU"/>
        </w:rPr>
        <w:t>епутатов</w:t>
      </w:r>
      <w:r w:rsidR="00DF256C">
        <w:rPr>
          <w:lang w:val="ru-RU"/>
        </w:rPr>
        <w:t xml:space="preserve"> г</w:t>
      </w:r>
      <w:r>
        <w:rPr>
          <w:lang w:val="ru-RU"/>
        </w:rPr>
        <w:t xml:space="preserve">ородского </w:t>
      </w:r>
    </w:p>
    <w:p w:rsidR="00B30D1A" w:rsidRDefault="00F0176D" w:rsidP="00B30D1A">
      <w:pPr>
        <w:rPr>
          <w:lang w:val="ru-RU"/>
        </w:rPr>
      </w:pPr>
      <w:r w:rsidRPr="00F0176D">
        <w:rPr>
          <w:lang w:val="ru-RU"/>
        </w:rPr>
        <w:t xml:space="preserve">поселения </w:t>
      </w:r>
      <w:r>
        <w:rPr>
          <w:lang w:val="ru-RU"/>
        </w:rPr>
        <w:t>Октябрьское</w:t>
      </w:r>
      <w:r w:rsidR="00B30D1A">
        <w:rPr>
          <w:lang w:val="ru-RU"/>
        </w:rPr>
        <w:t xml:space="preserve"> </w:t>
      </w:r>
      <w:r w:rsidR="00DF256C">
        <w:rPr>
          <w:lang w:val="ru-RU"/>
        </w:rPr>
        <w:t xml:space="preserve">от </w:t>
      </w:r>
      <w:r w:rsidR="00B30D1A">
        <w:rPr>
          <w:lang w:val="ru-RU"/>
        </w:rPr>
        <w:t>19.05.2011</w:t>
      </w:r>
      <w:r w:rsidRPr="00F0176D">
        <w:rPr>
          <w:lang w:val="ru-RU"/>
        </w:rPr>
        <w:t xml:space="preserve"> №</w:t>
      </w:r>
      <w:r w:rsidR="00DF256C">
        <w:rPr>
          <w:lang w:val="ru-RU"/>
        </w:rPr>
        <w:t xml:space="preserve"> </w:t>
      </w:r>
      <w:r w:rsidR="00B30D1A">
        <w:rPr>
          <w:lang w:val="ru-RU"/>
        </w:rPr>
        <w:t>144</w:t>
      </w:r>
      <w:r w:rsidR="00DF256C">
        <w:rPr>
          <w:lang w:val="ru-RU"/>
        </w:rPr>
        <w:t xml:space="preserve"> </w:t>
      </w:r>
      <w:r w:rsidRPr="00F0176D">
        <w:rPr>
          <w:lang w:val="ru-RU"/>
        </w:rPr>
        <w:t>«</w:t>
      </w:r>
      <w:r w:rsidR="00B30D1A" w:rsidRPr="00B30D1A">
        <w:rPr>
          <w:lang w:val="ru-RU"/>
        </w:rPr>
        <w:t xml:space="preserve">Об утверждении </w:t>
      </w:r>
    </w:p>
    <w:p w:rsidR="00B30D1A" w:rsidRDefault="00B30D1A" w:rsidP="00B30D1A">
      <w:pPr>
        <w:rPr>
          <w:lang w:val="ru-RU"/>
        </w:rPr>
      </w:pPr>
      <w:r w:rsidRPr="00B30D1A">
        <w:rPr>
          <w:lang w:val="ru-RU"/>
        </w:rPr>
        <w:t>положения</w:t>
      </w:r>
      <w:r>
        <w:rPr>
          <w:lang w:val="ru-RU"/>
        </w:rPr>
        <w:t xml:space="preserve"> </w:t>
      </w:r>
      <w:r w:rsidRPr="00B30D1A">
        <w:rPr>
          <w:lang w:val="ru-RU"/>
        </w:rPr>
        <w:t xml:space="preserve">о порядке приватизации, оформления и учета </w:t>
      </w:r>
    </w:p>
    <w:p w:rsidR="00B30D1A" w:rsidRDefault="00B30D1A" w:rsidP="00B30D1A">
      <w:pPr>
        <w:rPr>
          <w:lang w:val="ru-RU"/>
        </w:rPr>
      </w:pPr>
      <w:r w:rsidRPr="00B30D1A">
        <w:rPr>
          <w:lang w:val="ru-RU"/>
        </w:rPr>
        <w:t>договоров передачи в</w:t>
      </w:r>
      <w:r>
        <w:rPr>
          <w:lang w:val="ru-RU"/>
        </w:rPr>
        <w:t xml:space="preserve"> </w:t>
      </w:r>
      <w:r w:rsidRPr="00B30D1A">
        <w:rPr>
          <w:lang w:val="ru-RU"/>
        </w:rPr>
        <w:t xml:space="preserve">собственность граждан жилых </w:t>
      </w:r>
    </w:p>
    <w:p w:rsidR="00B30D1A" w:rsidRDefault="00B30D1A" w:rsidP="00B30D1A">
      <w:pPr>
        <w:rPr>
          <w:lang w:val="ru-RU"/>
        </w:rPr>
      </w:pPr>
      <w:r w:rsidRPr="00B30D1A">
        <w:rPr>
          <w:lang w:val="ru-RU"/>
        </w:rPr>
        <w:t xml:space="preserve">помещений находящихся в собственности муниципального </w:t>
      </w:r>
    </w:p>
    <w:p w:rsidR="00F0176D" w:rsidRPr="00B30D1A" w:rsidRDefault="00B30D1A" w:rsidP="00B30D1A">
      <w:pPr>
        <w:rPr>
          <w:lang w:val="ru-RU"/>
        </w:rPr>
      </w:pPr>
      <w:r w:rsidRPr="00B30D1A">
        <w:rPr>
          <w:lang w:val="ru-RU"/>
        </w:rPr>
        <w:t>образования</w:t>
      </w:r>
      <w:r>
        <w:rPr>
          <w:lang w:val="ru-RU"/>
        </w:rPr>
        <w:t xml:space="preserve"> </w:t>
      </w:r>
      <w:r w:rsidRPr="00B30D1A">
        <w:rPr>
          <w:lang w:val="ru-RU"/>
        </w:rPr>
        <w:t>городское поселение Октябрьское</w:t>
      </w:r>
      <w:r w:rsidR="00F0176D" w:rsidRPr="00B30D1A">
        <w:rPr>
          <w:lang w:val="ru-RU"/>
        </w:rPr>
        <w:t>»</w:t>
      </w:r>
    </w:p>
    <w:p w:rsidR="00F0176D" w:rsidRPr="00F0176D" w:rsidRDefault="00F0176D" w:rsidP="00F0176D">
      <w:pPr>
        <w:rPr>
          <w:lang w:val="ru-RU"/>
        </w:rPr>
      </w:pPr>
    </w:p>
    <w:p w:rsidR="00F0176D" w:rsidRPr="00F0176D" w:rsidRDefault="00F0176D" w:rsidP="00F0176D">
      <w:pPr>
        <w:jc w:val="both"/>
        <w:rPr>
          <w:lang w:val="ru-RU"/>
        </w:rPr>
      </w:pPr>
      <w:r w:rsidRPr="00F0176D">
        <w:rPr>
          <w:lang w:val="ru-RU"/>
        </w:rPr>
        <w:t xml:space="preserve">    </w:t>
      </w:r>
    </w:p>
    <w:p w:rsidR="00F0176D" w:rsidRPr="00F0176D" w:rsidRDefault="00CC4CCB" w:rsidP="00A929FE">
      <w:pPr>
        <w:ind w:firstLine="567"/>
        <w:jc w:val="both"/>
        <w:rPr>
          <w:lang w:val="ru-RU"/>
        </w:rPr>
      </w:pPr>
      <w:r w:rsidRPr="00CC4CCB">
        <w:rPr>
          <w:lang w:val="ru-RU"/>
        </w:rPr>
        <w:t>В соответствии с Гражданским кодексом Российской Федерации, Федеральным  законом от 4 июля 1991 года № 1541-1 «О приватизации жилищного фонда в Российской Федерации», Федеральным закон</w:t>
      </w:r>
      <w:r>
        <w:rPr>
          <w:lang w:val="ru-RU"/>
        </w:rPr>
        <w:t>ом</w:t>
      </w:r>
      <w:r w:rsidRPr="00CC4CCB">
        <w:rPr>
          <w:lang w:val="ru-RU"/>
        </w:rPr>
        <w:t xml:space="preserve"> от 6 октября 2003 года </w:t>
      </w:r>
      <w:r>
        <w:rPr>
          <w:lang w:val="ru-RU"/>
        </w:rPr>
        <w:t>№</w:t>
      </w:r>
      <w:r w:rsidRPr="00CC4CCB">
        <w:rPr>
          <w:lang w:val="ru-RU"/>
        </w:rPr>
        <w:t xml:space="preserve"> 131-ФЗ «Об общих принципах организации местного самоуправления в Российской Федерации»</w:t>
      </w:r>
      <w:r>
        <w:rPr>
          <w:lang w:val="ru-RU"/>
        </w:rPr>
        <w:t xml:space="preserve">, </w:t>
      </w:r>
      <w:r w:rsidRPr="00CC4CCB">
        <w:rPr>
          <w:lang w:val="ru-RU"/>
        </w:rPr>
        <w:t>Федеральным закон</w:t>
      </w:r>
      <w:r>
        <w:rPr>
          <w:lang w:val="ru-RU"/>
        </w:rPr>
        <w:t>ом</w:t>
      </w:r>
      <w:r w:rsidRPr="00F0176D">
        <w:rPr>
          <w:lang w:val="ru-RU"/>
        </w:rPr>
        <w:t xml:space="preserve"> </w:t>
      </w:r>
      <w:r>
        <w:rPr>
          <w:lang w:val="ru-RU"/>
        </w:rPr>
        <w:t xml:space="preserve">от 16.10.2012 года № 170 «О внесении изменений в статьи 2 и 11 закона Российской Федерации </w:t>
      </w:r>
      <w:r w:rsidRPr="00CC4CCB">
        <w:rPr>
          <w:lang w:val="ru-RU"/>
        </w:rPr>
        <w:t>«О приватизации жилищного фонда в Российской Федерации»</w:t>
      </w:r>
      <w:r>
        <w:rPr>
          <w:lang w:val="ru-RU"/>
        </w:rPr>
        <w:t xml:space="preserve">, </w:t>
      </w:r>
      <w:r w:rsidR="00F0176D" w:rsidRPr="00F0176D">
        <w:rPr>
          <w:lang w:val="ru-RU"/>
        </w:rPr>
        <w:t xml:space="preserve">Уставом муниципального образования </w:t>
      </w:r>
      <w:r w:rsidR="00F0176D">
        <w:rPr>
          <w:lang w:val="ru-RU"/>
        </w:rPr>
        <w:t>городского</w:t>
      </w:r>
      <w:r w:rsidR="00F0176D" w:rsidRPr="00F0176D">
        <w:rPr>
          <w:lang w:val="ru-RU"/>
        </w:rPr>
        <w:t xml:space="preserve"> поселения  </w:t>
      </w:r>
      <w:r w:rsidR="00F0176D">
        <w:rPr>
          <w:lang w:val="ru-RU"/>
        </w:rPr>
        <w:t>Октябрьское</w:t>
      </w:r>
      <w:r w:rsidR="00F0176D" w:rsidRPr="00F0176D">
        <w:rPr>
          <w:lang w:val="ru-RU"/>
        </w:rPr>
        <w:t xml:space="preserve">, </w:t>
      </w:r>
      <w:r w:rsidR="00F0176D">
        <w:rPr>
          <w:lang w:val="ru-RU" w:eastAsia="ru-RU"/>
        </w:rPr>
        <w:t>Совет депутатов городского поселения Октябрьское РЕШИЛ</w:t>
      </w:r>
      <w:r w:rsidR="00F0176D" w:rsidRPr="00F0176D">
        <w:rPr>
          <w:lang w:val="ru-RU"/>
        </w:rPr>
        <w:t>:</w:t>
      </w:r>
    </w:p>
    <w:p w:rsidR="00F0176D" w:rsidRPr="00F0176D" w:rsidRDefault="00F0176D" w:rsidP="00A929FE">
      <w:pPr>
        <w:ind w:firstLine="567"/>
        <w:rPr>
          <w:lang w:val="ru-RU"/>
        </w:rPr>
      </w:pPr>
    </w:p>
    <w:p w:rsidR="00F0176D" w:rsidRDefault="00F0176D" w:rsidP="00A929FE">
      <w:pPr>
        <w:ind w:firstLine="567"/>
        <w:jc w:val="both"/>
        <w:rPr>
          <w:lang w:val="ru-RU"/>
        </w:rPr>
      </w:pPr>
      <w:r w:rsidRPr="00F0176D">
        <w:rPr>
          <w:lang w:val="ru-RU"/>
        </w:rPr>
        <w:t xml:space="preserve">1.   Внести   </w:t>
      </w:r>
      <w:r w:rsidR="00DF256C">
        <w:rPr>
          <w:lang w:val="ru-RU"/>
        </w:rPr>
        <w:t xml:space="preserve">изменения </w:t>
      </w:r>
      <w:r w:rsidR="00CC4CCB">
        <w:rPr>
          <w:lang w:val="ru-RU"/>
        </w:rPr>
        <w:t xml:space="preserve">в </w:t>
      </w:r>
      <w:r w:rsidR="00DF256C">
        <w:rPr>
          <w:lang w:val="ru-RU"/>
        </w:rPr>
        <w:t>приложени</w:t>
      </w:r>
      <w:r w:rsidR="00CC4CCB">
        <w:rPr>
          <w:lang w:val="ru-RU"/>
        </w:rPr>
        <w:t>е 1</w:t>
      </w:r>
      <w:r w:rsidR="00C60AA1">
        <w:rPr>
          <w:lang w:val="ru-RU"/>
        </w:rPr>
        <w:t xml:space="preserve"> </w:t>
      </w:r>
      <w:r w:rsidR="00CC4CCB">
        <w:rPr>
          <w:lang w:val="ru-RU"/>
        </w:rPr>
        <w:t>в</w:t>
      </w:r>
      <w:r w:rsidR="00CC4CCB" w:rsidRPr="00F0176D">
        <w:rPr>
          <w:lang w:val="ru-RU"/>
        </w:rPr>
        <w:t xml:space="preserve"> решени</w:t>
      </w:r>
      <w:r w:rsidR="00CC4CCB">
        <w:rPr>
          <w:lang w:val="ru-RU"/>
        </w:rPr>
        <w:t>е</w:t>
      </w:r>
      <w:r w:rsidR="00CC4CCB" w:rsidRPr="00F0176D">
        <w:rPr>
          <w:lang w:val="ru-RU"/>
        </w:rPr>
        <w:t xml:space="preserve"> Совета</w:t>
      </w:r>
      <w:r w:rsidR="00CC4CCB">
        <w:rPr>
          <w:lang w:val="ru-RU"/>
        </w:rPr>
        <w:t xml:space="preserve"> д</w:t>
      </w:r>
      <w:r w:rsidR="00CC4CCB" w:rsidRPr="00F0176D">
        <w:rPr>
          <w:lang w:val="ru-RU"/>
        </w:rPr>
        <w:t>епутатов</w:t>
      </w:r>
      <w:r w:rsidR="00CC4CCB">
        <w:rPr>
          <w:lang w:val="ru-RU"/>
        </w:rPr>
        <w:t xml:space="preserve"> городского </w:t>
      </w:r>
      <w:r w:rsidR="00CC4CCB" w:rsidRPr="00F0176D">
        <w:rPr>
          <w:lang w:val="ru-RU"/>
        </w:rPr>
        <w:t>поселения</w:t>
      </w:r>
      <w:r w:rsidR="00CC4CCB">
        <w:rPr>
          <w:lang w:val="ru-RU"/>
        </w:rPr>
        <w:t xml:space="preserve"> Октябрьское от 19.05.2011</w:t>
      </w:r>
      <w:r w:rsidR="00CC4CCB" w:rsidRPr="00F0176D">
        <w:rPr>
          <w:lang w:val="ru-RU"/>
        </w:rPr>
        <w:t xml:space="preserve"> №</w:t>
      </w:r>
      <w:r w:rsidR="00CC4CCB">
        <w:rPr>
          <w:lang w:val="ru-RU"/>
        </w:rPr>
        <w:t xml:space="preserve"> 144 </w:t>
      </w:r>
      <w:r w:rsidR="00CC4CCB" w:rsidRPr="00F0176D">
        <w:rPr>
          <w:lang w:val="ru-RU"/>
        </w:rPr>
        <w:t>«</w:t>
      </w:r>
      <w:r w:rsidR="00CC4CCB" w:rsidRPr="00B30D1A">
        <w:rPr>
          <w:lang w:val="ru-RU"/>
        </w:rPr>
        <w:t>Об утверждении</w:t>
      </w:r>
      <w:r w:rsidR="00CC4CCB">
        <w:rPr>
          <w:lang w:val="ru-RU"/>
        </w:rPr>
        <w:t xml:space="preserve"> </w:t>
      </w:r>
      <w:r w:rsidR="00CC4CCB" w:rsidRPr="00B30D1A">
        <w:rPr>
          <w:lang w:val="ru-RU"/>
        </w:rPr>
        <w:t>положения</w:t>
      </w:r>
      <w:r w:rsidR="00CC4CCB">
        <w:rPr>
          <w:lang w:val="ru-RU"/>
        </w:rPr>
        <w:t xml:space="preserve"> </w:t>
      </w:r>
      <w:r w:rsidR="00CC4CCB" w:rsidRPr="00B30D1A">
        <w:rPr>
          <w:lang w:val="ru-RU"/>
        </w:rPr>
        <w:t>о порядке приватизации,</w:t>
      </w:r>
      <w:r w:rsidR="00CC4CCB">
        <w:rPr>
          <w:lang w:val="ru-RU"/>
        </w:rPr>
        <w:t xml:space="preserve"> </w:t>
      </w:r>
      <w:r w:rsidR="00CC4CCB" w:rsidRPr="00B30D1A">
        <w:rPr>
          <w:lang w:val="ru-RU"/>
        </w:rPr>
        <w:t>оформления и учета</w:t>
      </w:r>
      <w:r w:rsidR="00CC4CCB">
        <w:rPr>
          <w:lang w:val="ru-RU"/>
        </w:rPr>
        <w:t xml:space="preserve"> </w:t>
      </w:r>
      <w:r w:rsidR="00CC4CCB" w:rsidRPr="00B30D1A">
        <w:rPr>
          <w:lang w:val="ru-RU"/>
        </w:rPr>
        <w:t>договоров передачи в</w:t>
      </w:r>
      <w:r w:rsidR="00CC4CCB">
        <w:rPr>
          <w:lang w:val="ru-RU"/>
        </w:rPr>
        <w:t xml:space="preserve"> </w:t>
      </w:r>
      <w:r w:rsidR="00CC4CCB" w:rsidRPr="00B30D1A">
        <w:rPr>
          <w:lang w:val="ru-RU"/>
        </w:rPr>
        <w:t>собственность граждан жилых</w:t>
      </w:r>
      <w:r w:rsidR="00CC4CCB">
        <w:rPr>
          <w:lang w:val="ru-RU"/>
        </w:rPr>
        <w:t xml:space="preserve"> </w:t>
      </w:r>
      <w:r w:rsidR="00CC4CCB" w:rsidRPr="00B30D1A">
        <w:rPr>
          <w:lang w:val="ru-RU"/>
        </w:rPr>
        <w:t>помещений</w:t>
      </w:r>
      <w:r w:rsidR="00CC4CCB">
        <w:rPr>
          <w:lang w:val="ru-RU"/>
        </w:rPr>
        <w:t xml:space="preserve"> </w:t>
      </w:r>
      <w:r w:rsidR="00CC4CCB" w:rsidRPr="00B30D1A">
        <w:rPr>
          <w:lang w:val="ru-RU"/>
        </w:rPr>
        <w:t>находящихся в собственности муниципального</w:t>
      </w:r>
      <w:r w:rsidR="00CC4CCB">
        <w:rPr>
          <w:lang w:val="ru-RU"/>
        </w:rPr>
        <w:t xml:space="preserve"> </w:t>
      </w:r>
      <w:r w:rsidR="00CC4CCB" w:rsidRPr="00B30D1A">
        <w:rPr>
          <w:lang w:val="ru-RU"/>
        </w:rPr>
        <w:t>образования</w:t>
      </w:r>
      <w:r w:rsidR="00CC4CCB">
        <w:rPr>
          <w:lang w:val="ru-RU"/>
        </w:rPr>
        <w:t xml:space="preserve"> </w:t>
      </w:r>
      <w:r w:rsidR="00CC4CCB" w:rsidRPr="00B30D1A">
        <w:rPr>
          <w:lang w:val="ru-RU"/>
        </w:rPr>
        <w:t>городское поселение Октябрьское»</w:t>
      </w:r>
      <w:r w:rsidR="00DF256C">
        <w:rPr>
          <w:lang w:val="ru-RU"/>
        </w:rPr>
        <w:t xml:space="preserve"> следующие изменения:</w:t>
      </w:r>
    </w:p>
    <w:p w:rsidR="00F0176D" w:rsidRPr="00C60AA1" w:rsidRDefault="00EC103E" w:rsidP="00A929FE">
      <w:pPr>
        <w:ind w:firstLine="567"/>
        <w:jc w:val="both"/>
        <w:rPr>
          <w:lang w:val="ru-RU"/>
        </w:rPr>
      </w:pPr>
      <w:r>
        <w:rPr>
          <w:lang w:val="ru-RU"/>
        </w:rPr>
        <w:t>1.1</w:t>
      </w:r>
      <w:r w:rsidR="00C60AA1" w:rsidRPr="00C60AA1">
        <w:rPr>
          <w:lang w:val="ru-RU"/>
        </w:rPr>
        <w:t xml:space="preserve">. </w:t>
      </w:r>
      <w:r w:rsidR="00CC4CCB">
        <w:rPr>
          <w:lang w:val="ru-RU"/>
        </w:rPr>
        <w:t>П</w:t>
      </w:r>
      <w:r w:rsidR="00DF256C" w:rsidRPr="00C60AA1">
        <w:rPr>
          <w:lang w:val="ru-RU"/>
        </w:rPr>
        <w:t xml:space="preserve">ункт </w:t>
      </w:r>
      <w:r w:rsidR="00CC4CCB">
        <w:rPr>
          <w:lang w:val="ru-RU"/>
        </w:rPr>
        <w:t xml:space="preserve">3 </w:t>
      </w:r>
      <w:r w:rsidR="00C60AA1" w:rsidRPr="00C60AA1">
        <w:rPr>
          <w:lang w:val="ru-RU"/>
        </w:rPr>
        <w:t xml:space="preserve">приложения к решению Совета </w:t>
      </w:r>
      <w:r w:rsidR="00CC4CCB">
        <w:rPr>
          <w:lang w:val="ru-RU"/>
        </w:rPr>
        <w:t>д</w:t>
      </w:r>
      <w:r w:rsidR="00C60AA1" w:rsidRPr="00C60AA1">
        <w:rPr>
          <w:lang w:val="ru-RU"/>
        </w:rPr>
        <w:t xml:space="preserve">епутатов городского поселения Октябрьское от </w:t>
      </w:r>
      <w:r w:rsidR="00CC4CCB">
        <w:rPr>
          <w:lang w:val="ru-RU"/>
        </w:rPr>
        <w:t>19.05.2011</w:t>
      </w:r>
      <w:r w:rsidR="00CC4CCB" w:rsidRPr="00F0176D">
        <w:rPr>
          <w:lang w:val="ru-RU"/>
        </w:rPr>
        <w:t xml:space="preserve"> №</w:t>
      </w:r>
      <w:r w:rsidR="00CC4CCB">
        <w:rPr>
          <w:lang w:val="ru-RU"/>
        </w:rPr>
        <w:t xml:space="preserve"> 144 </w:t>
      </w:r>
      <w:r w:rsidR="00C60AA1" w:rsidRPr="00C60AA1">
        <w:rPr>
          <w:lang w:val="ru-RU"/>
        </w:rPr>
        <w:t>изложить в следующей редакции</w:t>
      </w:r>
      <w:r w:rsidR="00F0176D" w:rsidRPr="00C60AA1">
        <w:rPr>
          <w:lang w:val="ru-RU"/>
        </w:rPr>
        <w:t>:</w:t>
      </w:r>
    </w:p>
    <w:p w:rsidR="00CC4CCB" w:rsidRDefault="006246C9" w:rsidP="00A929FE">
      <w:pPr>
        <w:autoSpaceDE w:val="0"/>
        <w:autoSpaceDN w:val="0"/>
        <w:adjustRightInd w:val="0"/>
        <w:ind w:firstLine="567"/>
        <w:jc w:val="both"/>
        <w:rPr>
          <w:rFonts w:eastAsiaTheme="minorHAnsi"/>
          <w:lang w:val="ru-RU"/>
        </w:rPr>
      </w:pPr>
      <w:r>
        <w:rPr>
          <w:lang w:val="ru-RU"/>
        </w:rPr>
        <w:t>«</w:t>
      </w:r>
      <w:r w:rsidR="00CC4CCB">
        <w:rPr>
          <w:lang w:val="ru-RU"/>
        </w:rPr>
        <w:t xml:space="preserve">3. </w:t>
      </w:r>
      <w:r w:rsidR="00CC4CCB">
        <w:rPr>
          <w:rFonts w:eastAsiaTheme="minorHAnsi"/>
          <w:lang w:val="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100D61" w:rsidRPr="00100D61" w:rsidRDefault="00100D61" w:rsidP="00A929FE">
      <w:pPr>
        <w:ind w:firstLine="567"/>
        <w:jc w:val="both"/>
        <w:rPr>
          <w:lang w:val="ru-RU"/>
        </w:rPr>
      </w:pPr>
      <w:r>
        <w:rPr>
          <w:lang w:val="ru-RU"/>
        </w:rPr>
        <w:t>1.</w:t>
      </w:r>
      <w:r w:rsidR="00EC103E">
        <w:rPr>
          <w:lang w:val="ru-RU"/>
        </w:rPr>
        <w:t>2</w:t>
      </w:r>
      <w:r>
        <w:rPr>
          <w:lang w:val="ru-RU"/>
        </w:rPr>
        <w:t>. Пункт 3.4.</w:t>
      </w:r>
      <w:r w:rsidRPr="00100D61">
        <w:rPr>
          <w:lang w:val="ru-RU"/>
        </w:rPr>
        <w:t xml:space="preserve"> </w:t>
      </w:r>
      <w:r w:rsidRPr="00C60AA1">
        <w:rPr>
          <w:lang w:val="ru-RU"/>
        </w:rPr>
        <w:t xml:space="preserve">приложения к решению Совета </w:t>
      </w:r>
      <w:r>
        <w:rPr>
          <w:lang w:val="ru-RU"/>
        </w:rPr>
        <w:t>д</w:t>
      </w:r>
      <w:r w:rsidRPr="00C60AA1">
        <w:rPr>
          <w:lang w:val="ru-RU"/>
        </w:rPr>
        <w:t xml:space="preserve">епутатов городского поселения Октябрьское от </w:t>
      </w:r>
      <w:r>
        <w:rPr>
          <w:lang w:val="ru-RU"/>
        </w:rPr>
        <w:t>19.05.2011</w:t>
      </w:r>
      <w:r w:rsidRPr="00F0176D">
        <w:rPr>
          <w:lang w:val="ru-RU"/>
        </w:rPr>
        <w:t xml:space="preserve"> №</w:t>
      </w:r>
      <w:r>
        <w:rPr>
          <w:lang w:val="ru-RU"/>
        </w:rPr>
        <w:t xml:space="preserve"> 144</w:t>
      </w:r>
      <w:r w:rsidRPr="00100D61">
        <w:rPr>
          <w:lang w:val="ru-RU"/>
        </w:rPr>
        <w:t xml:space="preserve"> исключить.</w:t>
      </w:r>
    </w:p>
    <w:p w:rsidR="00CC4CCB" w:rsidRPr="003E4259" w:rsidRDefault="00F0176D" w:rsidP="00A929FE">
      <w:pPr>
        <w:tabs>
          <w:tab w:val="left" w:pos="180"/>
          <w:tab w:val="left" w:pos="720"/>
        </w:tabs>
        <w:ind w:firstLine="567"/>
        <w:jc w:val="both"/>
        <w:rPr>
          <w:lang w:val="ru-RU"/>
        </w:rPr>
      </w:pPr>
      <w:r w:rsidRPr="00F0176D">
        <w:rPr>
          <w:lang w:val="ru-RU"/>
        </w:rPr>
        <w:t xml:space="preserve">2.  </w:t>
      </w:r>
      <w:r w:rsidR="003E4259" w:rsidRPr="003E4259">
        <w:rPr>
          <w:lang w:val="ru-RU"/>
        </w:rPr>
        <w:t>Опубликовать настоящее решение  в газете «Октябрьские вести» и разместить на официальном сайте городского поселения Октябрьское  в сети Интернет (</w:t>
      </w:r>
      <w:hyperlink r:id="rId8" w:history="1">
        <w:r w:rsidR="003E4259" w:rsidRPr="003E18F1">
          <w:rPr>
            <w:rStyle w:val="a9"/>
          </w:rPr>
          <w:t>www</w:t>
        </w:r>
        <w:r w:rsidR="003E4259" w:rsidRPr="003E4259">
          <w:rPr>
            <w:rStyle w:val="a9"/>
            <w:lang w:val="ru-RU"/>
          </w:rPr>
          <w:t>.</w:t>
        </w:r>
        <w:r w:rsidR="003E4259" w:rsidRPr="003E18F1">
          <w:rPr>
            <w:rStyle w:val="a9"/>
          </w:rPr>
          <w:t>adminoktpos</w:t>
        </w:r>
        <w:r w:rsidR="003E4259" w:rsidRPr="003E4259">
          <w:rPr>
            <w:rStyle w:val="a9"/>
            <w:lang w:val="ru-RU"/>
          </w:rPr>
          <w:t>.</w:t>
        </w:r>
        <w:r w:rsidR="003E4259" w:rsidRPr="003E18F1">
          <w:rPr>
            <w:rStyle w:val="a9"/>
          </w:rPr>
          <w:t>ru</w:t>
        </w:r>
      </w:hyperlink>
      <w:r w:rsidR="003E4259" w:rsidRPr="003E4259">
        <w:rPr>
          <w:lang w:val="ru-RU"/>
        </w:rPr>
        <w:t>).</w:t>
      </w:r>
    </w:p>
    <w:p w:rsidR="00CC4CCB" w:rsidRPr="00CC4CCB" w:rsidRDefault="00CC4CCB" w:rsidP="00A929FE">
      <w:pPr>
        <w:ind w:firstLine="567"/>
        <w:jc w:val="both"/>
        <w:rPr>
          <w:lang w:val="ru-RU"/>
        </w:rPr>
      </w:pPr>
      <w:r w:rsidRPr="00CC4CCB">
        <w:rPr>
          <w:lang w:val="ru-RU"/>
        </w:rPr>
        <w:lastRenderedPageBreak/>
        <w:t>3. Настоящее решение вступает в силу через десять дней после его официального опубликования.</w:t>
      </w:r>
    </w:p>
    <w:p w:rsidR="00794FE6" w:rsidRPr="00F0176D" w:rsidRDefault="00F0176D" w:rsidP="00A929FE">
      <w:pPr>
        <w:autoSpaceDE w:val="0"/>
        <w:autoSpaceDN w:val="0"/>
        <w:adjustRightInd w:val="0"/>
        <w:ind w:firstLine="567"/>
        <w:jc w:val="both"/>
        <w:rPr>
          <w:lang w:val="ru-RU" w:eastAsia="ru-RU"/>
        </w:rPr>
      </w:pPr>
      <w:r w:rsidRPr="00F0176D">
        <w:rPr>
          <w:lang w:val="ru-RU" w:eastAsia="ru-RU"/>
        </w:rPr>
        <w:t>4</w:t>
      </w:r>
      <w:r w:rsidR="00794FE6" w:rsidRPr="00F0176D">
        <w:rPr>
          <w:lang w:val="ru-RU" w:eastAsia="ru-RU"/>
        </w:rPr>
        <w:t xml:space="preserve">. </w:t>
      </w:r>
      <w:r w:rsidR="00794FE6" w:rsidRPr="000F0860">
        <w:rPr>
          <w:lang w:val="ru-RU" w:eastAsia="ru-RU"/>
        </w:rPr>
        <w:t>Контроль за исполнением настоящего решения возложить на</w:t>
      </w:r>
      <w:r w:rsidR="005D27A7" w:rsidRPr="000F0860">
        <w:rPr>
          <w:lang w:val="ru-RU" w:eastAsia="ru-RU"/>
        </w:rPr>
        <w:t xml:space="preserve"> </w:t>
      </w:r>
      <w:r w:rsidR="00794FE6" w:rsidRPr="000F0860">
        <w:rPr>
          <w:lang w:val="ru-RU" w:eastAsia="ru-RU"/>
        </w:rPr>
        <w:t>комиссию по экономике и природопользованию (Дорошенко Ф.Ф.).</w:t>
      </w:r>
      <w:r w:rsidR="00794FE6" w:rsidRPr="00F0176D">
        <w:rPr>
          <w:lang w:val="ru-RU" w:eastAsia="ru-RU"/>
        </w:rPr>
        <w:t xml:space="preserve"> </w:t>
      </w:r>
    </w:p>
    <w:p w:rsidR="00794FE6" w:rsidRPr="00F0176D" w:rsidRDefault="00794FE6" w:rsidP="00A929FE">
      <w:pPr>
        <w:autoSpaceDE w:val="0"/>
        <w:autoSpaceDN w:val="0"/>
        <w:adjustRightInd w:val="0"/>
        <w:ind w:firstLine="567"/>
        <w:jc w:val="both"/>
        <w:rPr>
          <w:lang w:val="ru-RU" w:eastAsia="ru-RU"/>
        </w:rPr>
      </w:pPr>
    </w:p>
    <w:p w:rsidR="002F0461" w:rsidRPr="00F0176D" w:rsidRDefault="002F0461" w:rsidP="00794FE6">
      <w:pPr>
        <w:jc w:val="both"/>
        <w:rPr>
          <w:lang w:val="ru-RU"/>
        </w:rPr>
      </w:pPr>
    </w:p>
    <w:p w:rsidR="00947813" w:rsidRDefault="003E4259" w:rsidP="00252CC7">
      <w:pPr>
        <w:jc w:val="both"/>
        <w:rPr>
          <w:lang w:val="ru-RU"/>
        </w:rPr>
      </w:pPr>
      <w:r w:rsidRPr="003E4259">
        <w:rPr>
          <w:lang w:val="ru-RU"/>
        </w:rPr>
        <w:t xml:space="preserve">Глава городского                                   </w:t>
      </w:r>
      <w:r w:rsidR="00252CC7">
        <w:rPr>
          <w:lang w:val="ru-RU"/>
        </w:rPr>
        <w:t xml:space="preserve">                 </w:t>
      </w:r>
      <w:r w:rsidR="00947813">
        <w:rPr>
          <w:lang w:val="ru-RU"/>
        </w:rPr>
        <w:t xml:space="preserve">             </w:t>
      </w:r>
      <w:r w:rsidRPr="003E4259">
        <w:rPr>
          <w:lang w:val="ru-RU"/>
        </w:rPr>
        <w:t>Председатель Совета депутатов</w:t>
      </w:r>
      <w:r w:rsidR="00252CC7">
        <w:rPr>
          <w:lang w:val="ru-RU"/>
        </w:rPr>
        <w:t xml:space="preserve"> </w:t>
      </w:r>
    </w:p>
    <w:p w:rsidR="003E4259" w:rsidRPr="003E4259" w:rsidRDefault="00947813" w:rsidP="00A929FE">
      <w:pPr>
        <w:jc w:val="both"/>
        <w:rPr>
          <w:lang w:val="ru-RU"/>
        </w:rPr>
      </w:pPr>
      <w:r w:rsidRPr="00947813">
        <w:rPr>
          <w:lang w:val="ru-RU"/>
        </w:rPr>
        <w:t>поселения</w:t>
      </w:r>
      <w:r>
        <w:rPr>
          <w:lang w:val="ru-RU"/>
        </w:rPr>
        <w:t xml:space="preserve"> </w:t>
      </w:r>
      <w:r w:rsidR="003E4259" w:rsidRPr="003E4259">
        <w:rPr>
          <w:lang w:val="ru-RU"/>
        </w:rPr>
        <w:t xml:space="preserve">Октябрьское  </w:t>
      </w:r>
      <w:r w:rsidR="00252CC7">
        <w:rPr>
          <w:lang w:val="ru-RU"/>
        </w:rPr>
        <w:t xml:space="preserve">                               </w:t>
      </w:r>
      <w:r>
        <w:rPr>
          <w:lang w:val="ru-RU"/>
        </w:rPr>
        <w:t xml:space="preserve">                      </w:t>
      </w:r>
      <w:r w:rsidR="003E4259" w:rsidRPr="003E4259">
        <w:rPr>
          <w:lang w:val="ru-RU"/>
        </w:rPr>
        <w:t xml:space="preserve">городского </w:t>
      </w:r>
      <w:r w:rsidR="00252CC7">
        <w:rPr>
          <w:lang w:val="ru-RU"/>
        </w:rPr>
        <w:t xml:space="preserve">поселения </w:t>
      </w:r>
      <w:r w:rsidR="00252CC7" w:rsidRPr="003E4259">
        <w:rPr>
          <w:lang w:val="ru-RU"/>
        </w:rPr>
        <w:t>Октябрьское</w:t>
      </w:r>
      <w:r w:rsidR="00252CC7">
        <w:rPr>
          <w:lang w:val="ru-RU"/>
        </w:rPr>
        <w:t xml:space="preserve">                                                                                                                                                                                    </w:t>
      </w:r>
    </w:p>
    <w:p w:rsidR="003E4259" w:rsidRPr="003E4259" w:rsidRDefault="003E4259" w:rsidP="00947813">
      <w:pPr>
        <w:rPr>
          <w:b/>
          <w:lang w:val="ru-RU"/>
        </w:rPr>
      </w:pPr>
      <w:r w:rsidRPr="003E4259">
        <w:rPr>
          <w:lang w:val="ru-RU"/>
        </w:rPr>
        <w:t xml:space="preserve">______________П.К. Кашапов                       </w:t>
      </w:r>
      <w:r w:rsidR="00A929FE">
        <w:rPr>
          <w:lang w:val="ru-RU"/>
        </w:rPr>
        <w:t xml:space="preserve">                     </w:t>
      </w:r>
      <w:r w:rsidRPr="003E4259">
        <w:rPr>
          <w:lang w:val="ru-RU"/>
        </w:rPr>
        <w:t>_______________ Л.Н. Черкасова</w:t>
      </w:r>
    </w:p>
    <w:p w:rsidR="00A929FE" w:rsidRPr="003E4259" w:rsidRDefault="00A929FE" w:rsidP="00A929FE">
      <w:pPr>
        <w:rPr>
          <w:lang w:val="ru-RU"/>
        </w:rPr>
      </w:pPr>
      <w:r w:rsidRPr="003E4259">
        <w:rPr>
          <w:lang w:val="ru-RU"/>
        </w:rPr>
        <w:t>«___</w:t>
      </w:r>
      <w:r>
        <w:rPr>
          <w:lang w:val="ru-RU"/>
        </w:rPr>
        <w:t>_</w:t>
      </w:r>
      <w:r w:rsidRPr="003E4259">
        <w:rPr>
          <w:lang w:val="ru-RU"/>
        </w:rPr>
        <w:t>»_</w:t>
      </w:r>
      <w:r>
        <w:rPr>
          <w:lang w:val="ru-RU"/>
        </w:rPr>
        <w:t>__</w:t>
      </w:r>
      <w:r w:rsidRPr="003E4259">
        <w:rPr>
          <w:lang w:val="ru-RU"/>
        </w:rPr>
        <w:t xml:space="preserve">________2013 года                 </w:t>
      </w:r>
      <w:r>
        <w:rPr>
          <w:lang w:val="ru-RU"/>
        </w:rPr>
        <w:t xml:space="preserve">                            </w:t>
      </w:r>
      <w:r w:rsidRPr="003E4259">
        <w:rPr>
          <w:lang w:val="ru-RU"/>
        </w:rPr>
        <w:t>«__</w:t>
      </w:r>
      <w:r>
        <w:rPr>
          <w:lang w:val="ru-RU"/>
        </w:rPr>
        <w:t>_</w:t>
      </w:r>
      <w:r w:rsidRPr="003E4259">
        <w:rPr>
          <w:lang w:val="ru-RU"/>
        </w:rPr>
        <w:t>_»_____________2013 года</w:t>
      </w:r>
    </w:p>
    <w:p w:rsidR="003E4259" w:rsidRPr="003E4259" w:rsidRDefault="003E4259" w:rsidP="00252CC7">
      <w:pPr>
        <w:jc w:val="center"/>
        <w:rPr>
          <w:lang w:val="ru-RU"/>
        </w:rPr>
      </w:pPr>
    </w:p>
    <w:p w:rsidR="00252CC7" w:rsidRDefault="00252CC7" w:rsidP="00252CC7">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252CC7" w:rsidRDefault="00252CC7" w:rsidP="003E4259">
      <w:pPr>
        <w:jc w:val="both"/>
        <w:rPr>
          <w:lang w:val="ru-RU"/>
        </w:rPr>
      </w:pPr>
    </w:p>
    <w:p w:rsidR="000E5650" w:rsidRDefault="000E5650" w:rsidP="003E4259">
      <w:pPr>
        <w:jc w:val="both"/>
        <w:rPr>
          <w:lang w:val="ru-RU"/>
        </w:rPr>
      </w:pPr>
    </w:p>
    <w:sectPr w:rsidR="000E5650" w:rsidSect="002B2B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F8E" w:rsidRDefault="00004F8E" w:rsidP="00100D61">
      <w:r>
        <w:separator/>
      </w:r>
    </w:p>
  </w:endnote>
  <w:endnote w:type="continuationSeparator" w:id="0">
    <w:p w:rsidR="00004F8E" w:rsidRDefault="00004F8E" w:rsidP="00100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F8E" w:rsidRDefault="00004F8E" w:rsidP="00100D61">
      <w:r>
        <w:separator/>
      </w:r>
    </w:p>
  </w:footnote>
  <w:footnote w:type="continuationSeparator" w:id="0">
    <w:p w:rsidR="00004F8E" w:rsidRDefault="00004F8E" w:rsidP="00100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1AE5EC"/>
    <w:lvl w:ilvl="0">
      <w:start w:val="1"/>
      <w:numFmt w:val="bullet"/>
      <w:pStyle w:val="a"/>
      <w:lvlText w:val=""/>
      <w:lvlJc w:val="left"/>
      <w:pPr>
        <w:tabs>
          <w:tab w:val="num" w:pos="360"/>
        </w:tabs>
        <w:ind w:left="360" w:hanging="360"/>
      </w:pPr>
      <w:rPr>
        <w:rFonts w:ascii="Symbol" w:hAnsi="Symbol" w:hint="default"/>
      </w:rPr>
    </w:lvl>
  </w:abstractNum>
  <w:abstractNum w:abstractNumId="1">
    <w:nsid w:val="362446AC"/>
    <w:multiLevelType w:val="hybridMultilevel"/>
    <w:tmpl w:val="C1241D12"/>
    <w:lvl w:ilvl="0" w:tplc="A7BEBB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2E0730"/>
    <w:multiLevelType w:val="hybridMultilevel"/>
    <w:tmpl w:val="E3501116"/>
    <w:lvl w:ilvl="0" w:tplc="170EF3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E81108F"/>
    <w:multiLevelType w:val="multilevel"/>
    <w:tmpl w:val="DB3C359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78A1083A"/>
    <w:multiLevelType w:val="multilevel"/>
    <w:tmpl w:val="7FDCC2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F0461"/>
    <w:rsid w:val="00004F8E"/>
    <w:rsid w:val="00065F4A"/>
    <w:rsid w:val="000734E7"/>
    <w:rsid w:val="0007492A"/>
    <w:rsid w:val="00077426"/>
    <w:rsid w:val="000B74DA"/>
    <w:rsid w:val="000E5650"/>
    <w:rsid w:val="000F0860"/>
    <w:rsid w:val="00100D61"/>
    <w:rsid w:val="0013160A"/>
    <w:rsid w:val="00161A7C"/>
    <w:rsid w:val="0017758C"/>
    <w:rsid w:val="001834B5"/>
    <w:rsid w:val="001916CF"/>
    <w:rsid w:val="001C7111"/>
    <w:rsid w:val="001D492A"/>
    <w:rsid w:val="002509B4"/>
    <w:rsid w:val="00252CC7"/>
    <w:rsid w:val="002A19F0"/>
    <w:rsid w:val="002A66A9"/>
    <w:rsid w:val="002B2B3E"/>
    <w:rsid w:val="002D6263"/>
    <w:rsid w:val="002F0461"/>
    <w:rsid w:val="002F1856"/>
    <w:rsid w:val="002F4C22"/>
    <w:rsid w:val="002F661B"/>
    <w:rsid w:val="00376E2A"/>
    <w:rsid w:val="0038101B"/>
    <w:rsid w:val="003845E4"/>
    <w:rsid w:val="003E4259"/>
    <w:rsid w:val="0041752C"/>
    <w:rsid w:val="0043518B"/>
    <w:rsid w:val="00493742"/>
    <w:rsid w:val="004945CF"/>
    <w:rsid w:val="004A0CF1"/>
    <w:rsid w:val="004C6DD3"/>
    <w:rsid w:val="004D4CCD"/>
    <w:rsid w:val="004F4C4C"/>
    <w:rsid w:val="00545DAA"/>
    <w:rsid w:val="005A558E"/>
    <w:rsid w:val="005A613A"/>
    <w:rsid w:val="005D27A7"/>
    <w:rsid w:val="006246C9"/>
    <w:rsid w:val="00643FEE"/>
    <w:rsid w:val="006C578C"/>
    <w:rsid w:val="00763210"/>
    <w:rsid w:val="00787F68"/>
    <w:rsid w:val="007916F1"/>
    <w:rsid w:val="00794FE6"/>
    <w:rsid w:val="00822EA6"/>
    <w:rsid w:val="00856C8C"/>
    <w:rsid w:val="0085746F"/>
    <w:rsid w:val="008B25F0"/>
    <w:rsid w:val="00913375"/>
    <w:rsid w:val="00940334"/>
    <w:rsid w:val="00947813"/>
    <w:rsid w:val="00957B28"/>
    <w:rsid w:val="009B3E13"/>
    <w:rsid w:val="00A27CD9"/>
    <w:rsid w:val="00A929FE"/>
    <w:rsid w:val="00A94C5B"/>
    <w:rsid w:val="00AA63CE"/>
    <w:rsid w:val="00B27379"/>
    <w:rsid w:val="00B30D1A"/>
    <w:rsid w:val="00B72F4D"/>
    <w:rsid w:val="00BD21FF"/>
    <w:rsid w:val="00C148DA"/>
    <w:rsid w:val="00C60AA1"/>
    <w:rsid w:val="00CC4CCB"/>
    <w:rsid w:val="00D07DC0"/>
    <w:rsid w:val="00D26C4F"/>
    <w:rsid w:val="00D5151D"/>
    <w:rsid w:val="00D71604"/>
    <w:rsid w:val="00D90D40"/>
    <w:rsid w:val="00DF256C"/>
    <w:rsid w:val="00E422C7"/>
    <w:rsid w:val="00EC103E"/>
    <w:rsid w:val="00EC6913"/>
    <w:rsid w:val="00ED7E79"/>
    <w:rsid w:val="00F0176D"/>
    <w:rsid w:val="00F04749"/>
    <w:rsid w:val="00F51639"/>
    <w:rsid w:val="00F7789D"/>
    <w:rsid w:val="00FD470B"/>
    <w:rsid w:val="00FF3EE1"/>
    <w:rsid w:val="00FF3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0461"/>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0"/>
    <w:qFormat/>
    <w:rsid w:val="002F0461"/>
    <w:pPr>
      <w:widowControl w:val="0"/>
      <w:autoSpaceDE w:val="0"/>
      <w:autoSpaceDN w:val="0"/>
      <w:adjustRightInd w:val="0"/>
      <w:spacing w:before="108" w:after="108"/>
      <w:jc w:val="center"/>
      <w:outlineLvl w:val="0"/>
    </w:pPr>
    <w:rPr>
      <w:rFonts w:ascii="Arial" w:hAnsi="Arial"/>
      <w:b/>
      <w:bCs/>
      <w:color w:val="000080"/>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0461"/>
    <w:rPr>
      <w:rFonts w:ascii="Arial" w:eastAsia="Times New Roman" w:hAnsi="Arial" w:cs="Times New Roman"/>
      <w:b/>
      <w:bCs/>
      <w:color w:val="000080"/>
      <w:sz w:val="20"/>
      <w:szCs w:val="20"/>
      <w:lang w:eastAsia="ru-RU"/>
    </w:rPr>
  </w:style>
  <w:style w:type="paragraph" w:styleId="a">
    <w:name w:val="List Bullet"/>
    <w:basedOn w:val="a0"/>
    <w:uiPriority w:val="99"/>
    <w:unhideWhenUsed/>
    <w:rsid w:val="002F0461"/>
    <w:pPr>
      <w:numPr>
        <w:numId w:val="1"/>
      </w:numPr>
      <w:contextualSpacing/>
    </w:pPr>
  </w:style>
  <w:style w:type="paragraph" w:styleId="a4">
    <w:name w:val="List Paragraph"/>
    <w:basedOn w:val="a0"/>
    <w:uiPriority w:val="34"/>
    <w:qFormat/>
    <w:rsid w:val="004A0CF1"/>
    <w:pPr>
      <w:ind w:left="720"/>
      <w:contextualSpacing/>
    </w:pPr>
  </w:style>
  <w:style w:type="paragraph" w:customStyle="1" w:styleId="ConsPlusTitle">
    <w:name w:val="ConsPlusTitle"/>
    <w:rsid w:val="00F017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basedOn w:val="a1"/>
    <w:rsid w:val="00F0176D"/>
    <w:rPr>
      <w:rFonts w:ascii="Times New Roman" w:hAnsi="Times New Roman" w:cs="Times New Roman"/>
      <w:sz w:val="22"/>
      <w:szCs w:val="22"/>
    </w:rPr>
  </w:style>
  <w:style w:type="character" w:customStyle="1" w:styleId="FontStyle23">
    <w:name w:val="Font Style23"/>
    <w:basedOn w:val="a1"/>
    <w:rsid w:val="00F0176D"/>
    <w:rPr>
      <w:rFonts w:ascii="Times New Roman" w:hAnsi="Times New Roman" w:cs="Times New Roman"/>
      <w:sz w:val="22"/>
      <w:szCs w:val="22"/>
    </w:rPr>
  </w:style>
  <w:style w:type="paragraph" w:styleId="a5">
    <w:name w:val="header"/>
    <w:basedOn w:val="a0"/>
    <w:link w:val="a6"/>
    <w:uiPriority w:val="99"/>
    <w:semiHidden/>
    <w:unhideWhenUsed/>
    <w:rsid w:val="00100D61"/>
    <w:pPr>
      <w:tabs>
        <w:tab w:val="center" w:pos="4677"/>
        <w:tab w:val="right" w:pos="9355"/>
      </w:tabs>
    </w:pPr>
  </w:style>
  <w:style w:type="character" w:customStyle="1" w:styleId="a6">
    <w:name w:val="Верхний колонтитул Знак"/>
    <w:basedOn w:val="a1"/>
    <w:link w:val="a5"/>
    <w:uiPriority w:val="99"/>
    <w:semiHidden/>
    <w:rsid w:val="00100D61"/>
    <w:rPr>
      <w:rFonts w:ascii="Times New Roman" w:eastAsia="Times New Roman" w:hAnsi="Times New Roman" w:cs="Times New Roman"/>
      <w:sz w:val="24"/>
      <w:szCs w:val="24"/>
      <w:lang w:val="en-US"/>
    </w:rPr>
  </w:style>
  <w:style w:type="paragraph" w:styleId="a7">
    <w:name w:val="footer"/>
    <w:basedOn w:val="a0"/>
    <w:link w:val="a8"/>
    <w:uiPriority w:val="99"/>
    <w:semiHidden/>
    <w:unhideWhenUsed/>
    <w:rsid w:val="00100D61"/>
    <w:pPr>
      <w:tabs>
        <w:tab w:val="center" w:pos="4677"/>
        <w:tab w:val="right" w:pos="9355"/>
      </w:tabs>
    </w:pPr>
  </w:style>
  <w:style w:type="character" w:customStyle="1" w:styleId="a8">
    <w:name w:val="Нижний колонтитул Знак"/>
    <w:basedOn w:val="a1"/>
    <w:link w:val="a7"/>
    <w:uiPriority w:val="99"/>
    <w:semiHidden/>
    <w:rsid w:val="00100D61"/>
    <w:rPr>
      <w:rFonts w:ascii="Times New Roman" w:eastAsia="Times New Roman" w:hAnsi="Times New Roman" w:cs="Times New Roman"/>
      <w:sz w:val="24"/>
      <w:szCs w:val="24"/>
      <w:lang w:val="en-US"/>
    </w:rPr>
  </w:style>
  <w:style w:type="character" w:styleId="a9">
    <w:name w:val="Hyperlink"/>
    <w:basedOn w:val="a1"/>
    <w:rsid w:val="003E425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ktpos.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2013-08-23T04:58:00Z</cp:lastPrinted>
  <dcterms:created xsi:type="dcterms:W3CDTF">2013-09-05T07:01:00Z</dcterms:created>
  <dcterms:modified xsi:type="dcterms:W3CDTF">2013-09-05T07:01:00Z</dcterms:modified>
</cp:coreProperties>
</file>