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0" w:rsidRDefault="00C07580" w:rsidP="00A436AA">
      <w:pPr>
        <w:widowControl w:val="0"/>
        <w:jc w:val="both"/>
        <w:rPr>
          <w:sz w:val="16"/>
          <w:szCs w:val="16"/>
        </w:rPr>
      </w:pPr>
    </w:p>
    <w:p w:rsidR="00C07580" w:rsidRDefault="00C87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Сведения</w:t>
      </w:r>
    </w:p>
    <w:p w:rsidR="00C07580" w:rsidRDefault="00C87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доходах, расходах, об имуществе и обязательствах имущественного характера </w:t>
      </w:r>
    </w:p>
    <w:p w:rsidR="00BD7F3E" w:rsidRDefault="00BD7F3E">
      <w:pPr>
        <w:jc w:val="center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 xml:space="preserve">заведующего отделом имущественных, земельных отношений и благоустройства </w:t>
      </w:r>
    </w:p>
    <w:p w:rsidR="00C07580" w:rsidRDefault="00BD7F3E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администрации городского поселения Октябрьское</w:t>
      </w:r>
      <w:r w:rsidR="00C877CB">
        <w:rPr>
          <w:rFonts w:ascii="PT Astra Serif" w:hAnsi="PT Astra Serif"/>
        </w:rPr>
        <w:t xml:space="preserve"> и членов его семьи</w:t>
      </w:r>
    </w:p>
    <w:p w:rsidR="00C07580" w:rsidRDefault="00C87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(полное наименование должности)</w:t>
      </w:r>
    </w:p>
    <w:p w:rsidR="00C07580" w:rsidRDefault="00C87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период с 1 января по 31 декабря 20</w:t>
      </w:r>
      <w:r w:rsidR="00A436AA" w:rsidRPr="00A436AA">
        <w:rPr>
          <w:rFonts w:ascii="PT Astra Serif" w:hAnsi="PT Astra Serif"/>
        </w:rPr>
        <w:t>20</w:t>
      </w:r>
      <w:r>
        <w:rPr>
          <w:rFonts w:ascii="PT Astra Serif" w:hAnsi="PT Astra Serif"/>
        </w:rPr>
        <w:t xml:space="preserve"> года</w:t>
      </w:r>
    </w:p>
    <w:p w:rsidR="00C07580" w:rsidRDefault="00C07580"/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1417"/>
        <w:gridCol w:w="993"/>
        <w:gridCol w:w="1426"/>
        <w:gridCol w:w="1550"/>
        <w:gridCol w:w="1418"/>
        <w:gridCol w:w="992"/>
        <w:gridCol w:w="1418"/>
        <w:gridCol w:w="1985"/>
      </w:tblGrid>
      <w:tr w:rsidR="00C07580" w:rsidTr="00BD7F3E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C07580" w:rsidRDefault="00C877CB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годовой доход за отчетный год (руб.)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sz w:val="20"/>
                  <w:szCs w:val="20"/>
                </w:rPr>
                <w:t>&lt;** 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A436AA">
            <w:pPr>
              <w:widowControl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>
              <w:rPr>
                <w:sz w:val="20"/>
                <w:szCs w:val="20"/>
              </w:rPr>
              <w:t xml:space="preserve">, </w:t>
            </w:r>
            <w:r w:rsidRPr="0004733F">
              <w:rPr>
                <w:rFonts w:eastAsia="Calibri"/>
                <w:bCs/>
                <w:sz w:val="20"/>
                <w:szCs w:val="20"/>
                <w:lang w:eastAsia="en-US"/>
              </w:rPr>
              <w:t>цифровых финансовых активов, цифровой валюты</w:t>
            </w:r>
            <w:r w:rsidRPr="00F36085">
              <w:rPr>
                <w:sz w:val="20"/>
                <w:szCs w:val="20"/>
              </w:rPr>
              <w:t xml:space="preserve">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F36085">
                <w:rPr>
                  <w:color w:val="0000FF"/>
                  <w:sz w:val="20"/>
                  <w:szCs w:val="20"/>
                </w:rPr>
                <w:t>&lt;*</w:t>
              </w:r>
              <w:r w:rsidRPr="00D93EAB">
                <w:rPr>
                  <w:color w:val="0000FF"/>
                  <w:sz w:val="20"/>
                  <w:szCs w:val="20"/>
                </w:rPr>
                <w:t>*</w:t>
              </w:r>
              <w:r w:rsidRPr="00F36085">
                <w:rPr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436AA" w:rsidTr="00BD7F3E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/>
        </w:tc>
      </w:tr>
      <w:tr w:rsidR="00BD7F3E" w:rsidTr="00144BDA">
        <w:trPr>
          <w:trHeight w:val="395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Гатицкая</w:t>
            </w:r>
            <w:proofErr w:type="spellEnd"/>
            <w:r>
              <w:rPr>
                <w:sz w:val="20"/>
                <w:szCs w:val="20"/>
              </w:rPr>
              <w:t xml:space="preserve"> Юлия Константиновна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 w:rsidP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774 814,86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Pr="00BD7F3E" w:rsidRDefault="00BD7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 GFL</w:t>
            </w:r>
            <w:r w:rsidR="00144BDA">
              <w:rPr>
                <w:sz w:val="20"/>
                <w:szCs w:val="20"/>
                <w:lang w:val="en-US"/>
              </w:rPr>
              <w:t xml:space="preserve"> 110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 w:rsidP="00014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7F3E" w:rsidTr="00144BDA">
        <w:trPr>
          <w:trHeight w:val="361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 w:rsidP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 w:rsidP="00014D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4BDA" w:rsidTr="00144BDA">
        <w:trPr>
          <w:trHeight w:val="49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BDA" w:rsidRDefault="00144BD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Pr="00A436AA" w:rsidRDefault="00144BDA" w:rsidP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1 851 373,37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Pr="00144BDA" w:rsidRDefault="00144BDA" w:rsidP="00220E2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 w:rsidP="00567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 w:rsidP="00567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 w:rsidP="00567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07580" w:rsidRDefault="00C07580">
      <w:pPr>
        <w:widowControl w:val="0"/>
        <w:jc w:val="both"/>
        <w:rPr>
          <w:sz w:val="20"/>
          <w:szCs w:val="20"/>
        </w:rPr>
      </w:pPr>
    </w:p>
    <w:p w:rsidR="00C07580" w:rsidRDefault="00C877CB">
      <w:pPr>
        <w:widowControl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C07580" w:rsidRDefault="00C877CB">
      <w:pPr>
        <w:widowControl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436AA" w:rsidRPr="007F2F0E" w:rsidRDefault="00A436AA" w:rsidP="00A436AA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proofErr w:type="gramStart"/>
      <w:r w:rsidRPr="007F2F0E">
        <w:rPr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7F2F0E">
        <w:rPr>
          <w:rFonts w:eastAsia="Calibri"/>
          <w:bCs/>
          <w:sz w:val="18"/>
          <w:szCs w:val="18"/>
          <w:lang w:eastAsia="en-US"/>
        </w:rPr>
        <w:t>цифровых финансовых активов, цифровой валюты,</w:t>
      </w:r>
      <w:r w:rsidRPr="007F2F0E">
        <w:rPr>
          <w:sz w:val="18"/>
          <w:szCs w:val="1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C07580" w:rsidRDefault="00C07580" w:rsidP="00A436AA">
      <w:pPr>
        <w:widowControl w:val="0"/>
        <w:spacing w:before="200"/>
        <w:ind w:firstLine="540"/>
        <w:jc w:val="both"/>
        <w:rPr>
          <w:sz w:val="20"/>
          <w:szCs w:val="20"/>
        </w:rPr>
      </w:pPr>
    </w:p>
    <w:sectPr w:rsidR="00C07580">
      <w:pgSz w:w="16838" w:h="11906" w:orient="landscape"/>
      <w:pgMar w:top="284" w:right="1134" w:bottom="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7580"/>
    <w:rsid w:val="00144BDA"/>
    <w:rsid w:val="00A436AA"/>
    <w:rsid w:val="00BD7F3E"/>
    <w:rsid w:val="00C07580"/>
    <w:rsid w:val="00C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qFormat/>
    <w:rPr>
      <w:sz w:val="24"/>
      <w:szCs w:val="24"/>
      <w:lang w:val="ru-RU" w:eastAsia="ru-RU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jc w:val="both"/>
    </w:pPr>
    <w:rPr>
      <w:lang w:val="x-none" w:eastAsia="x-none"/>
    </w:r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Pr>
      <w:rFonts w:ascii="Arial" w:hAnsi="Arial" w:cs="Arial"/>
      <w:sz w:val="24"/>
    </w:rPr>
  </w:style>
  <w:style w:type="paragraph" w:customStyle="1" w:styleId="ConsPlusTitle">
    <w:name w:val="ConsPlusTitle"/>
    <w:qFormat/>
    <w:rPr>
      <w:rFonts w:ascii="Arial" w:hAnsi="Arial" w:cs="Arial"/>
      <w:b/>
      <w:bCs/>
      <w:sz w:val="24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Pr>
      <w:rFonts w:ascii="Arial" w:hAnsi="Arial" w:cs="Arial"/>
      <w:sz w:val="24"/>
    </w:rPr>
  </w:style>
  <w:style w:type="paragraph" w:customStyle="1" w:styleId="Style1">
    <w:name w:val="Style1"/>
    <w:basedOn w:val="a"/>
    <w:qFormat/>
    <w:pPr>
      <w:widowControl w:val="0"/>
      <w:spacing w:line="254" w:lineRule="exact"/>
    </w:pPr>
  </w:style>
  <w:style w:type="paragraph" w:customStyle="1" w:styleId="Style3">
    <w:name w:val="Style3"/>
    <w:basedOn w:val="a"/>
    <w:qFormat/>
    <w:pPr>
      <w:widowControl w:val="0"/>
      <w:spacing w:line="264" w:lineRule="exact"/>
      <w:jc w:val="both"/>
    </w:pPr>
  </w:style>
  <w:style w:type="paragraph" w:customStyle="1" w:styleId="Style4">
    <w:name w:val="Style4"/>
    <w:basedOn w:val="a"/>
    <w:qFormat/>
    <w:pPr>
      <w:widowControl w:val="0"/>
      <w:spacing w:line="259" w:lineRule="exact"/>
      <w:ind w:hanging="1286"/>
    </w:pPr>
  </w:style>
  <w:style w:type="paragraph" w:customStyle="1" w:styleId="Style5">
    <w:name w:val="Style5"/>
    <w:basedOn w:val="a"/>
    <w:qFormat/>
    <w:pPr>
      <w:widowControl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qFormat/>
    <w:pPr>
      <w:widowControl w:val="0"/>
      <w:spacing w:line="264" w:lineRule="exact"/>
    </w:pPr>
  </w:style>
  <w:style w:type="paragraph" w:customStyle="1" w:styleId="Style7">
    <w:name w:val="Style7"/>
    <w:basedOn w:val="a"/>
    <w:qFormat/>
    <w:pPr>
      <w:widowControl w:val="0"/>
      <w:spacing w:line="259" w:lineRule="exact"/>
      <w:ind w:firstLine="504"/>
      <w:jc w:val="both"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pPr>
      <w:widowControl w:val="0"/>
      <w:spacing w:line="322" w:lineRule="exact"/>
    </w:p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KovrigoVN</dc:creator>
  <cp:lastModifiedBy>KovrigoVN</cp:lastModifiedBy>
  <cp:revision>2</cp:revision>
  <cp:lastPrinted>2020-05-07T15:22:00Z</cp:lastPrinted>
  <dcterms:created xsi:type="dcterms:W3CDTF">2021-05-11T11:41:00Z</dcterms:created>
  <dcterms:modified xsi:type="dcterms:W3CDTF">2021-05-11T11:41:00Z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Октябрьского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