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3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1804"/>
        <w:gridCol w:w="425"/>
        <w:gridCol w:w="560"/>
        <w:gridCol w:w="6164"/>
      </w:tblGrid>
      <w:tr w:rsidR="00284B74" w:rsidRPr="00284B74" w:rsidTr="00C20086">
        <w:trPr>
          <w:trHeight w:val="524"/>
        </w:trPr>
        <w:tc>
          <w:tcPr>
            <w:tcW w:w="9460" w:type="dxa"/>
            <w:gridSpan w:val="5"/>
          </w:tcPr>
          <w:p w:rsidR="00284B74" w:rsidRPr="00284B74" w:rsidRDefault="00284B74" w:rsidP="00284B74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4B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АДМИНИСТРАЦИЯ ГОРОДСКОГО ОКРУГА </w:t>
            </w:r>
          </w:p>
          <w:p w:rsidR="00284B74" w:rsidRPr="00284B74" w:rsidRDefault="00284B74" w:rsidP="00284B74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4B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Верхняя Пышма</w:t>
            </w:r>
          </w:p>
          <w:p w:rsidR="00284B74" w:rsidRPr="00284B74" w:rsidRDefault="00284B74" w:rsidP="00284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40"/>
                <w:sz w:val="34"/>
                <w:szCs w:val="34"/>
                <w:lang w:eastAsia="ru-RU"/>
              </w:rPr>
            </w:pPr>
            <w:r w:rsidRPr="00284B74">
              <w:rPr>
                <w:rFonts w:ascii="Times New Roman" w:eastAsia="Times New Roman" w:hAnsi="Times New Roman" w:cs="Times New Roman"/>
                <w:b/>
                <w:spacing w:val="40"/>
                <w:sz w:val="32"/>
                <w:szCs w:val="34"/>
                <w:lang w:eastAsia="ru-RU"/>
              </w:rPr>
              <w:t>ПОСТАНОВЛЕНИЕ</w:t>
            </w:r>
          </w:p>
          <w:p w:rsidR="00284B74" w:rsidRPr="00284B74" w:rsidRDefault="00284B74" w:rsidP="00284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40"/>
                <w:sz w:val="34"/>
                <w:szCs w:val="3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46990</wp:posOffset>
                      </wp:positionV>
                      <wp:extent cx="5760085" cy="0"/>
                      <wp:effectExtent l="24130" t="19050" r="26035" b="1905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pt,3.7pt" to="474.6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" strokeweight="3pt">
                      <v:stroke linestyle="thickThin"/>
                    </v:line>
                  </w:pict>
                </mc:Fallback>
              </mc:AlternateContent>
            </w:r>
          </w:p>
        </w:tc>
      </w:tr>
      <w:tr w:rsidR="00284B74" w:rsidRPr="00284B74" w:rsidTr="00C20086">
        <w:trPr>
          <w:trHeight w:val="524"/>
        </w:trPr>
        <w:tc>
          <w:tcPr>
            <w:tcW w:w="284" w:type="dxa"/>
            <w:vAlign w:val="bottom"/>
          </w:tcPr>
          <w:p w:rsidR="00284B74" w:rsidRPr="00284B74" w:rsidRDefault="00284B74" w:rsidP="00284B74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84B7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284B74" w:rsidRPr="00284B74" w:rsidRDefault="00284B74" w:rsidP="00284B74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284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284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DOCPROPERTY  Рег.дата  \* MERGEFORMAT </w:instrText>
            </w:r>
            <w:r w:rsidRPr="00284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284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84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425" w:type="dxa"/>
            <w:vAlign w:val="bottom"/>
          </w:tcPr>
          <w:p w:rsidR="00284B74" w:rsidRPr="00284B74" w:rsidRDefault="00284B74" w:rsidP="00284B74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284B7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284B74" w:rsidRPr="00284B74" w:rsidRDefault="00284B74" w:rsidP="00284B74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284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284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DOCPROPERTY  Рег.№  \* MERGEFORMAT </w:instrText>
            </w:r>
            <w:r w:rsidRPr="00284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284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84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6341" w:type="dxa"/>
            <w:vAlign w:val="bottom"/>
          </w:tcPr>
          <w:p w:rsidR="00284B74" w:rsidRPr="00284B74" w:rsidRDefault="00284B74" w:rsidP="00284B74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</w:tr>
      <w:tr w:rsidR="00284B74" w:rsidRPr="00284B74" w:rsidTr="00C20086">
        <w:trPr>
          <w:trHeight w:val="130"/>
        </w:trPr>
        <w:tc>
          <w:tcPr>
            <w:tcW w:w="9460" w:type="dxa"/>
            <w:gridSpan w:val="5"/>
          </w:tcPr>
          <w:p w:rsidR="00284B74" w:rsidRPr="00284B74" w:rsidRDefault="00284B74" w:rsidP="0028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</w:tr>
      <w:tr w:rsidR="00284B74" w:rsidRPr="00284B74" w:rsidTr="00C20086">
        <w:tc>
          <w:tcPr>
            <w:tcW w:w="9460" w:type="dxa"/>
            <w:gridSpan w:val="5"/>
          </w:tcPr>
          <w:p w:rsidR="00284B74" w:rsidRPr="00284B74" w:rsidRDefault="00284B74" w:rsidP="0028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284B7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г. Верхняя Пышма</w:t>
            </w:r>
          </w:p>
          <w:p w:rsidR="00284B74" w:rsidRPr="00284B74" w:rsidRDefault="00284B74" w:rsidP="0028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84B74" w:rsidRPr="00284B74" w:rsidRDefault="00284B74" w:rsidP="0028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284B74" w:rsidRPr="00284B74" w:rsidTr="00C20086">
        <w:tc>
          <w:tcPr>
            <w:tcW w:w="9460" w:type="dxa"/>
            <w:gridSpan w:val="5"/>
          </w:tcPr>
          <w:p w:rsidR="00284B74" w:rsidRPr="00284B74" w:rsidRDefault="00284B74" w:rsidP="00284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84B7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Об установлении родительской платы за присмотр и уход в муниципальных дошкольных образовательных учреждениях, реализующих основную  образовательную программу </w:t>
            </w:r>
            <w:proofErr w:type="gramStart"/>
            <w:r w:rsidRPr="00284B7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дошкольного</w:t>
            </w:r>
            <w:proofErr w:type="gramEnd"/>
            <w:r w:rsidRPr="00284B7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образования и иных организациях городского округа Верхняя Пышма</w:t>
            </w:r>
          </w:p>
        </w:tc>
      </w:tr>
    </w:tbl>
    <w:p w:rsidR="00284B74" w:rsidRPr="00284B74" w:rsidRDefault="00284B74" w:rsidP="00284B74">
      <w:pPr>
        <w:tabs>
          <w:tab w:val="center" w:pos="4818"/>
          <w:tab w:val="right" w:pos="9637"/>
        </w:tabs>
        <w:spacing w:before="64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84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Pr="00284B7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284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частью 4 статьи 65 Федерального закона от 29.12.2012 № 273-ФЗ «Об образовании в Российской Федерации», Федеральным законом от 06.10.2003 № 131-ФЗ «Об общих принципах организации местного самоуправления в Российской Федерации», Закона Свердловской области от 15.07.2013 № 78-ОЗ «Об образовании в Свердловской области», Постановлением Правительства Свердловской области от 08.11.2018                             № 778-ПП «О внесении изменений в постановление Правительства Свердловской области от 04.03.2016 № 150-ПП</w:t>
      </w:r>
      <w:proofErr w:type="gramEnd"/>
      <w:r w:rsidRPr="00284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gramStart"/>
      <w:r w:rsidRPr="00284B74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максимальный размер платы, взимаемой с родителей (законных представителей), за присмотр и уход за детьми в государственных образовательных организациях свердловской области и муниципальных образовательных организациях, реализующих образовательную программу дошкольного образования, для каждого муниципального образования, расположенного на территории Свердловской области, в зависимости от условий присмотра и ухода за детьми», руководствуясь Уставом городского округа Верхняя Пышма, администрация</w:t>
      </w:r>
      <w:proofErr w:type="gramEnd"/>
    </w:p>
    <w:p w:rsidR="00284B74" w:rsidRPr="00284B74" w:rsidRDefault="00284B74" w:rsidP="00284B7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B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284B74" w:rsidRPr="00284B74" w:rsidRDefault="00284B74" w:rsidP="00284B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84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с 1 января 2019 года затраты </w:t>
      </w:r>
      <w:r w:rsidRPr="00284B7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 оказание услуг по присмотру и уходу за детьми в муниципальных дошкольных образовательных </w:t>
      </w:r>
      <w:proofErr w:type="gramStart"/>
      <w:r w:rsidRPr="00284B74">
        <w:rPr>
          <w:rFonts w:ascii="Times New Roman" w:eastAsia="Times New Roman" w:hAnsi="Times New Roman" w:cs="Times New Roman"/>
          <w:sz w:val="28"/>
          <w:szCs w:val="20"/>
          <w:lang w:eastAsia="ru-RU"/>
        </w:rPr>
        <w:t>организациях</w:t>
      </w:r>
      <w:proofErr w:type="gramEnd"/>
      <w:r w:rsidRPr="00284B7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иных организациях, реализующих основную общеобразовательную программу дошкольного образования городского округа Верхняя Пышма (прилагается</w:t>
      </w:r>
      <w:r w:rsidRPr="00284B7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284B74" w:rsidRPr="00284B74" w:rsidRDefault="00284B74" w:rsidP="00284B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Установить с 1 января 2019 года родительскую плату за присмотр и уход за детьми в образовательных </w:t>
      </w:r>
      <w:proofErr w:type="gramStart"/>
      <w:r w:rsidRPr="00284B7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организациях</w:t>
      </w:r>
      <w:proofErr w:type="gramEnd"/>
      <w:r w:rsidRPr="00284B7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84B74" w:rsidRPr="00284B74" w:rsidRDefault="00284B74" w:rsidP="00284B74">
      <w:pPr>
        <w:spacing w:before="2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B74">
        <w:rPr>
          <w:rFonts w:ascii="Times New Roman" w:eastAsia="Times New Roman" w:hAnsi="Times New Roman" w:cs="Times New Roman"/>
          <w:sz w:val="28"/>
          <w:szCs w:val="28"/>
          <w:lang w:eastAsia="ru-RU"/>
        </w:rPr>
        <w:t>- 3 190 рублей в месяц (2 880 рубля - затраты на приобретение продуктов питания, 310 рублей - затраты на осуществление прочих расходов, связанных с приобретением расходных материалов, используемых для обеспечения соблюдения воспитанниками режима дня и личной гигиены) для семей, имеющих 1-2 ребенка;</w:t>
      </w:r>
    </w:p>
    <w:p w:rsidR="00284B74" w:rsidRPr="00284B74" w:rsidRDefault="00284B74" w:rsidP="00284B74">
      <w:pPr>
        <w:widowControl w:val="0"/>
        <w:autoSpaceDE w:val="0"/>
        <w:autoSpaceDN w:val="0"/>
        <w:adjustRightInd w:val="0"/>
        <w:spacing w:before="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84B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- 2 233 рубль в месяц (2 010 рублей - затраты на приобретение продуктов питания, 223 рублей - затраты на осуществление прочих расходов, связанных с приобретением расходных материалов, используемых для обеспечения соблюдения</w:t>
      </w:r>
      <w:r w:rsidRPr="00284B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84B7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воспитанниками режима дня и личной гигиены) для семей,  имеющих 3 и более детей и работникам дошкольных образовательных организаций (помощник воспитателя, повар, подсобный рабочий пищеблока).</w:t>
      </w:r>
      <w:proofErr w:type="gramEnd"/>
    </w:p>
    <w:p w:rsidR="00284B74" w:rsidRPr="00284B74" w:rsidRDefault="00284B74" w:rsidP="00284B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B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 Родительская плата за присмотр и уход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 городского округа Верхняя Пышма, реализующих образовательную программу дошкольного образования, не взимается. </w:t>
      </w:r>
    </w:p>
    <w:p w:rsidR="00284B74" w:rsidRPr="00284B74" w:rsidRDefault="00284B74" w:rsidP="00284B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B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4. Родителями (законными представителями) оплачивается весь период нахождения ребенка в </w:t>
      </w:r>
      <w:proofErr w:type="gramStart"/>
      <w:r w:rsidRPr="00284B7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списках</w:t>
      </w:r>
      <w:proofErr w:type="gramEnd"/>
      <w:r w:rsidRPr="00284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воспитанников образовательной организации за исключением следующих причин </w:t>
      </w:r>
    </w:p>
    <w:p w:rsidR="00284B74" w:rsidRPr="00284B74" w:rsidRDefault="00284B74" w:rsidP="00284B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B7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период закрытия организации на аварийные работы;</w:t>
      </w:r>
    </w:p>
    <w:p w:rsidR="00284B74" w:rsidRPr="00284B74" w:rsidRDefault="00284B74" w:rsidP="00284B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B7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период выполнения плановых ремонтных работ, санитарной обработки помещений, по решению суда, на основании представлений органов государственного надзора.</w:t>
      </w:r>
    </w:p>
    <w:p w:rsidR="00284B74" w:rsidRPr="00284B74" w:rsidRDefault="00284B74" w:rsidP="00284B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B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непосещении ребенком образовательной организации по причинам не указанным в настоящей части, родительская плата взимается без учета затрат на продукты питания.</w:t>
      </w:r>
    </w:p>
    <w:p w:rsidR="00284B74" w:rsidRPr="00284B74" w:rsidRDefault="00284B74" w:rsidP="00284B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 родительской платы </w:t>
      </w:r>
      <w:proofErr w:type="gramStart"/>
      <w:r w:rsidRPr="00284B74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фиксированным и не зависит</w:t>
      </w:r>
      <w:proofErr w:type="gramEnd"/>
      <w:r w:rsidRPr="00284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количества рабочих дней, в разные месяцы.</w:t>
      </w:r>
    </w:p>
    <w:p w:rsidR="00284B74" w:rsidRPr="00284B74" w:rsidRDefault="00284B74" w:rsidP="00284B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284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материальной поддержки воспитания и обучения детей, посещающих муниципальные образовательные организации городского округа Верхняя Пышма, реализующие основную общеобразовательную программу дошкольного образования, родителям </w:t>
      </w:r>
      <w:hyperlink r:id="rId7" w:history="1">
        <w:r w:rsidRPr="00284B7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(законным представителям)</w:t>
        </w:r>
      </w:hyperlink>
      <w:r w:rsidRPr="00284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выплачивается компенсация в порядке и размере, установленном Постановлением Правительства Свердловской области. </w:t>
      </w:r>
      <w:proofErr w:type="gramEnd"/>
    </w:p>
    <w:p w:rsidR="00284B74" w:rsidRPr="00284B74" w:rsidRDefault="00284B74" w:rsidP="00284B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B74">
        <w:rPr>
          <w:rFonts w:ascii="Times New Roman" w:eastAsia="Times New Roman" w:hAnsi="Times New Roman" w:cs="Times New Roman"/>
          <w:sz w:val="28"/>
          <w:szCs w:val="28"/>
          <w:lang w:eastAsia="ru-RU"/>
        </w:rPr>
        <w:t>6. Предложить предприятиям, организациям, независимо от форм собственности, индивидуальным предпринимателям в рамках соглашения о социальном партнерстве оказывать дополнительную финансовую поддержку по присмотру и уходу детей своих работников на договорной основе.</w:t>
      </w:r>
    </w:p>
    <w:p w:rsidR="00284B74" w:rsidRPr="00284B74" w:rsidRDefault="00284B74" w:rsidP="00284B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B74">
        <w:rPr>
          <w:rFonts w:ascii="Times New Roman" w:eastAsia="Times New Roman" w:hAnsi="Times New Roman" w:cs="Times New Roman"/>
          <w:sz w:val="28"/>
          <w:szCs w:val="28"/>
          <w:lang w:eastAsia="ru-RU"/>
        </w:rPr>
        <w:t>7. Признать утратившими силу:</w:t>
      </w:r>
    </w:p>
    <w:p w:rsidR="00284B74" w:rsidRPr="00284B74" w:rsidRDefault="00284B74" w:rsidP="00284B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Постановление администрации городского округа от 07.12.2017 № 885 «Об установлении родительской платы за присмотр и уход  в муниципальных дошкольных образовательных учреждениях, реализующих основную образовательную программу </w:t>
      </w:r>
      <w:proofErr w:type="gramStart"/>
      <w:r w:rsidRPr="00284B7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дошкольного</w:t>
      </w:r>
      <w:proofErr w:type="gramEnd"/>
      <w:r w:rsidRPr="00284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и иных организациях городского округа Верхняя Пышма».</w:t>
      </w:r>
    </w:p>
    <w:p w:rsidR="00284B74" w:rsidRPr="00284B74" w:rsidRDefault="00284B74" w:rsidP="00284B7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B74">
        <w:rPr>
          <w:rFonts w:ascii="Times New Roman" w:eastAsia="Times New Roman" w:hAnsi="Times New Roman" w:cs="Times New Roman"/>
          <w:sz w:val="28"/>
          <w:szCs w:val="28"/>
          <w:lang w:eastAsia="ru-RU"/>
        </w:rPr>
        <w:t>8. Опубликовать настоящее постановление на официальном интернет-портале правовой информации городского округа Верхняя Пышма (www.верхняяпышма-право</w:t>
      </w:r>
      <w:proofErr w:type="gramStart"/>
      <w:r w:rsidRPr="00284B74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284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ф). </w:t>
      </w:r>
    </w:p>
    <w:p w:rsidR="00284B74" w:rsidRPr="00284B74" w:rsidRDefault="00284B74" w:rsidP="00284B7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B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9. </w:t>
      </w:r>
      <w:proofErr w:type="gramStart"/>
      <w:r w:rsidRPr="00284B7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284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постановления возложить на </w:t>
      </w:r>
      <w:r w:rsidRPr="00284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заместителя главы администрации городского округа Верхняя Пышма по социальным вопросам </w:t>
      </w:r>
      <w:proofErr w:type="spellStart"/>
      <w:r w:rsidRPr="00284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Выгодского</w:t>
      </w:r>
      <w:proofErr w:type="spellEnd"/>
      <w:r w:rsidRPr="00284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П.Я.</w:t>
      </w:r>
    </w:p>
    <w:p w:rsidR="00284B74" w:rsidRPr="00284B74" w:rsidRDefault="00284B74" w:rsidP="00284B74">
      <w:pPr>
        <w:tabs>
          <w:tab w:val="center" w:pos="4818"/>
          <w:tab w:val="right" w:pos="963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B74" w:rsidRPr="00284B74" w:rsidRDefault="00284B74" w:rsidP="00284B74">
      <w:pPr>
        <w:tabs>
          <w:tab w:val="center" w:pos="4818"/>
          <w:tab w:val="right" w:pos="963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2"/>
        <w:gridCol w:w="3273"/>
      </w:tblGrid>
      <w:tr w:rsidR="00284B74" w:rsidRPr="00284B74" w:rsidTr="00C20086">
        <w:tc>
          <w:tcPr>
            <w:tcW w:w="6237" w:type="dxa"/>
            <w:vAlign w:val="bottom"/>
          </w:tcPr>
          <w:p w:rsidR="00284B74" w:rsidRPr="00284B74" w:rsidRDefault="00284B74" w:rsidP="0028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B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городского округа</w:t>
            </w:r>
          </w:p>
        </w:tc>
        <w:tc>
          <w:tcPr>
            <w:tcW w:w="3344" w:type="dxa"/>
            <w:vAlign w:val="bottom"/>
          </w:tcPr>
          <w:p w:rsidR="00284B74" w:rsidRPr="00284B74" w:rsidRDefault="00284B74" w:rsidP="00284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B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И.В. Соломин</w:t>
            </w:r>
          </w:p>
        </w:tc>
      </w:tr>
    </w:tbl>
    <w:p w:rsidR="00284B74" w:rsidRPr="00284B74" w:rsidRDefault="00284B74" w:rsidP="00284B74">
      <w:pPr>
        <w:snapToGrid w:val="0"/>
        <w:spacing w:after="0" w:line="240" w:lineRule="auto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EB740E" w:rsidRDefault="00EB740E">
      <w:bookmarkStart w:id="0" w:name="_GoBack"/>
      <w:bookmarkEnd w:id="0"/>
    </w:p>
    <w:sectPr w:rsidR="00EB740E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E71" w:rsidRDefault="00EA3E71" w:rsidP="00284B74">
      <w:pPr>
        <w:spacing w:after="0" w:line="240" w:lineRule="auto"/>
      </w:pPr>
      <w:r>
        <w:separator/>
      </w:r>
    </w:p>
  </w:endnote>
  <w:endnote w:type="continuationSeparator" w:id="0">
    <w:p w:rsidR="00EA3E71" w:rsidRDefault="00EA3E71" w:rsidP="00284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E71" w:rsidRDefault="00EA3E71" w:rsidP="00284B74">
      <w:pPr>
        <w:spacing w:after="0" w:line="240" w:lineRule="auto"/>
      </w:pPr>
      <w:r>
        <w:separator/>
      </w:r>
    </w:p>
  </w:footnote>
  <w:footnote w:type="continuationSeparator" w:id="0">
    <w:p w:rsidR="00EA3E71" w:rsidRDefault="00EA3E71" w:rsidP="00284B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B74" w:rsidRDefault="00284B74">
    <w:pPr>
      <w:pStyle w:val="a3"/>
    </w:pPr>
  </w:p>
  <w:p w:rsidR="00284B74" w:rsidRDefault="00284B7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B74"/>
    <w:rsid w:val="00284B74"/>
    <w:rsid w:val="00EA3E71"/>
    <w:rsid w:val="00EB7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4B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84B74"/>
  </w:style>
  <w:style w:type="paragraph" w:styleId="a5">
    <w:name w:val="footer"/>
    <w:basedOn w:val="a"/>
    <w:link w:val="a6"/>
    <w:uiPriority w:val="99"/>
    <w:unhideWhenUsed/>
    <w:rsid w:val="00284B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84B74"/>
  </w:style>
  <w:style w:type="paragraph" w:styleId="a7">
    <w:name w:val="Balloon Text"/>
    <w:basedOn w:val="a"/>
    <w:link w:val="a8"/>
    <w:uiPriority w:val="99"/>
    <w:semiHidden/>
    <w:unhideWhenUsed/>
    <w:rsid w:val="00284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4B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4B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84B74"/>
  </w:style>
  <w:style w:type="paragraph" w:styleId="a5">
    <w:name w:val="footer"/>
    <w:basedOn w:val="a"/>
    <w:link w:val="a6"/>
    <w:uiPriority w:val="99"/>
    <w:unhideWhenUsed/>
    <w:rsid w:val="00284B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84B74"/>
  </w:style>
  <w:style w:type="paragraph" w:styleId="a7">
    <w:name w:val="Balloon Text"/>
    <w:basedOn w:val="a"/>
    <w:link w:val="a8"/>
    <w:uiPriority w:val="99"/>
    <w:semiHidden/>
    <w:unhideWhenUsed/>
    <w:rsid w:val="00284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4B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53FFC1A0603E62DBA40788287FF922B2B8CAA30367CC2388D722884FCD811F94BA0BB3F352535SBm9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754</Words>
  <Characters>4298</Characters>
  <Application>Microsoft Office Word</Application>
  <DocSecurity>0</DocSecurity>
  <Lines>35</Lines>
  <Paragraphs>10</Paragraphs>
  <ScaleCrop>false</ScaleCrop>
  <Company/>
  <LinksUpToDate>false</LinksUpToDate>
  <CharactersWithSpaces>5042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Gluhih</dc:creator>
  <cp:lastModifiedBy>Gluhih</cp:lastModifiedBy>
  <cp:revision>1</cp:revision>
  <dcterms:created xsi:type="dcterms:W3CDTF">2018-12-17T12:44:00Z</dcterms:created>
  <dcterms:modified xsi:type="dcterms:W3CDTF">2018-12-17T12:45:00Z</dcterms:modified>
</cp:coreProperties>
</file>