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53" w:rsidRDefault="00FA2C53" w:rsidP="00FA2C53">
      <w:pPr>
        <w:jc w:val="right"/>
      </w:pPr>
      <w:r>
        <w:t>проект</w:t>
      </w:r>
    </w:p>
    <w:p w:rsidR="00FA2C53" w:rsidRPr="003F6C85" w:rsidRDefault="00FA2C53" w:rsidP="00FA2C53">
      <w:pPr>
        <w:jc w:val="center"/>
        <w:rPr>
          <w:b/>
          <w:bCs/>
          <w:sz w:val="40"/>
          <w:szCs w:val="40"/>
        </w:rPr>
      </w:pPr>
      <w:r w:rsidRPr="003F6C85">
        <w:rPr>
          <w:b/>
          <w:bCs/>
          <w:sz w:val="40"/>
          <w:szCs w:val="40"/>
        </w:rPr>
        <w:t>РЕШЕНИЕ</w:t>
      </w:r>
    </w:p>
    <w:p w:rsidR="00FA2C53" w:rsidRPr="003F6C85" w:rsidRDefault="00FA2C53" w:rsidP="00FA2C53">
      <w:pPr>
        <w:jc w:val="center"/>
        <w:rPr>
          <w:b/>
          <w:bCs/>
          <w:sz w:val="32"/>
          <w:szCs w:val="32"/>
        </w:rPr>
      </w:pPr>
      <w:r w:rsidRPr="003F6C85">
        <w:rPr>
          <w:b/>
          <w:bCs/>
          <w:sz w:val="32"/>
          <w:szCs w:val="32"/>
        </w:rPr>
        <w:t>Думы городского округа Верхняя Пышма</w:t>
      </w:r>
    </w:p>
    <w:p w:rsidR="00FA2C53" w:rsidRPr="00BD2EB4" w:rsidRDefault="00FA2C53" w:rsidP="00FA2C53">
      <w:pPr>
        <w:rPr>
          <w:bCs/>
        </w:rPr>
      </w:pPr>
    </w:p>
    <w:p w:rsidR="00EF0D18" w:rsidRPr="00BD2EB4" w:rsidRDefault="00EF0D18" w:rsidP="00FA2C53">
      <w:pPr>
        <w:rPr>
          <w:bCs/>
        </w:rPr>
      </w:pPr>
    </w:p>
    <w:p w:rsidR="00FA2C53" w:rsidRPr="00BD2EB4" w:rsidRDefault="0026147E" w:rsidP="00FA2C53">
      <w:pPr>
        <w:rPr>
          <w:bCs/>
        </w:rPr>
      </w:pPr>
      <w:r w:rsidRPr="00BD2EB4">
        <w:rPr>
          <w:bCs/>
        </w:rPr>
        <w:t>от</w:t>
      </w:r>
      <w:r w:rsidR="002B1819" w:rsidRPr="00BD2EB4">
        <w:rPr>
          <w:bCs/>
        </w:rPr>
        <w:t xml:space="preserve"> 2</w:t>
      </w:r>
      <w:r w:rsidR="007C7F0E" w:rsidRPr="00BD2EB4">
        <w:rPr>
          <w:bCs/>
        </w:rPr>
        <w:t>9</w:t>
      </w:r>
      <w:r w:rsidR="002B1819" w:rsidRPr="00BD2EB4">
        <w:rPr>
          <w:bCs/>
        </w:rPr>
        <w:t xml:space="preserve"> декабря</w:t>
      </w:r>
      <w:r w:rsidR="00FA2C53" w:rsidRPr="00BD2EB4">
        <w:rPr>
          <w:bCs/>
        </w:rPr>
        <w:t xml:space="preserve"> 2017 года № </w:t>
      </w:r>
      <w:r w:rsidR="002B1819" w:rsidRPr="00BD2EB4">
        <w:rPr>
          <w:bCs/>
        </w:rPr>
        <w:t>6</w:t>
      </w:r>
      <w:r w:rsidR="007C7F0E" w:rsidRPr="00BD2EB4">
        <w:rPr>
          <w:bCs/>
        </w:rPr>
        <w:t>8</w:t>
      </w:r>
      <w:r w:rsidR="002B1819" w:rsidRPr="00BD2EB4">
        <w:rPr>
          <w:bCs/>
        </w:rPr>
        <w:t>/__</w:t>
      </w:r>
    </w:p>
    <w:p w:rsidR="00EF0D18" w:rsidRPr="00BD2EB4" w:rsidRDefault="00EF0D18" w:rsidP="00EF0D18">
      <w:pPr>
        <w:rPr>
          <w:bCs/>
        </w:rPr>
      </w:pPr>
    </w:p>
    <w:p w:rsidR="007C7F0E" w:rsidRPr="00BD2EB4" w:rsidRDefault="00C7654A" w:rsidP="007C7F0E">
      <w:pPr>
        <w:ind w:right="5099"/>
      </w:pPr>
      <w:r w:rsidRPr="00BD2EB4">
        <w:t>О</w:t>
      </w:r>
      <w:r w:rsidR="0026147E" w:rsidRPr="00BD2EB4">
        <w:t>б</w:t>
      </w:r>
      <w:r w:rsidRPr="00BD2EB4">
        <w:t xml:space="preserve"> </w:t>
      </w:r>
      <w:r w:rsidR="0026147E" w:rsidRPr="00BD2EB4">
        <w:t xml:space="preserve">утверждении </w:t>
      </w:r>
      <w:r w:rsidR="007C7F0E" w:rsidRPr="00BD2EB4">
        <w:t>Порядка организации и проведения процедуры тайного голосования по общественным территориям городского округа Верхняя Пышма, подлежащим в первоочередном порядке благоустройству в 2018 году в соответствии с государственной программой Свердловской области «Формирование современной городской среды на территории Свердловской области на 2018-2022 годы»</w:t>
      </w:r>
    </w:p>
    <w:p w:rsidR="00EF0D18" w:rsidRPr="00BD2EB4" w:rsidRDefault="00EF0D18" w:rsidP="00EF0D18">
      <w:pPr>
        <w:rPr>
          <w:bCs/>
        </w:rPr>
      </w:pPr>
    </w:p>
    <w:p w:rsidR="00EF0D18" w:rsidRPr="00BD2EB4" w:rsidRDefault="00EF0D18" w:rsidP="00EF0D18">
      <w:pPr>
        <w:rPr>
          <w:bCs/>
        </w:rPr>
      </w:pPr>
    </w:p>
    <w:p w:rsidR="00C7654A" w:rsidRPr="00BD2EB4" w:rsidRDefault="00C7654A" w:rsidP="00BD2EB4">
      <w:pPr>
        <w:ind w:firstLine="709"/>
        <w:jc w:val="both"/>
      </w:pPr>
      <w:proofErr w:type="gramStart"/>
      <w:r w:rsidRPr="00BD2EB4"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r w:rsidR="0026147E" w:rsidRPr="00BD2EB4">
        <w:t xml:space="preserve">об утверждении </w:t>
      </w:r>
      <w:r w:rsidR="007C7F0E" w:rsidRPr="00BD2EB4">
        <w:t>Порядка организации и проведения процедуры тайного голосования по общественным территориям городского округа Верхняя Пышма, подлежащим в первоочередном порядке благоустройству в 2018 году в соответствии с государственной программой Свердловской области «Формирование современной городской среды на территории Свердловской области на 2018-2022 годы»</w:t>
      </w:r>
      <w:r w:rsidRPr="00BD2EB4">
        <w:t>, в</w:t>
      </w:r>
      <w:proofErr w:type="gramEnd"/>
      <w:r w:rsidRPr="00BD2EB4">
        <w:t xml:space="preserve"> </w:t>
      </w:r>
      <w:proofErr w:type="gramStart"/>
      <w:r w:rsidRPr="00BD2EB4">
        <w:t xml:space="preserve">целях </w:t>
      </w:r>
      <w:r w:rsidR="007C7F0E" w:rsidRPr="00BD2EB4">
        <w:t>выполнения требований к соглашению между Свердловской областью и органами государственной власти Российской Федерации</w:t>
      </w:r>
      <w:r w:rsidR="00462BD2" w:rsidRPr="00BD2EB4">
        <w:t>, направленному на получение субсидии из федерального бюджета бюджету Свердловской области на поддержку государственной программы Свердловской области «Формирование современной городской среды на территории Свердловской области на 2018-2022 годы» и муниципальной программы «Формирование современной городской среды на территории городского округа Верхняя Пышма на 2018-2023 годы»</w:t>
      </w:r>
      <w:r w:rsidRPr="00BD2EB4">
        <w:t>, в соответствии с</w:t>
      </w:r>
      <w:proofErr w:type="gramEnd"/>
      <w:r w:rsidRPr="00BD2EB4">
        <w:t xml:space="preserve"> </w:t>
      </w:r>
      <w:proofErr w:type="gramStart"/>
      <w:r w:rsidRPr="00BD2EB4">
        <w:t>Федеральным законом от 06 октября 2003 года № 131-ФЗ «Об общих принципах организации местного самоупра</w:t>
      </w:r>
      <w:r w:rsidR="00331EE9" w:rsidRPr="00BD2EB4">
        <w:t xml:space="preserve">вления в Российской Федерации», </w:t>
      </w:r>
      <w:r w:rsidR="00BD2EB4" w:rsidRPr="00BD2EB4">
        <w:t>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(в редакции Постановлений Правительства Российской</w:t>
      </w:r>
      <w:proofErr w:type="gramEnd"/>
      <w:r w:rsidR="00BD2EB4" w:rsidRPr="00BD2EB4">
        <w:t xml:space="preserve"> </w:t>
      </w:r>
      <w:proofErr w:type="gramStart"/>
      <w:r w:rsidR="00BD2EB4" w:rsidRPr="00BD2EB4">
        <w:t xml:space="preserve">Федерации от 28.04.2017 года № 511, 04.08.2017 года № 932, 16.12.2017 года № 1578), </w:t>
      </w:r>
      <w:r w:rsidR="002B1819" w:rsidRPr="00BD2EB4">
        <w:t>руководствуясь статьями 21 и 42 Устава городского округа Верхняя Пышма</w:t>
      </w:r>
      <w:r w:rsidR="00462BD2" w:rsidRPr="00BD2EB4">
        <w:t>,</w:t>
      </w:r>
      <w:proofErr w:type="gramEnd"/>
    </w:p>
    <w:p w:rsidR="00FA2C53" w:rsidRPr="00BD2EB4" w:rsidRDefault="00FA2C53" w:rsidP="00FA2C53">
      <w:pPr>
        <w:autoSpaceDE w:val="0"/>
        <w:autoSpaceDN w:val="0"/>
        <w:adjustRightInd w:val="0"/>
        <w:jc w:val="both"/>
        <w:outlineLvl w:val="0"/>
      </w:pPr>
      <w:r w:rsidRPr="00BD2EB4">
        <w:t>Дума городского округа Верхняя Пышма</w:t>
      </w:r>
    </w:p>
    <w:p w:rsidR="00FA2C53" w:rsidRPr="00BD2EB4" w:rsidRDefault="00FA2C53" w:rsidP="00B0401E">
      <w:pPr>
        <w:autoSpaceDE w:val="0"/>
        <w:autoSpaceDN w:val="0"/>
        <w:adjustRightInd w:val="0"/>
        <w:ind w:right="280"/>
        <w:jc w:val="both"/>
        <w:outlineLvl w:val="0"/>
      </w:pPr>
    </w:p>
    <w:p w:rsidR="00FA2C53" w:rsidRPr="00BD2EB4" w:rsidRDefault="00FA2C53" w:rsidP="00FA2C53">
      <w:pPr>
        <w:autoSpaceDE w:val="0"/>
        <w:autoSpaceDN w:val="0"/>
        <w:adjustRightInd w:val="0"/>
        <w:jc w:val="both"/>
        <w:outlineLvl w:val="0"/>
      </w:pPr>
      <w:r w:rsidRPr="00BD2EB4">
        <w:t>РЕШИЛА:</w:t>
      </w:r>
    </w:p>
    <w:p w:rsidR="00EF0D18" w:rsidRPr="00BD2EB4" w:rsidRDefault="00EF0D18" w:rsidP="00EF0D18">
      <w:pPr>
        <w:autoSpaceDE w:val="0"/>
        <w:autoSpaceDN w:val="0"/>
        <w:adjustRightInd w:val="0"/>
        <w:jc w:val="both"/>
        <w:outlineLvl w:val="0"/>
      </w:pPr>
    </w:p>
    <w:p w:rsidR="00C7654A" w:rsidRPr="00BD2EB4" w:rsidRDefault="002E654A" w:rsidP="00BD2EB4">
      <w:pPr>
        <w:ind w:firstLine="709"/>
        <w:jc w:val="both"/>
      </w:pPr>
      <w:r w:rsidRPr="00BD2EB4">
        <w:t>1. </w:t>
      </w:r>
      <w:r w:rsidR="002B1819" w:rsidRPr="00BD2EB4">
        <w:t>Утвердить</w:t>
      </w:r>
      <w:r w:rsidR="00C7654A" w:rsidRPr="00BD2EB4">
        <w:t xml:space="preserve"> </w:t>
      </w:r>
      <w:r w:rsidR="00462BD2" w:rsidRPr="00BD2EB4">
        <w:t xml:space="preserve">Порядок организации и проведения процедуры тайного голосования по общественным территориям городского округа Верхняя Пышма, подлежащим в первоочередном порядке благоустройству в 2018 году в соответствии с государственной программой Свердловской области «Формирование современной городской среды на территории Свердловской области на 2018-2022 годы» </w:t>
      </w:r>
      <w:r w:rsidR="002B1819" w:rsidRPr="00BD2EB4">
        <w:t>(прилага</w:t>
      </w:r>
      <w:r w:rsidR="00462BD2" w:rsidRPr="00BD2EB4">
        <w:t>е</w:t>
      </w:r>
      <w:r w:rsidR="002B1819" w:rsidRPr="00BD2EB4">
        <w:t>тся)</w:t>
      </w:r>
      <w:r w:rsidR="00331EE9" w:rsidRPr="00BD2EB4">
        <w:t>.</w:t>
      </w:r>
    </w:p>
    <w:p w:rsidR="00FA2C53" w:rsidRPr="00BD2EB4" w:rsidRDefault="002B1819" w:rsidP="00BD2EB4">
      <w:pPr>
        <w:ind w:firstLine="709"/>
        <w:jc w:val="both"/>
      </w:pPr>
      <w:r w:rsidRPr="00BD2EB4">
        <w:t>2</w:t>
      </w:r>
      <w:r w:rsidR="00754547" w:rsidRPr="00BD2EB4">
        <w:t>. </w:t>
      </w:r>
      <w:r w:rsidR="00FA2C53" w:rsidRPr="00BD2EB4">
        <w:t xml:space="preserve">Опубликовать настоящее Решение на «Официальном </w:t>
      </w:r>
      <w:proofErr w:type="gramStart"/>
      <w:r w:rsidR="00FA2C53" w:rsidRPr="00BD2EB4">
        <w:t>интернет-портале</w:t>
      </w:r>
      <w:proofErr w:type="gramEnd"/>
      <w:r w:rsidR="00FA2C53" w:rsidRPr="00BD2EB4">
        <w:t xml:space="preserve"> правовой информации городского округа Верхняя Пышма» (</w:t>
      </w:r>
      <w:hyperlink r:id="rId8" w:history="1">
        <w:r w:rsidR="00FA2C53" w:rsidRPr="00BD2EB4">
          <w:t>www.верхняяпышма-право.рф</w:t>
        </w:r>
      </w:hyperlink>
      <w:r w:rsidR="00FA2C53" w:rsidRPr="00BD2EB4">
        <w:t>)</w:t>
      </w:r>
      <w:r w:rsidRPr="00BD2EB4">
        <w:t xml:space="preserve"> </w:t>
      </w:r>
      <w:r w:rsidR="00FA2C53" w:rsidRPr="00BD2EB4">
        <w:t>и разместить на официальных сайтах городского округа Верхняя Пышма и Думы городского округа Верхняя Пышма в сети «Интернет».</w:t>
      </w:r>
    </w:p>
    <w:p w:rsidR="00331EE9" w:rsidRPr="00BD2EB4" w:rsidRDefault="002B1819" w:rsidP="00BD2EB4">
      <w:pPr>
        <w:ind w:firstLine="709"/>
        <w:jc w:val="both"/>
      </w:pPr>
      <w:r w:rsidRPr="00BD2EB4">
        <w:lastRenderedPageBreak/>
        <w:t>3</w:t>
      </w:r>
      <w:r w:rsidR="00331EE9" w:rsidRPr="00BD2EB4">
        <w:t xml:space="preserve">. </w:t>
      </w:r>
      <w:proofErr w:type="gramStart"/>
      <w:r w:rsidR="00331EE9" w:rsidRPr="00BD2EB4">
        <w:t>Контроль за</w:t>
      </w:r>
      <w:proofErr w:type="gramEnd"/>
      <w:r w:rsidR="00331EE9" w:rsidRPr="00BD2EB4">
        <w:t xml:space="preserve"> исполнением настоящего Решения возложить на постоянные комиссии Думы по жилищно-коммунальному хозяйству, транспорту и связи (председатель</w:t>
      </w:r>
      <w:r w:rsidRPr="00BD2EB4">
        <w:t xml:space="preserve"> Л.В. </w:t>
      </w:r>
      <w:r w:rsidR="00331EE9" w:rsidRPr="00BD2EB4">
        <w:t xml:space="preserve">Кравцова) и по </w:t>
      </w:r>
      <w:r w:rsidR="00462BD2" w:rsidRPr="00BD2EB4">
        <w:t>местному самоуправлению и безопасности</w:t>
      </w:r>
      <w:r w:rsidRPr="00BD2EB4">
        <w:t xml:space="preserve"> (председатель </w:t>
      </w:r>
      <w:r w:rsidR="00462BD2" w:rsidRPr="00BD2EB4">
        <w:t>С</w:t>
      </w:r>
      <w:r w:rsidRPr="00BD2EB4">
        <w:t>.</w:t>
      </w:r>
      <w:r w:rsidR="00462BD2" w:rsidRPr="00BD2EB4">
        <w:t>В</w:t>
      </w:r>
      <w:r w:rsidRPr="00BD2EB4">
        <w:t>. </w:t>
      </w:r>
      <w:r w:rsidR="00462BD2" w:rsidRPr="00BD2EB4">
        <w:t>Шахмаев</w:t>
      </w:r>
      <w:r w:rsidR="00331EE9" w:rsidRPr="00BD2EB4">
        <w:t>).</w:t>
      </w:r>
    </w:p>
    <w:p w:rsidR="002B1819" w:rsidRPr="00BD2EB4" w:rsidRDefault="002B1819" w:rsidP="002B1819">
      <w:pPr>
        <w:rPr>
          <w:bCs/>
        </w:rPr>
      </w:pPr>
    </w:p>
    <w:p w:rsidR="002B1819" w:rsidRPr="00BD2EB4" w:rsidRDefault="002B1819" w:rsidP="002B1819">
      <w:pPr>
        <w:rPr>
          <w:bCs/>
        </w:rPr>
      </w:pPr>
    </w:p>
    <w:p w:rsidR="00846013" w:rsidRPr="00BD2EB4" w:rsidRDefault="00846013" w:rsidP="00846013">
      <w:pPr>
        <w:ind w:firstLine="567"/>
        <w:jc w:val="both"/>
      </w:pPr>
      <w:r w:rsidRPr="00BD2EB4">
        <w:t>Глава администрации</w:t>
      </w:r>
    </w:p>
    <w:p w:rsidR="00846013" w:rsidRPr="00BD2EB4" w:rsidRDefault="00846013" w:rsidP="00846013">
      <w:pPr>
        <w:ind w:firstLine="567"/>
        <w:jc w:val="both"/>
      </w:pPr>
      <w:r w:rsidRPr="00BD2EB4">
        <w:t>городского округа Верхняя Пышма</w:t>
      </w:r>
      <w:r w:rsidRPr="00BD2EB4">
        <w:tab/>
      </w:r>
      <w:r w:rsidRPr="00BD2EB4">
        <w:tab/>
      </w:r>
      <w:r w:rsidRPr="00BD2EB4">
        <w:tab/>
      </w:r>
      <w:r w:rsidRPr="00BD2EB4">
        <w:tab/>
      </w:r>
      <w:r w:rsidRPr="00BD2EB4">
        <w:tab/>
      </w:r>
      <w:r w:rsidRPr="00BD2EB4">
        <w:tab/>
        <w:t>И.В. Соломин</w:t>
      </w:r>
    </w:p>
    <w:p w:rsidR="002B1819" w:rsidRPr="00BD2EB4" w:rsidRDefault="002B1819" w:rsidP="002B1819">
      <w:pPr>
        <w:rPr>
          <w:bCs/>
        </w:rPr>
      </w:pPr>
    </w:p>
    <w:p w:rsidR="00846013" w:rsidRPr="00BD2EB4" w:rsidRDefault="00846013" w:rsidP="00846013">
      <w:pPr>
        <w:ind w:firstLine="567"/>
        <w:jc w:val="both"/>
      </w:pPr>
      <w:r w:rsidRPr="00BD2EB4">
        <w:t xml:space="preserve">Заместитель главы администрации </w:t>
      </w:r>
      <w:proofErr w:type="gramStart"/>
      <w:r w:rsidRPr="00BD2EB4">
        <w:t>городского</w:t>
      </w:r>
      <w:proofErr w:type="gramEnd"/>
    </w:p>
    <w:p w:rsidR="00846013" w:rsidRPr="00BD2EB4" w:rsidRDefault="00846013" w:rsidP="00846013">
      <w:pPr>
        <w:ind w:firstLine="567"/>
        <w:jc w:val="both"/>
      </w:pPr>
      <w:r w:rsidRPr="00BD2EB4">
        <w:t>округа Верхняя Пышма по вопросам жилищно-</w:t>
      </w:r>
    </w:p>
    <w:p w:rsidR="00846013" w:rsidRPr="00BD2EB4" w:rsidRDefault="00846013" w:rsidP="00846013">
      <w:pPr>
        <w:ind w:firstLine="567"/>
        <w:jc w:val="both"/>
      </w:pPr>
      <w:r w:rsidRPr="00BD2EB4">
        <w:t>коммунального хозяйства, транспорта и связи</w:t>
      </w:r>
      <w:r w:rsidRPr="00BD2EB4">
        <w:tab/>
      </w:r>
      <w:r w:rsidRPr="00BD2EB4">
        <w:tab/>
      </w:r>
      <w:r w:rsidRPr="00BD2EB4">
        <w:tab/>
      </w:r>
      <w:r w:rsidRPr="00BD2EB4">
        <w:tab/>
        <w:t>Н.В. Невструев</w:t>
      </w:r>
    </w:p>
    <w:p w:rsidR="007C7F0E" w:rsidRPr="00BD2EB4" w:rsidRDefault="007C7F0E" w:rsidP="007C7F0E">
      <w:pPr>
        <w:rPr>
          <w:bCs/>
        </w:rPr>
      </w:pPr>
    </w:p>
    <w:p w:rsidR="007C7F0E" w:rsidRPr="00BD2EB4" w:rsidRDefault="007C7F0E" w:rsidP="007C7F0E">
      <w:pPr>
        <w:ind w:firstLine="567"/>
        <w:jc w:val="both"/>
      </w:pPr>
      <w:r w:rsidRPr="00BD2EB4">
        <w:t xml:space="preserve">Заместитель главы администрации </w:t>
      </w:r>
      <w:proofErr w:type="gramStart"/>
      <w:r w:rsidRPr="00BD2EB4">
        <w:t>городского</w:t>
      </w:r>
      <w:proofErr w:type="gramEnd"/>
    </w:p>
    <w:p w:rsidR="007C7F0E" w:rsidRPr="00BD2EB4" w:rsidRDefault="007C7F0E" w:rsidP="007C7F0E">
      <w:pPr>
        <w:ind w:firstLine="567"/>
        <w:jc w:val="both"/>
      </w:pPr>
      <w:r w:rsidRPr="00BD2EB4">
        <w:t>округа Верхняя Пышма по общим вопросам</w:t>
      </w:r>
      <w:r w:rsidRPr="00BD2EB4">
        <w:tab/>
      </w:r>
      <w:r w:rsidRPr="00BD2EB4">
        <w:tab/>
      </w:r>
      <w:r w:rsidRPr="00BD2EB4">
        <w:tab/>
      </w:r>
      <w:r w:rsidRPr="00BD2EB4">
        <w:tab/>
        <w:t>Н.А. Резинских</w:t>
      </w:r>
    </w:p>
    <w:p w:rsidR="002B1819" w:rsidRPr="00BD2EB4" w:rsidRDefault="002B1819" w:rsidP="002B1819">
      <w:pPr>
        <w:rPr>
          <w:bCs/>
        </w:rPr>
      </w:pPr>
      <w:bookmarkStart w:id="0" w:name="_GoBack"/>
      <w:bookmarkEnd w:id="0"/>
    </w:p>
    <w:p w:rsidR="00846013" w:rsidRPr="00BD2EB4" w:rsidRDefault="00846013" w:rsidP="00846013">
      <w:pPr>
        <w:ind w:firstLine="567"/>
        <w:jc w:val="both"/>
      </w:pPr>
      <w:r w:rsidRPr="00BD2EB4">
        <w:t>Начальник юридического отдела администрации</w:t>
      </w:r>
    </w:p>
    <w:p w:rsidR="00846013" w:rsidRPr="00BD2EB4" w:rsidRDefault="00846013" w:rsidP="00846013">
      <w:pPr>
        <w:ind w:firstLine="567"/>
        <w:jc w:val="both"/>
      </w:pPr>
      <w:r w:rsidRPr="00BD2EB4">
        <w:t>городского округа Верхняя Пышма</w:t>
      </w:r>
      <w:r w:rsidRPr="00BD2EB4">
        <w:tab/>
      </w:r>
      <w:r w:rsidRPr="00BD2EB4">
        <w:tab/>
      </w:r>
      <w:r w:rsidRPr="00BD2EB4">
        <w:tab/>
      </w:r>
      <w:r w:rsidRPr="00BD2EB4">
        <w:tab/>
      </w:r>
      <w:r w:rsidRPr="00BD2EB4">
        <w:tab/>
      </w:r>
      <w:r w:rsidRPr="00BD2EB4">
        <w:tab/>
        <w:t>Р.С. Абдуллин</w:t>
      </w:r>
    </w:p>
    <w:sectPr w:rsidR="00846013" w:rsidRPr="00BD2EB4" w:rsidSect="00462BD2">
      <w:headerReference w:type="even" r:id="rId9"/>
      <w:headerReference w:type="default" r:id="rId10"/>
      <w:pgSz w:w="11904" w:h="16836"/>
      <w:pgMar w:top="567" w:right="567" w:bottom="567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9D" w:rsidRDefault="006C239D" w:rsidP="009F141C">
      <w:pPr>
        <w:pStyle w:val="a5"/>
      </w:pPr>
      <w:r>
        <w:separator/>
      </w:r>
    </w:p>
  </w:endnote>
  <w:endnote w:type="continuationSeparator" w:id="0">
    <w:p w:rsidR="006C239D" w:rsidRDefault="006C239D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9D" w:rsidRDefault="006C239D" w:rsidP="009F141C">
      <w:pPr>
        <w:pStyle w:val="a5"/>
      </w:pPr>
      <w:r>
        <w:separator/>
      </w:r>
    </w:p>
  </w:footnote>
  <w:footnote w:type="continuationSeparator" w:id="0">
    <w:p w:rsidR="006C239D" w:rsidRDefault="006C239D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Default="00C936FC" w:rsidP="009F141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6FC" w:rsidRDefault="00C936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Pr="00403674" w:rsidRDefault="00C936FC" w:rsidP="009F141C">
    <w:pPr>
      <w:pStyle w:val="ac"/>
      <w:framePr w:wrap="around" w:vAnchor="text" w:hAnchor="margin" w:xAlign="center" w:y="1"/>
      <w:rPr>
        <w:rStyle w:val="ad"/>
        <w:sz w:val="22"/>
        <w:szCs w:val="22"/>
      </w:rPr>
    </w:pPr>
    <w:r w:rsidRPr="00403674">
      <w:rPr>
        <w:rStyle w:val="ad"/>
        <w:sz w:val="22"/>
        <w:szCs w:val="22"/>
      </w:rPr>
      <w:fldChar w:fldCharType="begin"/>
    </w:r>
    <w:r w:rsidRPr="00403674">
      <w:rPr>
        <w:rStyle w:val="ad"/>
        <w:sz w:val="22"/>
        <w:szCs w:val="22"/>
      </w:rPr>
      <w:instrText xml:space="preserve">PAGE  </w:instrText>
    </w:r>
    <w:r w:rsidRPr="00403674">
      <w:rPr>
        <w:rStyle w:val="ad"/>
        <w:sz w:val="22"/>
        <w:szCs w:val="22"/>
      </w:rPr>
      <w:fldChar w:fldCharType="separate"/>
    </w:r>
    <w:r w:rsidR="001A0856">
      <w:rPr>
        <w:rStyle w:val="ad"/>
        <w:noProof/>
        <w:sz w:val="22"/>
        <w:szCs w:val="22"/>
      </w:rPr>
      <w:t>2</w:t>
    </w:r>
    <w:r w:rsidRPr="00403674">
      <w:rPr>
        <w:rStyle w:val="ad"/>
        <w:sz w:val="22"/>
        <w:szCs w:val="22"/>
      </w:rPr>
      <w:fldChar w:fldCharType="end"/>
    </w:r>
  </w:p>
  <w:p w:rsidR="00C936FC" w:rsidRPr="00403674" w:rsidRDefault="00C936FC">
    <w:pPr>
      <w:pStyle w:val="ac"/>
      <w:rPr>
        <w:sz w:val="20"/>
        <w:szCs w:val="20"/>
      </w:rPr>
    </w:pPr>
  </w:p>
  <w:p w:rsidR="00C936FC" w:rsidRPr="00523F21" w:rsidRDefault="00C936FC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4A"/>
    <w:multiLevelType w:val="multilevel"/>
    <w:tmpl w:val="B8FC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3BCF3CF8"/>
    <w:multiLevelType w:val="hybridMultilevel"/>
    <w:tmpl w:val="F59E3728"/>
    <w:lvl w:ilvl="0" w:tplc="BC1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B79E0"/>
    <w:multiLevelType w:val="multilevel"/>
    <w:tmpl w:val="5A701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59" w:hanging="61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59" w:hanging="61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59" w:hanging="61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9" w:hanging="61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9" w:hanging="61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9" w:hanging="61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61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6150"/>
      </w:pPr>
      <w:rPr>
        <w:rFonts w:hint="default"/>
      </w:rPr>
    </w:lvl>
  </w:abstractNum>
  <w:abstractNum w:abstractNumId="3">
    <w:nsid w:val="71B50FC4"/>
    <w:multiLevelType w:val="hybridMultilevel"/>
    <w:tmpl w:val="ED6AAA2E"/>
    <w:lvl w:ilvl="0" w:tplc="E62A9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1"/>
    <w:rsid w:val="00005BE7"/>
    <w:rsid w:val="0000709B"/>
    <w:rsid w:val="00007357"/>
    <w:rsid w:val="00007DB3"/>
    <w:rsid w:val="00021258"/>
    <w:rsid w:val="0003321E"/>
    <w:rsid w:val="00033C54"/>
    <w:rsid w:val="00043FC0"/>
    <w:rsid w:val="0004597C"/>
    <w:rsid w:val="00045D2C"/>
    <w:rsid w:val="00056322"/>
    <w:rsid w:val="0006496B"/>
    <w:rsid w:val="00066288"/>
    <w:rsid w:val="00072047"/>
    <w:rsid w:val="00075A6F"/>
    <w:rsid w:val="00081B29"/>
    <w:rsid w:val="00081ED7"/>
    <w:rsid w:val="00082D0F"/>
    <w:rsid w:val="000830D8"/>
    <w:rsid w:val="00090B4B"/>
    <w:rsid w:val="000A3B9E"/>
    <w:rsid w:val="000A4DFB"/>
    <w:rsid w:val="000B535C"/>
    <w:rsid w:val="000E5476"/>
    <w:rsid w:val="000E5BF6"/>
    <w:rsid w:val="000F16C6"/>
    <w:rsid w:val="000F6399"/>
    <w:rsid w:val="00101A5C"/>
    <w:rsid w:val="001067DA"/>
    <w:rsid w:val="00115717"/>
    <w:rsid w:val="00120E1F"/>
    <w:rsid w:val="00121640"/>
    <w:rsid w:val="00121EB0"/>
    <w:rsid w:val="00123E8A"/>
    <w:rsid w:val="001372E2"/>
    <w:rsid w:val="00141FC2"/>
    <w:rsid w:val="00144EAF"/>
    <w:rsid w:val="0014572B"/>
    <w:rsid w:val="0014619C"/>
    <w:rsid w:val="00151755"/>
    <w:rsid w:val="001545FD"/>
    <w:rsid w:val="001551CC"/>
    <w:rsid w:val="00164442"/>
    <w:rsid w:val="00167B99"/>
    <w:rsid w:val="001739AA"/>
    <w:rsid w:val="00174199"/>
    <w:rsid w:val="00181A2B"/>
    <w:rsid w:val="00181DB3"/>
    <w:rsid w:val="001828E8"/>
    <w:rsid w:val="001834FA"/>
    <w:rsid w:val="00184542"/>
    <w:rsid w:val="00185147"/>
    <w:rsid w:val="00187749"/>
    <w:rsid w:val="00190DA5"/>
    <w:rsid w:val="001967D6"/>
    <w:rsid w:val="001970B7"/>
    <w:rsid w:val="0019772B"/>
    <w:rsid w:val="001A0856"/>
    <w:rsid w:val="001A14A2"/>
    <w:rsid w:val="001A1596"/>
    <w:rsid w:val="001A2853"/>
    <w:rsid w:val="001A5EFA"/>
    <w:rsid w:val="001B098E"/>
    <w:rsid w:val="001B1DBA"/>
    <w:rsid w:val="001C1D6F"/>
    <w:rsid w:val="001C3648"/>
    <w:rsid w:val="001C475F"/>
    <w:rsid w:val="001C78E2"/>
    <w:rsid w:val="001D1A0A"/>
    <w:rsid w:val="001D1C9D"/>
    <w:rsid w:val="001D4C7B"/>
    <w:rsid w:val="001E0544"/>
    <w:rsid w:val="001E2B6D"/>
    <w:rsid w:val="001E38A8"/>
    <w:rsid w:val="001E653A"/>
    <w:rsid w:val="001F0288"/>
    <w:rsid w:val="001F10AE"/>
    <w:rsid w:val="001F19B7"/>
    <w:rsid w:val="001F73E6"/>
    <w:rsid w:val="00202FBD"/>
    <w:rsid w:val="00203ABC"/>
    <w:rsid w:val="00203DC3"/>
    <w:rsid w:val="00205BA7"/>
    <w:rsid w:val="0020783C"/>
    <w:rsid w:val="0021156B"/>
    <w:rsid w:val="002307AB"/>
    <w:rsid w:val="00235697"/>
    <w:rsid w:val="00236AC3"/>
    <w:rsid w:val="00236CBF"/>
    <w:rsid w:val="00241ED1"/>
    <w:rsid w:val="00251BF6"/>
    <w:rsid w:val="002522F1"/>
    <w:rsid w:val="00252409"/>
    <w:rsid w:val="00253F1C"/>
    <w:rsid w:val="00255BFC"/>
    <w:rsid w:val="0025685D"/>
    <w:rsid w:val="0026147E"/>
    <w:rsid w:val="002614EF"/>
    <w:rsid w:val="00261D1D"/>
    <w:rsid w:val="00263BCC"/>
    <w:rsid w:val="00264836"/>
    <w:rsid w:val="002651B4"/>
    <w:rsid w:val="002671ED"/>
    <w:rsid w:val="00270B14"/>
    <w:rsid w:val="0027367F"/>
    <w:rsid w:val="00280818"/>
    <w:rsid w:val="00290E9C"/>
    <w:rsid w:val="002954E5"/>
    <w:rsid w:val="00297673"/>
    <w:rsid w:val="002A6C78"/>
    <w:rsid w:val="002B134A"/>
    <w:rsid w:val="002B1819"/>
    <w:rsid w:val="002B2BEE"/>
    <w:rsid w:val="002B2CE0"/>
    <w:rsid w:val="002C5785"/>
    <w:rsid w:val="002D37DB"/>
    <w:rsid w:val="002D5A43"/>
    <w:rsid w:val="002E03F6"/>
    <w:rsid w:val="002E654A"/>
    <w:rsid w:val="002E7B9B"/>
    <w:rsid w:val="002F0692"/>
    <w:rsid w:val="0030447D"/>
    <w:rsid w:val="00304749"/>
    <w:rsid w:val="0031212B"/>
    <w:rsid w:val="0032145A"/>
    <w:rsid w:val="00323107"/>
    <w:rsid w:val="00323AC2"/>
    <w:rsid w:val="0032527E"/>
    <w:rsid w:val="00330777"/>
    <w:rsid w:val="003309EC"/>
    <w:rsid w:val="00331EE9"/>
    <w:rsid w:val="00333C4D"/>
    <w:rsid w:val="003341B6"/>
    <w:rsid w:val="00336EC6"/>
    <w:rsid w:val="0034423A"/>
    <w:rsid w:val="00346B94"/>
    <w:rsid w:val="00355721"/>
    <w:rsid w:val="00360461"/>
    <w:rsid w:val="003625DB"/>
    <w:rsid w:val="003632AB"/>
    <w:rsid w:val="003679B4"/>
    <w:rsid w:val="003716C2"/>
    <w:rsid w:val="00373122"/>
    <w:rsid w:val="00382026"/>
    <w:rsid w:val="00385028"/>
    <w:rsid w:val="00386CFE"/>
    <w:rsid w:val="003947F8"/>
    <w:rsid w:val="00394FFA"/>
    <w:rsid w:val="00396CF9"/>
    <w:rsid w:val="003A124B"/>
    <w:rsid w:val="003A14EA"/>
    <w:rsid w:val="003A6A80"/>
    <w:rsid w:val="003A7389"/>
    <w:rsid w:val="003A7EBE"/>
    <w:rsid w:val="003B1AA1"/>
    <w:rsid w:val="003C491B"/>
    <w:rsid w:val="003C62C7"/>
    <w:rsid w:val="003C7D21"/>
    <w:rsid w:val="003D327E"/>
    <w:rsid w:val="003D6947"/>
    <w:rsid w:val="003E0168"/>
    <w:rsid w:val="003E2BB7"/>
    <w:rsid w:val="003E3CE5"/>
    <w:rsid w:val="003E4FF0"/>
    <w:rsid w:val="003E7E84"/>
    <w:rsid w:val="003F0A92"/>
    <w:rsid w:val="003F5DA1"/>
    <w:rsid w:val="003F5F93"/>
    <w:rsid w:val="003F7100"/>
    <w:rsid w:val="004009CD"/>
    <w:rsid w:val="00402390"/>
    <w:rsid w:val="00403674"/>
    <w:rsid w:val="0040397C"/>
    <w:rsid w:val="0040434B"/>
    <w:rsid w:val="00413100"/>
    <w:rsid w:val="004133D6"/>
    <w:rsid w:val="0041447F"/>
    <w:rsid w:val="00416340"/>
    <w:rsid w:val="00416AE5"/>
    <w:rsid w:val="00416ED0"/>
    <w:rsid w:val="00425B40"/>
    <w:rsid w:val="00430720"/>
    <w:rsid w:val="00434B5C"/>
    <w:rsid w:val="004417E1"/>
    <w:rsid w:val="00452DB9"/>
    <w:rsid w:val="00455B4D"/>
    <w:rsid w:val="004564A5"/>
    <w:rsid w:val="0046091F"/>
    <w:rsid w:val="00462BD2"/>
    <w:rsid w:val="00464763"/>
    <w:rsid w:val="00472BD7"/>
    <w:rsid w:val="00475303"/>
    <w:rsid w:val="00480945"/>
    <w:rsid w:val="004919C5"/>
    <w:rsid w:val="00494FD5"/>
    <w:rsid w:val="00496811"/>
    <w:rsid w:val="004A07A2"/>
    <w:rsid w:val="004A46CF"/>
    <w:rsid w:val="004A4B7E"/>
    <w:rsid w:val="004A536A"/>
    <w:rsid w:val="004C31F5"/>
    <w:rsid w:val="004C462A"/>
    <w:rsid w:val="004C4CBE"/>
    <w:rsid w:val="004D0BD6"/>
    <w:rsid w:val="004D55A1"/>
    <w:rsid w:val="004D7251"/>
    <w:rsid w:val="004E0056"/>
    <w:rsid w:val="004E2543"/>
    <w:rsid w:val="004E2FEE"/>
    <w:rsid w:val="004E3345"/>
    <w:rsid w:val="004E35E3"/>
    <w:rsid w:val="004E37C6"/>
    <w:rsid w:val="004F0322"/>
    <w:rsid w:val="004F38B7"/>
    <w:rsid w:val="004F722F"/>
    <w:rsid w:val="00501F50"/>
    <w:rsid w:val="00503A61"/>
    <w:rsid w:val="00506E0E"/>
    <w:rsid w:val="00510E59"/>
    <w:rsid w:val="00511B5B"/>
    <w:rsid w:val="00512E16"/>
    <w:rsid w:val="005134D7"/>
    <w:rsid w:val="005167B9"/>
    <w:rsid w:val="005176DD"/>
    <w:rsid w:val="00523675"/>
    <w:rsid w:val="00523F21"/>
    <w:rsid w:val="00530CF2"/>
    <w:rsid w:val="005408BA"/>
    <w:rsid w:val="00547331"/>
    <w:rsid w:val="00552402"/>
    <w:rsid w:val="00552571"/>
    <w:rsid w:val="00554614"/>
    <w:rsid w:val="00556F82"/>
    <w:rsid w:val="005571F5"/>
    <w:rsid w:val="00557354"/>
    <w:rsid w:val="00561C1F"/>
    <w:rsid w:val="00576B38"/>
    <w:rsid w:val="00580BBA"/>
    <w:rsid w:val="00582BF4"/>
    <w:rsid w:val="00582E91"/>
    <w:rsid w:val="00597818"/>
    <w:rsid w:val="005A2B25"/>
    <w:rsid w:val="005B1BBC"/>
    <w:rsid w:val="005B20B5"/>
    <w:rsid w:val="005B6BDF"/>
    <w:rsid w:val="005C02FC"/>
    <w:rsid w:val="005C180C"/>
    <w:rsid w:val="005C2AD0"/>
    <w:rsid w:val="005C34C7"/>
    <w:rsid w:val="005C7377"/>
    <w:rsid w:val="005E7968"/>
    <w:rsid w:val="005F056D"/>
    <w:rsid w:val="005F1664"/>
    <w:rsid w:val="00601908"/>
    <w:rsid w:val="00605339"/>
    <w:rsid w:val="00610B41"/>
    <w:rsid w:val="00610DE6"/>
    <w:rsid w:val="006139F4"/>
    <w:rsid w:val="00615033"/>
    <w:rsid w:val="0061525A"/>
    <w:rsid w:val="006169DC"/>
    <w:rsid w:val="00617094"/>
    <w:rsid w:val="006179FC"/>
    <w:rsid w:val="006233A6"/>
    <w:rsid w:val="00634CEE"/>
    <w:rsid w:val="00637A09"/>
    <w:rsid w:val="00637C3F"/>
    <w:rsid w:val="00644445"/>
    <w:rsid w:val="0064591A"/>
    <w:rsid w:val="006513DB"/>
    <w:rsid w:val="00655FB5"/>
    <w:rsid w:val="006618F4"/>
    <w:rsid w:val="00662352"/>
    <w:rsid w:val="0067181D"/>
    <w:rsid w:val="00673D56"/>
    <w:rsid w:val="006755CD"/>
    <w:rsid w:val="00683660"/>
    <w:rsid w:val="00684ECD"/>
    <w:rsid w:val="00685F1F"/>
    <w:rsid w:val="0068737A"/>
    <w:rsid w:val="0069132D"/>
    <w:rsid w:val="00692072"/>
    <w:rsid w:val="00692349"/>
    <w:rsid w:val="00693ADD"/>
    <w:rsid w:val="006943AB"/>
    <w:rsid w:val="00694C0E"/>
    <w:rsid w:val="006B35A0"/>
    <w:rsid w:val="006B3BDE"/>
    <w:rsid w:val="006B5FE4"/>
    <w:rsid w:val="006B7D32"/>
    <w:rsid w:val="006C1AA1"/>
    <w:rsid w:val="006C1C26"/>
    <w:rsid w:val="006C239D"/>
    <w:rsid w:val="006C6DCD"/>
    <w:rsid w:val="006D0896"/>
    <w:rsid w:val="006D1E7A"/>
    <w:rsid w:val="006D2B55"/>
    <w:rsid w:val="006D49E6"/>
    <w:rsid w:val="006E622E"/>
    <w:rsid w:val="006F3527"/>
    <w:rsid w:val="006F38C8"/>
    <w:rsid w:val="006F628B"/>
    <w:rsid w:val="006F665A"/>
    <w:rsid w:val="006F7247"/>
    <w:rsid w:val="006F7733"/>
    <w:rsid w:val="00701FF3"/>
    <w:rsid w:val="00704353"/>
    <w:rsid w:val="00704D83"/>
    <w:rsid w:val="0071214D"/>
    <w:rsid w:val="007153E4"/>
    <w:rsid w:val="00722B47"/>
    <w:rsid w:val="00726654"/>
    <w:rsid w:val="00726AB8"/>
    <w:rsid w:val="00727309"/>
    <w:rsid w:val="00730DD3"/>
    <w:rsid w:val="0073170A"/>
    <w:rsid w:val="007320E7"/>
    <w:rsid w:val="00737076"/>
    <w:rsid w:val="00741DE3"/>
    <w:rsid w:val="007421B6"/>
    <w:rsid w:val="00743A7B"/>
    <w:rsid w:val="007442BA"/>
    <w:rsid w:val="00746399"/>
    <w:rsid w:val="007506CE"/>
    <w:rsid w:val="00754547"/>
    <w:rsid w:val="00754660"/>
    <w:rsid w:val="007550EF"/>
    <w:rsid w:val="007554F0"/>
    <w:rsid w:val="007579C9"/>
    <w:rsid w:val="00766D8A"/>
    <w:rsid w:val="007701D6"/>
    <w:rsid w:val="00784A13"/>
    <w:rsid w:val="0079107C"/>
    <w:rsid w:val="00795824"/>
    <w:rsid w:val="00797F5D"/>
    <w:rsid w:val="007A1124"/>
    <w:rsid w:val="007A209D"/>
    <w:rsid w:val="007A3E02"/>
    <w:rsid w:val="007B071F"/>
    <w:rsid w:val="007B4B41"/>
    <w:rsid w:val="007C0403"/>
    <w:rsid w:val="007C277D"/>
    <w:rsid w:val="007C39E7"/>
    <w:rsid w:val="007C6A84"/>
    <w:rsid w:val="007C7F0E"/>
    <w:rsid w:val="007D1062"/>
    <w:rsid w:val="007D19EE"/>
    <w:rsid w:val="007E3804"/>
    <w:rsid w:val="007E4759"/>
    <w:rsid w:val="007E721A"/>
    <w:rsid w:val="007F6D43"/>
    <w:rsid w:val="00807E5E"/>
    <w:rsid w:val="008105EB"/>
    <w:rsid w:val="00812AEE"/>
    <w:rsid w:val="00816736"/>
    <w:rsid w:val="0082043E"/>
    <w:rsid w:val="00826B5E"/>
    <w:rsid w:val="008301DF"/>
    <w:rsid w:val="00834F1B"/>
    <w:rsid w:val="00837BE6"/>
    <w:rsid w:val="0084270B"/>
    <w:rsid w:val="00844CD1"/>
    <w:rsid w:val="00846013"/>
    <w:rsid w:val="0085192F"/>
    <w:rsid w:val="008607D8"/>
    <w:rsid w:val="00861001"/>
    <w:rsid w:val="00861B4C"/>
    <w:rsid w:val="00864863"/>
    <w:rsid w:val="008648A2"/>
    <w:rsid w:val="00872112"/>
    <w:rsid w:val="0089211A"/>
    <w:rsid w:val="008974F1"/>
    <w:rsid w:val="008A054F"/>
    <w:rsid w:val="008A3A51"/>
    <w:rsid w:val="008A42C1"/>
    <w:rsid w:val="008A4775"/>
    <w:rsid w:val="008A76CA"/>
    <w:rsid w:val="008A7FFB"/>
    <w:rsid w:val="008B0D47"/>
    <w:rsid w:val="008B57CD"/>
    <w:rsid w:val="008C25C7"/>
    <w:rsid w:val="008C7B01"/>
    <w:rsid w:val="008D1F90"/>
    <w:rsid w:val="008D4C00"/>
    <w:rsid w:val="008E228A"/>
    <w:rsid w:val="008E3030"/>
    <w:rsid w:val="008F3125"/>
    <w:rsid w:val="008F5380"/>
    <w:rsid w:val="00900074"/>
    <w:rsid w:val="00900FEB"/>
    <w:rsid w:val="00905CAC"/>
    <w:rsid w:val="0090635C"/>
    <w:rsid w:val="0091009F"/>
    <w:rsid w:val="0091071E"/>
    <w:rsid w:val="0091088D"/>
    <w:rsid w:val="009116ED"/>
    <w:rsid w:val="00914795"/>
    <w:rsid w:val="00914C16"/>
    <w:rsid w:val="00916195"/>
    <w:rsid w:val="00917A17"/>
    <w:rsid w:val="00917C50"/>
    <w:rsid w:val="009222F2"/>
    <w:rsid w:val="0093652E"/>
    <w:rsid w:val="00941D12"/>
    <w:rsid w:val="0094443D"/>
    <w:rsid w:val="00944C57"/>
    <w:rsid w:val="00950A5A"/>
    <w:rsid w:val="00951801"/>
    <w:rsid w:val="00953B6B"/>
    <w:rsid w:val="00956348"/>
    <w:rsid w:val="009624F9"/>
    <w:rsid w:val="00971168"/>
    <w:rsid w:val="00972324"/>
    <w:rsid w:val="00983985"/>
    <w:rsid w:val="00996A41"/>
    <w:rsid w:val="009970E6"/>
    <w:rsid w:val="009B056B"/>
    <w:rsid w:val="009B6964"/>
    <w:rsid w:val="009B7EEE"/>
    <w:rsid w:val="009C47AC"/>
    <w:rsid w:val="009C5E23"/>
    <w:rsid w:val="009C7665"/>
    <w:rsid w:val="009D184B"/>
    <w:rsid w:val="009D5269"/>
    <w:rsid w:val="009E1E99"/>
    <w:rsid w:val="009E2BAF"/>
    <w:rsid w:val="009E5DFE"/>
    <w:rsid w:val="009F141C"/>
    <w:rsid w:val="009F2AB6"/>
    <w:rsid w:val="009F3DC3"/>
    <w:rsid w:val="009F42C1"/>
    <w:rsid w:val="009F7637"/>
    <w:rsid w:val="00A13EB4"/>
    <w:rsid w:val="00A1634F"/>
    <w:rsid w:val="00A23190"/>
    <w:rsid w:val="00A30726"/>
    <w:rsid w:val="00A30EC8"/>
    <w:rsid w:val="00A33C4E"/>
    <w:rsid w:val="00A430A8"/>
    <w:rsid w:val="00A5257D"/>
    <w:rsid w:val="00A55019"/>
    <w:rsid w:val="00A63A3F"/>
    <w:rsid w:val="00A72955"/>
    <w:rsid w:val="00A72F5D"/>
    <w:rsid w:val="00A74266"/>
    <w:rsid w:val="00A74567"/>
    <w:rsid w:val="00A74E92"/>
    <w:rsid w:val="00A77CCC"/>
    <w:rsid w:val="00A91159"/>
    <w:rsid w:val="00A93CDF"/>
    <w:rsid w:val="00A950D5"/>
    <w:rsid w:val="00AA2A0D"/>
    <w:rsid w:val="00AA6F64"/>
    <w:rsid w:val="00AB0E3B"/>
    <w:rsid w:val="00AB35FE"/>
    <w:rsid w:val="00AC4A6C"/>
    <w:rsid w:val="00AC756B"/>
    <w:rsid w:val="00AE3499"/>
    <w:rsid w:val="00AF3B1E"/>
    <w:rsid w:val="00AF3DC1"/>
    <w:rsid w:val="00AF7C3C"/>
    <w:rsid w:val="00AF7CDB"/>
    <w:rsid w:val="00B027BD"/>
    <w:rsid w:val="00B0401E"/>
    <w:rsid w:val="00B14C5F"/>
    <w:rsid w:val="00B2036A"/>
    <w:rsid w:val="00B22045"/>
    <w:rsid w:val="00B24C46"/>
    <w:rsid w:val="00B27952"/>
    <w:rsid w:val="00B309D5"/>
    <w:rsid w:val="00B34B04"/>
    <w:rsid w:val="00B43FD6"/>
    <w:rsid w:val="00B45EA7"/>
    <w:rsid w:val="00B52CAD"/>
    <w:rsid w:val="00B56499"/>
    <w:rsid w:val="00B56FD2"/>
    <w:rsid w:val="00B65DD2"/>
    <w:rsid w:val="00B66B93"/>
    <w:rsid w:val="00B702F1"/>
    <w:rsid w:val="00B73FC5"/>
    <w:rsid w:val="00B76C36"/>
    <w:rsid w:val="00B8709E"/>
    <w:rsid w:val="00B91743"/>
    <w:rsid w:val="00BA1B67"/>
    <w:rsid w:val="00BA6ED1"/>
    <w:rsid w:val="00BB0EEF"/>
    <w:rsid w:val="00BB14A1"/>
    <w:rsid w:val="00BB1999"/>
    <w:rsid w:val="00BB19F2"/>
    <w:rsid w:val="00BB2A1A"/>
    <w:rsid w:val="00BB52F3"/>
    <w:rsid w:val="00BC489D"/>
    <w:rsid w:val="00BC4A7B"/>
    <w:rsid w:val="00BC73D7"/>
    <w:rsid w:val="00BD2210"/>
    <w:rsid w:val="00BD2EB4"/>
    <w:rsid w:val="00BD2FCD"/>
    <w:rsid w:val="00BD43C0"/>
    <w:rsid w:val="00BD6FC2"/>
    <w:rsid w:val="00BD7440"/>
    <w:rsid w:val="00BD7FD7"/>
    <w:rsid w:val="00BE0A17"/>
    <w:rsid w:val="00BE0EFB"/>
    <w:rsid w:val="00BE6425"/>
    <w:rsid w:val="00BE743B"/>
    <w:rsid w:val="00BF5503"/>
    <w:rsid w:val="00BF64E8"/>
    <w:rsid w:val="00BF70AF"/>
    <w:rsid w:val="00BF72E9"/>
    <w:rsid w:val="00C033F3"/>
    <w:rsid w:val="00C037DD"/>
    <w:rsid w:val="00C10767"/>
    <w:rsid w:val="00C132AF"/>
    <w:rsid w:val="00C15191"/>
    <w:rsid w:val="00C15E5F"/>
    <w:rsid w:val="00C2256F"/>
    <w:rsid w:val="00C33096"/>
    <w:rsid w:val="00C3393C"/>
    <w:rsid w:val="00C34BD5"/>
    <w:rsid w:val="00C40220"/>
    <w:rsid w:val="00C417B9"/>
    <w:rsid w:val="00C45E86"/>
    <w:rsid w:val="00C5079F"/>
    <w:rsid w:val="00C52F98"/>
    <w:rsid w:val="00C54004"/>
    <w:rsid w:val="00C5628C"/>
    <w:rsid w:val="00C74EAE"/>
    <w:rsid w:val="00C75524"/>
    <w:rsid w:val="00C7654A"/>
    <w:rsid w:val="00C90203"/>
    <w:rsid w:val="00C936FC"/>
    <w:rsid w:val="00C943BB"/>
    <w:rsid w:val="00C97C27"/>
    <w:rsid w:val="00CA235D"/>
    <w:rsid w:val="00CA5EB5"/>
    <w:rsid w:val="00CA72B3"/>
    <w:rsid w:val="00CB098C"/>
    <w:rsid w:val="00CB1D4B"/>
    <w:rsid w:val="00CB3D43"/>
    <w:rsid w:val="00CB3E2D"/>
    <w:rsid w:val="00CB5A7B"/>
    <w:rsid w:val="00CB6C47"/>
    <w:rsid w:val="00CC0C84"/>
    <w:rsid w:val="00CC111E"/>
    <w:rsid w:val="00CC578D"/>
    <w:rsid w:val="00CD1053"/>
    <w:rsid w:val="00CD1613"/>
    <w:rsid w:val="00CD37EA"/>
    <w:rsid w:val="00CD5F64"/>
    <w:rsid w:val="00CD7A28"/>
    <w:rsid w:val="00CE03F8"/>
    <w:rsid w:val="00CE2A1F"/>
    <w:rsid w:val="00CE302F"/>
    <w:rsid w:val="00CE506C"/>
    <w:rsid w:val="00CF2D66"/>
    <w:rsid w:val="00CF37CB"/>
    <w:rsid w:val="00CF53C6"/>
    <w:rsid w:val="00D10028"/>
    <w:rsid w:val="00D106F6"/>
    <w:rsid w:val="00D305DE"/>
    <w:rsid w:val="00D30D6C"/>
    <w:rsid w:val="00D33B8A"/>
    <w:rsid w:val="00D4364C"/>
    <w:rsid w:val="00D450D7"/>
    <w:rsid w:val="00D468AE"/>
    <w:rsid w:val="00D60C53"/>
    <w:rsid w:val="00D776F6"/>
    <w:rsid w:val="00D80147"/>
    <w:rsid w:val="00D8129E"/>
    <w:rsid w:val="00D838E4"/>
    <w:rsid w:val="00D8397A"/>
    <w:rsid w:val="00D843D1"/>
    <w:rsid w:val="00D93DF3"/>
    <w:rsid w:val="00D979D3"/>
    <w:rsid w:val="00DA3F29"/>
    <w:rsid w:val="00DB0A36"/>
    <w:rsid w:val="00DB0F92"/>
    <w:rsid w:val="00DB11FF"/>
    <w:rsid w:val="00DB1200"/>
    <w:rsid w:val="00DB6471"/>
    <w:rsid w:val="00DB6EDA"/>
    <w:rsid w:val="00DC4B8A"/>
    <w:rsid w:val="00DC6616"/>
    <w:rsid w:val="00DD4CDE"/>
    <w:rsid w:val="00DE251E"/>
    <w:rsid w:val="00DE53F1"/>
    <w:rsid w:val="00DE6908"/>
    <w:rsid w:val="00DF0B68"/>
    <w:rsid w:val="00DF776D"/>
    <w:rsid w:val="00E004C7"/>
    <w:rsid w:val="00E01285"/>
    <w:rsid w:val="00E02C56"/>
    <w:rsid w:val="00E042B8"/>
    <w:rsid w:val="00E10E62"/>
    <w:rsid w:val="00E11E25"/>
    <w:rsid w:val="00E138ED"/>
    <w:rsid w:val="00E177F4"/>
    <w:rsid w:val="00E227D4"/>
    <w:rsid w:val="00E23FF0"/>
    <w:rsid w:val="00E261D0"/>
    <w:rsid w:val="00E33655"/>
    <w:rsid w:val="00E34F79"/>
    <w:rsid w:val="00E36663"/>
    <w:rsid w:val="00E424F1"/>
    <w:rsid w:val="00E47F1D"/>
    <w:rsid w:val="00E561AA"/>
    <w:rsid w:val="00E56F1E"/>
    <w:rsid w:val="00E62D9D"/>
    <w:rsid w:val="00E64D0F"/>
    <w:rsid w:val="00E64FEC"/>
    <w:rsid w:val="00E71EB0"/>
    <w:rsid w:val="00E73544"/>
    <w:rsid w:val="00E73A6F"/>
    <w:rsid w:val="00E73D60"/>
    <w:rsid w:val="00E74960"/>
    <w:rsid w:val="00E74A98"/>
    <w:rsid w:val="00E765A8"/>
    <w:rsid w:val="00E77969"/>
    <w:rsid w:val="00E804DA"/>
    <w:rsid w:val="00E900E7"/>
    <w:rsid w:val="00EA0E75"/>
    <w:rsid w:val="00EA1227"/>
    <w:rsid w:val="00EB0209"/>
    <w:rsid w:val="00EB1AB7"/>
    <w:rsid w:val="00EB2BF0"/>
    <w:rsid w:val="00EB35F3"/>
    <w:rsid w:val="00EB4F4E"/>
    <w:rsid w:val="00EC704A"/>
    <w:rsid w:val="00ED7B4B"/>
    <w:rsid w:val="00EE2AEC"/>
    <w:rsid w:val="00EF0D18"/>
    <w:rsid w:val="00F0130C"/>
    <w:rsid w:val="00F12491"/>
    <w:rsid w:val="00F1535A"/>
    <w:rsid w:val="00F22B37"/>
    <w:rsid w:val="00F24427"/>
    <w:rsid w:val="00F31335"/>
    <w:rsid w:val="00F3535F"/>
    <w:rsid w:val="00F35B20"/>
    <w:rsid w:val="00F41834"/>
    <w:rsid w:val="00F4201C"/>
    <w:rsid w:val="00F450E0"/>
    <w:rsid w:val="00F4535A"/>
    <w:rsid w:val="00F471E0"/>
    <w:rsid w:val="00F51CD1"/>
    <w:rsid w:val="00F51DFF"/>
    <w:rsid w:val="00F51EDD"/>
    <w:rsid w:val="00F533C5"/>
    <w:rsid w:val="00F54A85"/>
    <w:rsid w:val="00F57D85"/>
    <w:rsid w:val="00F611FD"/>
    <w:rsid w:val="00F81C95"/>
    <w:rsid w:val="00FA2C53"/>
    <w:rsid w:val="00FA2E66"/>
    <w:rsid w:val="00FA3C78"/>
    <w:rsid w:val="00FB3A49"/>
    <w:rsid w:val="00FC140D"/>
    <w:rsid w:val="00FC1721"/>
    <w:rsid w:val="00FC2C6B"/>
    <w:rsid w:val="00FC4CD2"/>
    <w:rsid w:val="00FC55C6"/>
    <w:rsid w:val="00FC6A45"/>
    <w:rsid w:val="00FC7A3F"/>
    <w:rsid w:val="00FD2057"/>
    <w:rsid w:val="00FE09A2"/>
    <w:rsid w:val="00FE2F12"/>
    <w:rsid w:val="00FE3698"/>
    <w:rsid w:val="00FE38BD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Reanimator Extreme Edition</Company>
  <LinksUpToDate>false</LinksUpToDate>
  <CharactersWithSpaces>3547</CharactersWithSpaces>
  <SharedDoc>false</SharedDoc>
  <HLinks>
    <vt:vector size="12" baseType="variant">
      <vt:variant>
        <vt:i4>73990233</vt:i4>
      </vt:variant>
      <vt:variant>
        <vt:i4>3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Камалтдинова</dc:creator>
  <cp:lastModifiedBy>Legnin</cp:lastModifiedBy>
  <cp:revision>5</cp:revision>
  <cp:lastPrinted>2016-12-29T06:44:00Z</cp:lastPrinted>
  <dcterms:created xsi:type="dcterms:W3CDTF">2017-12-12T12:03:00Z</dcterms:created>
  <dcterms:modified xsi:type="dcterms:W3CDTF">2017-12-28T05:15:00Z</dcterms:modified>
</cp:coreProperties>
</file>