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2"/>
        <w:gridCol w:w="428"/>
        <w:gridCol w:w="570"/>
        <w:gridCol w:w="6220"/>
      </w:tblGrid>
      <w:tr w:rsidR="00C63E54" w:rsidRPr="004E410B" w:rsidTr="000140B7">
        <w:trPr>
          <w:trHeight w:val="524"/>
        </w:trPr>
        <w:tc>
          <w:tcPr>
            <w:tcW w:w="9639" w:type="dxa"/>
            <w:gridSpan w:val="5"/>
          </w:tcPr>
          <w:p w:rsidR="00C63E54" w:rsidRDefault="00C63E54" w:rsidP="000140B7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C63E54" w:rsidRPr="006B6949" w:rsidRDefault="00C63E54" w:rsidP="000140B7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C63E54" w:rsidRDefault="00C63E54" w:rsidP="000140B7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C63E54" w:rsidRPr="000B3D44" w:rsidRDefault="00C63E54" w:rsidP="000140B7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C63E54" w:rsidRPr="004E410B" w:rsidTr="000140B7">
        <w:trPr>
          <w:trHeight w:val="524"/>
        </w:trPr>
        <w:tc>
          <w:tcPr>
            <w:tcW w:w="285" w:type="dxa"/>
            <w:vAlign w:val="bottom"/>
          </w:tcPr>
          <w:p w:rsidR="00C63E54" w:rsidRPr="000B3D44" w:rsidRDefault="00C63E54" w:rsidP="000140B7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C63E54" w:rsidRPr="000B3D44" w:rsidRDefault="00C63E54" w:rsidP="000140B7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29.09.2016</w:t>
            </w: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</w:p>
        </w:tc>
        <w:tc>
          <w:tcPr>
            <w:tcW w:w="428" w:type="dxa"/>
            <w:vAlign w:val="bottom"/>
          </w:tcPr>
          <w:p w:rsidR="00C63E54" w:rsidRPr="000B3D44" w:rsidRDefault="00C63E54" w:rsidP="000140B7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C63E54" w:rsidRPr="000B3D44" w:rsidRDefault="00C63E54" w:rsidP="000140B7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1241</w:t>
            </w:r>
            <w:bookmarkStart w:id="0" w:name="_GoBack"/>
            <w:bookmarkEnd w:id="0"/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</w:p>
        </w:tc>
        <w:tc>
          <w:tcPr>
            <w:tcW w:w="6502" w:type="dxa"/>
            <w:vAlign w:val="bottom"/>
          </w:tcPr>
          <w:p w:rsidR="00C63E54" w:rsidRPr="000B3D44" w:rsidRDefault="00C63E54" w:rsidP="000140B7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C63E54" w:rsidRPr="004E410B" w:rsidTr="000140B7">
        <w:trPr>
          <w:trHeight w:val="130"/>
        </w:trPr>
        <w:tc>
          <w:tcPr>
            <w:tcW w:w="9639" w:type="dxa"/>
            <w:gridSpan w:val="5"/>
          </w:tcPr>
          <w:p w:rsidR="00C63E54" w:rsidRPr="000B3D44" w:rsidRDefault="00C63E54" w:rsidP="000140B7">
            <w:pPr>
              <w:rPr>
                <w:sz w:val="20"/>
                <w:szCs w:val="28"/>
              </w:rPr>
            </w:pPr>
          </w:p>
        </w:tc>
      </w:tr>
      <w:tr w:rsidR="00C63E54" w:rsidRPr="004E410B" w:rsidTr="000140B7">
        <w:tc>
          <w:tcPr>
            <w:tcW w:w="9639" w:type="dxa"/>
            <w:gridSpan w:val="5"/>
          </w:tcPr>
          <w:p w:rsidR="00C63E54" w:rsidRDefault="00C63E54" w:rsidP="000140B7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C63E54" w:rsidRPr="008F4A19" w:rsidRDefault="00C63E54" w:rsidP="000140B7">
            <w:pPr>
              <w:rPr>
                <w:sz w:val="28"/>
                <w:szCs w:val="28"/>
              </w:rPr>
            </w:pPr>
          </w:p>
          <w:p w:rsidR="00C63E54" w:rsidRPr="008F4A19" w:rsidRDefault="00C63E54" w:rsidP="000140B7">
            <w:pPr>
              <w:rPr>
                <w:sz w:val="28"/>
                <w:szCs w:val="28"/>
              </w:rPr>
            </w:pPr>
          </w:p>
        </w:tc>
      </w:tr>
      <w:tr w:rsidR="00C63E54" w:rsidRPr="004E410B" w:rsidTr="000140B7">
        <w:tc>
          <w:tcPr>
            <w:tcW w:w="9639" w:type="dxa"/>
            <w:gridSpan w:val="5"/>
          </w:tcPr>
          <w:p w:rsidR="00C63E54" w:rsidRPr="009A7DD3" w:rsidRDefault="00C63E54" w:rsidP="000140B7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>О внесении изменения в постановление администрации городского округа Верхняя Пышма от 31.12.2015 №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9A7DD3">
              <w:rPr>
                <w:b/>
                <w:i/>
                <w:sz w:val="28"/>
                <w:szCs w:val="28"/>
              </w:rPr>
              <w:t xml:space="preserve">2074 «Об оплате жилья для граждан городского округа Верхняя Пышма в 2016 году»  </w:t>
            </w:r>
          </w:p>
        </w:tc>
      </w:tr>
      <w:tr w:rsidR="00C63E54" w:rsidRPr="004E410B" w:rsidTr="000140B7">
        <w:tc>
          <w:tcPr>
            <w:tcW w:w="9639" w:type="dxa"/>
            <w:gridSpan w:val="5"/>
          </w:tcPr>
          <w:p w:rsidR="00C63E54" w:rsidRDefault="00C63E54" w:rsidP="000140B7">
            <w:pPr>
              <w:jc w:val="both"/>
              <w:rPr>
                <w:sz w:val="28"/>
                <w:szCs w:val="28"/>
              </w:rPr>
            </w:pPr>
          </w:p>
          <w:p w:rsidR="00C63E54" w:rsidRDefault="00C63E54" w:rsidP="000140B7">
            <w:pPr>
              <w:jc w:val="both"/>
              <w:rPr>
                <w:sz w:val="28"/>
                <w:szCs w:val="28"/>
              </w:rPr>
            </w:pPr>
          </w:p>
          <w:p w:rsidR="00C63E54" w:rsidRPr="00B212D2" w:rsidRDefault="00C63E54" w:rsidP="000140B7">
            <w:pPr>
              <w:ind w:firstLine="709"/>
              <w:jc w:val="both"/>
              <w:rPr>
                <w:sz w:val="26"/>
                <w:szCs w:val="26"/>
              </w:rPr>
            </w:pPr>
            <w:r w:rsidRPr="00B212D2">
              <w:rPr>
                <w:sz w:val="26"/>
                <w:szCs w:val="26"/>
              </w:rPr>
              <w:t>В соответствии с Жилищным кодексом Российской Федерации,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руководствуясь Уставом городского округа Верхняя Пышма, администрация городского округа Верхняя Пышма</w:t>
            </w:r>
            <w:r w:rsidRPr="00B212D2">
              <w:rPr>
                <w:b/>
                <w:sz w:val="26"/>
                <w:szCs w:val="26"/>
              </w:rPr>
              <w:t xml:space="preserve"> </w:t>
            </w:r>
            <w:r w:rsidRPr="00B212D2">
              <w:rPr>
                <w:sz w:val="26"/>
                <w:szCs w:val="26"/>
              </w:rPr>
              <w:t xml:space="preserve">           </w:t>
            </w:r>
          </w:p>
        </w:tc>
      </w:tr>
    </w:tbl>
    <w:p w:rsidR="00C63E54" w:rsidRPr="00C10A2E" w:rsidRDefault="00C63E54" w:rsidP="00C63E54">
      <w:pPr>
        <w:widowControl w:val="0"/>
        <w:jc w:val="both"/>
        <w:rPr>
          <w:sz w:val="28"/>
          <w:szCs w:val="28"/>
        </w:rPr>
      </w:pPr>
      <w:r w:rsidRPr="000F6970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1"/>
        <w:gridCol w:w="3284"/>
      </w:tblGrid>
      <w:tr w:rsidR="00C63E54" w:rsidRPr="004E410B" w:rsidTr="000140B7">
        <w:trPr>
          <w:trHeight w:val="975"/>
        </w:trPr>
        <w:tc>
          <w:tcPr>
            <w:tcW w:w="9637" w:type="dxa"/>
            <w:gridSpan w:val="2"/>
            <w:vAlign w:val="bottom"/>
          </w:tcPr>
          <w:p w:rsidR="00C63E54" w:rsidRPr="00B212D2" w:rsidRDefault="00C63E54" w:rsidP="000140B7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212D2">
              <w:rPr>
                <w:sz w:val="26"/>
                <w:szCs w:val="26"/>
              </w:rPr>
              <w:t xml:space="preserve">1. Внести в постановление администрации городского округа Верхняя Пышма от 31.12.2015 № 2074 «Об оплате жилья для граждан городского округа Верхняя Пышма в 2016 году» следующее изменение: </w:t>
            </w:r>
          </w:p>
          <w:p w:rsidR="00C63E54" w:rsidRPr="00B212D2" w:rsidRDefault="00C63E54" w:rsidP="000140B7">
            <w:pPr>
              <w:ind w:firstLine="709"/>
              <w:jc w:val="both"/>
              <w:rPr>
                <w:sz w:val="26"/>
                <w:szCs w:val="26"/>
              </w:rPr>
            </w:pPr>
            <w:r w:rsidRPr="00B212D2">
              <w:rPr>
                <w:sz w:val="26"/>
                <w:szCs w:val="26"/>
              </w:rPr>
              <w:t>В приложении № 2 графу 2 пункта 3.5.1 изложить в следующей редакции:</w:t>
            </w:r>
          </w:p>
          <w:p w:rsidR="00C63E54" w:rsidRPr="00B212D2" w:rsidRDefault="00C63E54" w:rsidP="000140B7">
            <w:pPr>
              <w:ind w:firstLine="709"/>
              <w:jc w:val="both"/>
              <w:rPr>
                <w:sz w:val="26"/>
                <w:szCs w:val="26"/>
              </w:rPr>
            </w:pPr>
            <w:r w:rsidRPr="00B212D2">
              <w:rPr>
                <w:sz w:val="26"/>
                <w:szCs w:val="26"/>
              </w:rPr>
              <w:t>« - 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  <w:p w:rsidR="00C63E54" w:rsidRPr="00B212D2" w:rsidRDefault="00C63E54" w:rsidP="000140B7">
            <w:pPr>
              <w:ind w:firstLine="709"/>
              <w:jc w:val="both"/>
              <w:rPr>
                <w:sz w:val="26"/>
                <w:szCs w:val="26"/>
              </w:rPr>
            </w:pPr>
            <w:r w:rsidRPr="00B212D2">
              <w:rPr>
                <w:sz w:val="26"/>
                <w:szCs w:val="26"/>
              </w:rPr>
              <w:t>-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  <w:p w:rsidR="00C63E54" w:rsidRPr="00B212D2" w:rsidRDefault="00C63E54" w:rsidP="000140B7">
            <w:pPr>
              <w:ind w:firstLine="709"/>
              <w:jc w:val="both"/>
              <w:rPr>
                <w:sz w:val="26"/>
                <w:szCs w:val="26"/>
              </w:rPr>
            </w:pPr>
            <w:r w:rsidRPr="00B212D2">
              <w:rPr>
                <w:sz w:val="26"/>
                <w:szCs w:val="26"/>
              </w:rPr>
              <w:t>- мытье окон;</w:t>
            </w:r>
          </w:p>
          <w:p w:rsidR="00C63E54" w:rsidRPr="00B212D2" w:rsidRDefault="00C63E54" w:rsidP="000140B7">
            <w:pPr>
              <w:ind w:firstLine="709"/>
              <w:jc w:val="both"/>
              <w:rPr>
                <w:sz w:val="26"/>
                <w:szCs w:val="26"/>
              </w:rPr>
            </w:pPr>
            <w:r w:rsidRPr="00B212D2">
              <w:rPr>
                <w:sz w:val="26"/>
                <w:szCs w:val="26"/>
              </w:rPr>
              <w:t>- очистка систем защиты от грязи (металлических решеток, ячеистых покрытий, приямков, текстильных матов)»</w:t>
            </w:r>
          </w:p>
          <w:p w:rsidR="00C63E54" w:rsidRPr="00B212D2" w:rsidRDefault="00C63E54" w:rsidP="000140B7">
            <w:pPr>
              <w:ind w:firstLine="709"/>
              <w:jc w:val="both"/>
              <w:rPr>
                <w:sz w:val="26"/>
                <w:szCs w:val="26"/>
              </w:rPr>
            </w:pPr>
            <w:r w:rsidRPr="00B212D2">
              <w:rPr>
                <w:sz w:val="26"/>
                <w:szCs w:val="26"/>
              </w:rPr>
              <w:t>2. Изменения вводятся в действие с 1 октября 2016 года.</w:t>
            </w:r>
          </w:p>
          <w:p w:rsidR="00C63E54" w:rsidRPr="00B212D2" w:rsidRDefault="00C63E54" w:rsidP="000140B7">
            <w:pPr>
              <w:ind w:firstLine="709"/>
              <w:jc w:val="both"/>
              <w:rPr>
                <w:sz w:val="26"/>
                <w:szCs w:val="26"/>
              </w:rPr>
            </w:pPr>
            <w:r w:rsidRPr="00B212D2">
              <w:rPr>
                <w:sz w:val="26"/>
                <w:szCs w:val="26"/>
              </w:rPr>
              <w:t>3. Опубликовать настоящее постановление в газете «Красное знамя» и на официальном сайте городского округа Верхняя Пышма.</w:t>
            </w:r>
          </w:p>
          <w:p w:rsidR="00C63E54" w:rsidRPr="004E410B" w:rsidRDefault="00C63E54" w:rsidP="000140B7">
            <w:pPr>
              <w:ind w:firstLine="709"/>
              <w:jc w:val="both"/>
              <w:rPr>
                <w:sz w:val="28"/>
                <w:szCs w:val="28"/>
              </w:rPr>
            </w:pPr>
            <w:r w:rsidRPr="00B212D2">
              <w:rPr>
                <w:sz w:val="26"/>
                <w:szCs w:val="26"/>
              </w:rPr>
              <w:t>4. Контроль за выполнением постановления возложить на заместителя главы администрации городского округа Верхняя Пышма по вопросам жилищно-коммунального хозяйства, транспорта и связи Невструева Н.В.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63E54" w:rsidRPr="004E410B" w:rsidTr="000140B7">
        <w:trPr>
          <w:trHeight w:val="630"/>
        </w:trPr>
        <w:tc>
          <w:tcPr>
            <w:tcW w:w="6273" w:type="dxa"/>
            <w:vAlign w:val="bottom"/>
          </w:tcPr>
          <w:p w:rsidR="00C63E54" w:rsidRPr="00C10A2E" w:rsidRDefault="00C63E54" w:rsidP="000140B7">
            <w:pPr>
              <w:ind w:firstLine="709"/>
              <w:rPr>
                <w:sz w:val="28"/>
                <w:szCs w:val="28"/>
              </w:rPr>
            </w:pPr>
          </w:p>
          <w:p w:rsidR="00C63E54" w:rsidRDefault="00C63E54" w:rsidP="00014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</w:t>
            </w:r>
          </w:p>
          <w:p w:rsidR="00C63E54" w:rsidRDefault="00C63E54" w:rsidP="00014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B3D4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0B3D44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3364" w:type="dxa"/>
            <w:vAlign w:val="bottom"/>
          </w:tcPr>
          <w:p w:rsidR="00C63E54" w:rsidRPr="00EC798A" w:rsidRDefault="00C63E54" w:rsidP="000140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И.В.Соломин</w:t>
            </w:r>
          </w:p>
        </w:tc>
      </w:tr>
    </w:tbl>
    <w:p w:rsidR="00C210AD" w:rsidRDefault="00C210AD"/>
    <w:sectPr w:rsidR="00C2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54"/>
    <w:rsid w:val="00C210AD"/>
    <w:rsid w:val="00C6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Ugarova</dc:creator>
  <cp:lastModifiedBy>Ugarova</cp:lastModifiedBy>
  <cp:revision>1</cp:revision>
  <dcterms:created xsi:type="dcterms:W3CDTF">2016-09-30T07:28:00Z</dcterms:created>
  <dcterms:modified xsi:type="dcterms:W3CDTF">2016-09-30T07:28:00Z</dcterms:modified>
</cp:coreProperties>
</file>