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9B0464" w:rsidRPr="009B0464" w:rsidTr="00FD49C1">
        <w:trPr>
          <w:trHeight w:val="524"/>
        </w:trPr>
        <w:tc>
          <w:tcPr>
            <w:tcW w:w="9639" w:type="dxa"/>
            <w:gridSpan w:val="5"/>
          </w:tcPr>
          <w:p w:rsidR="009B0464" w:rsidRPr="009B0464" w:rsidRDefault="009B0464" w:rsidP="009B046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9B0464" w:rsidRPr="009B0464" w:rsidRDefault="009B0464" w:rsidP="009B046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9B0464" w:rsidRPr="009B0464" w:rsidRDefault="009B0464" w:rsidP="009B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9B0464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9B0464" w:rsidRPr="009B0464" w:rsidRDefault="009B0464" w:rsidP="009B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B0464" w:rsidRPr="009B0464" w:rsidTr="00FD49C1">
        <w:trPr>
          <w:trHeight w:val="524"/>
        </w:trPr>
        <w:tc>
          <w:tcPr>
            <w:tcW w:w="285" w:type="dxa"/>
            <w:vAlign w:val="bottom"/>
          </w:tcPr>
          <w:p w:rsidR="009B0464" w:rsidRPr="009B0464" w:rsidRDefault="009B0464" w:rsidP="009B0464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4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9B0464" w:rsidRPr="009B0464" w:rsidRDefault="009B0464" w:rsidP="009B046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07.03.2018</w:t>
            </w:r>
            <w:r w:rsidRPr="009B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B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9B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B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9B0464" w:rsidRPr="009B0464" w:rsidRDefault="009B0464" w:rsidP="009B046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04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9B0464" w:rsidRPr="009B0464" w:rsidRDefault="009B0464" w:rsidP="009B046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bookmarkStart w:id="0" w:name="_GoBack"/>
            <w:bookmarkEnd w:id="0"/>
            <w:r w:rsidRPr="009B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B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9B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B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9B0464" w:rsidRPr="009B0464" w:rsidRDefault="009B0464" w:rsidP="009B046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B0464" w:rsidRPr="009B0464" w:rsidTr="00FD49C1">
        <w:trPr>
          <w:trHeight w:val="130"/>
        </w:trPr>
        <w:tc>
          <w:tcPr>
            <w:tcW w:w="9639" w:type="dxa"/>
            <w:gridSpan w:val="5"/>
          </w:tcPr>
          <w:p w:rsidR="009B0464" w:rsidRPr="009B0464" w:rsidRDefault="009B0464" w:rsidP="009B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9B0464" w:rsidRPr="009B0464" w:rsidTr="00FD49C1">
        <w:tc>
          <w:tcPr>
            <w:tcW w:w="9639" w:type="dxa"/>
            <w:gridSpan w:val="5"/>
          </w:tcPr>
          <w:p w:rsidR="009B0464" w:rsidRPr="009B0464" w:rsidRDefault="009B0464" w:rsidP="009B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B046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9B0464" w:rsidRPr="009B0464" w:rsidRDefault="009B0464" w:rsidP="009B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64" w:rsidRPr="009B0464" w:rsidRDefault="009B0464" w:rsidP="009B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464" w:rsidRPr="009B0464" w:rsidTr="00FD49C1">
        <w:tc>
          <w:tcPr>
            <w:tcW w:w="9639" w:type="dxa"/>
            <w:gridSpan w:val="5"/>
          </w:tcPr>
          <w:p w:rsidR="009B0464" w:rsidRPr="009B0464" w:rsidRDefault="009B0464" w:rsidP="009B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B04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подготовке проекта внесения изменений в Генеральный план городского округа Верхняя Пышма применительно к территории города Верхняя Пышма и в Правила землепользования и застройки на территории городского округа Верхняя Пышма</w:t>
            </w:r>
          </w:p>
        </w:tc>
      </w:tr>
      <w:tr w:rsidR="009B0464" w:rsidRPr="009B0464" w:rsidTr="00FD49C1">
        <w:tc>
          <w:tcPr>
            <w:tcW w:w="9639" w:type="dxa"/>
            <w:gridSpan w:val="5"/>
          </w:tcPr>
          <w:p w:rsidR="009B0464" w:rsidRPr="009B0464" w:rsidRDefault="009B0464" w:rsidP="009B0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64" w:rsidRPr="009B0464" w:rsidRDefault="009B0464" w:rsidP="009B0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64" w:rsidRPr="009B0464" w:rsidRDefault="009B0464" w:rsidP="009B04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Руководствуясь статьями 31, 33 Градостроительного кодекса Российской Федерации, </w:t>
            </w:r>
            <w:r w:rsidRPr="009B0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главой 11 Правил землепользования и застройки на территории городского округа Верхняя Пышма, утвержденных решением Думы городского округа Верхняя Пышма от 30.04.2009 № 5/14, с учетом рекомендаций, содержащихся в </w:t>
            </w:r>
            <w:r w:rsidRPr="009B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</w:t>
            </w:r>
            <w:proofErr w:type="gramStart"/>
            <w:r w:rsidRPr="009B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9B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подготовке проекта Правил землепользования и застройки на территории городского округа Верхняя Пышма от 01.02.2018,</w:t>
            </w:r>
            <w:r w:rsidRPr="009B0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администрация городского округа Верхняя Пышма</w:t>
            </w:r>
          </w:p>
        </w:tc>
      </w:tr>
    </w:tbl>
    <w:p w:rsidR="009B0464" w:rsidRPr="009B0464" w:rsidRDefault="009B0464" w:rsidP="009B04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9B0464" w:rsidRPr="009B0464" w:rsidTr="00FD49C1">
        <w:trPr>
          <w:trHeight w:val="975"/>
        </w:trPr>
        <w:tc>
          <w:tcPr>
            <w:tcW w:w="9637" w:type="dxa"/>
            <w:gridSpan w:val="2"/>
            <w:vAlign w:val="bottom"/>
          </w:tcPr>
          <w:p w:rsidR="009B0464" w:rsidRPr="009B0464" w:rsidRDefault="009B0464" w:rsidP="009B0464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Принять решение о подготовке проекта внесения изменений:</w:t>
            </w:r>
          </w:p>
          <w:p w:rsidR="009B0464" w:rsidRPr="009B0464" w:rsidRDefault="009B0464" w:rsidP="009B046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0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в Генеральный план городского округа Верхняя Пышма, утвержденный Решением Думы городского округа Верхняя Пышма от 26.02.2010 №16/1 (далее – Генеральный план) применительно к территории города Верхняя Пышма, в части изменения общественно-деловой зоны в зону жилой застройки многоэтажными, </w:t>
            </w:r>
            <w:proofErr w:type="spellStart"/>
            <w:r w:rsidRPr="009B0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среднеэтажными</w:t>
            </w:r>
            <w:proofErr w:type="spellEnd"/>
            <w:r w:rsidRPr="009B0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жилыми домами в границах земельного участка с кадастровым номером 66:36:0103010:24, расположенного в г. Верхняя Пышма, ул. </w:t>
            </w:r>
            <w:proofErr w:type="spellStart"/>
            <w:r w:rsidRPr="009B0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Огнеупорщиков</w:t>
            </w:r>
            <w:proofErr w:type="spellEnd"/>
            <w:r w:rsidRPr="009B0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</w:t>
            </w:r>
            <w:proofErr w:type="gramEnd"/>
            <w:r w:rsidRPr="009B0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.1б;</w:t>
            </w:r>
          </w:p>
          <w:p w:rsidR="009B0464" w:rsidRPr="009B0464" w:rsidRDefault="009B0464" w:rsidP="009B046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B0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в часть </w:t>
            </w:r>
            <w:r w:rsidRPr="009B0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9B0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 землепользования и застройки на территории городского округа Верхняя Пышма, </w:t>
            </w:r>
            <w:r w:rsidRPr="009B04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утвержденных Решением Думы городского округа Верхняя Пышма от 30.04.2009 № 5/14</w:t>
            </w:r>
            <w:r w:rsidRPr="009B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карту градостроительного зонирования города Верхняя Пышма путем изменения </w:t>
            </w:r>
            <w:r w:rsidRPr="009B0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территориальной зоны ОД (К) (комплексная общественно-деловая зона</w:t>
            </w:r>
            <w:r w:rsidRPr="009B046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9B0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территориальную зону Ж-6</w:t>
            </w:r>
            <w:r w:rsidRPr="009B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B04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зона многоквартирной секционной жилой застройки) </w:t>
            </w:r>
            <w:r w:rsidRPr="009B0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границах земельного участка с кадастровым номером 66:36:0103010</w:t>
            </w:r>
            <w:proofErr w:type="gramEnd"/>
            <w:r w:rsidRPr="009B0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:24, </w:t>
            </w:r>
            <w:proofErr w:type="gramStart"/>
            <w:r w:rsidRPr="009B0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расположенного</w:t>
            </w:r>
            <w:proofErr w:type="gramEnd"/>
            <w:r w:rsidRPr="009B0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г. Верхняя Пышма, ул. </w:t>
            </w:r>
            <w:proofErr w:type="spellStart"/>
            <w:r w:rsidRPr="009B0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Огнеупорщиков</w:t>
            </w:r>
            <w:proofErr w:type="spellEnd"/>
            <w:r w:rsidRPr="009B0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д.1б</w:t>
            </w:r>
            <w:r w:rsidRPr="009B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B0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B0464" w:rsidRPr="009B0464" w:rsidRDefault="009B0464" w:rsidP="009B0464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4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Установить следующие порядок и сроки проведения работ по подготовке проекта внесения изменений </w:t>
            </w:r>
            <w:r w:rsidRPr="009B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Генеральный план и в Правила землепользования и застройки на территории городского округа Верхняя Пышма (далее - Правила землепользования и застройки)</w:t>
            </w:r>
            <w:r w:rsidRPr="009B046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9B0464" w:rsidRPr="009B0464" w:rsidRDefault="009B0464" w:rsidP="009B046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первый этап – в течение трех месяцев с момента опубликования </w:t>
            </w:r>
            <w:r w:rsidRPr="009B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сообщения о принятии решения о подготовке </w:t>
            </w:r>
            <w:r w:rsidRPr="009B0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 о внесении изменений ООО «Технология»</w:t>
            </w:r>
            <w:r w:rsidRPr="009B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 подготовку и представление проекта о внесении изменений в Генеральный план и в Правила землепользования и застройки в Управление архитектуры и градостроительства администрации городского округа Верхняя Пышма (далее – Управление архитектуры) для осуществления проверки на соответствие требованиям технических регламентов</w:t>
            </w:r>
            <w:proofErr w:type="gramEnd"/>
            <w:r w:rsidRPr="009B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B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одного месяца с момента представления проекта Управление архитектуры осуществляет проверку, по результатам которой направляет главе администрации городского округа Верхняя Пышма (далее – глава администрации) проект внесения изменений в Генеральный план и в Правила землепользования и застройки для назначения публичных слушаний по рассмотрению проекта или в случае обнаружения его несоответствия указанным требованиям и документам на доработку;</w:t>
            </w:r>
            <w:proofErr w:type="gramEnd"/>
          </w:p>
          <w:p w:rsidR="009B0464" w:rsidRPr="009B0464" w:rsidRDefault="009B0464" w:rsidP="009B046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второй этап – в течение двух месяцев со дня опубликования сообщения о проведении публичных слушаний комиссией по проведению публичных слушаний осуществляется подготовка и проведение публичных слушаний по проекту внесения изменений в Генеральный план и в Правила землепользования и застройки в соответствии с Положением о порядке организации и проведения публичных слушаний в городском округе Верхняя Пышма, утвержденным решением Думы </w:t>
            </w:r>
            <w:r w:rsidRPr="009B04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proofErr w:type="gramEnd"/>
            <w:r w:rsidRPr="009B04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Верхняя Пышма от 30.10.2014 № 20/13</w:t>
            </w:r>
            <w:r w:rsidRPr="009B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B0464" w:rsidRPr="009B0464" w:rsidRDefault="009B0464" w:rsidP="009B0464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третий этап – в течение одного месяца со дня опубликования заключения о результатах публичных слушаний обеспечение Комиссией по подготовке проекта правил землепользования и застройки на территории городского округа Верхняя Пышма (далее – комиссия) обеспечивается внесение изменений в проект внесения изменений в Генеральный план и в Правила землепользования и застройки с учетом результатов публичных слушаний и представление указанного проекта главе администрации;</w:t>
            </w:r>
            <w:proofErr w:type="gramEnd"/>
          </w:p>
          <w:p w:rsidR="009B0464" w:rsidRPr="009B0464" w:rsidRDefault="009B0464" w:rsidP="009B046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четвертый этап – </w:t>
            </w:r>
            <w:r w:rsidRPr="009B04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10 дней после представления проекта о внесении изменений, рекомендованного комиссией, осуществляется</w:t>
            </w:r>
            <w:r w:rsidRPr="009B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принятие решения главой администрации о внесении на рассмотрение Думы городского округа Верхняя Пышма проекта решения о внесении изменений в Генеральный план и в Правила землепользования и застройки или об отклонении проекта.</w:t>
            </w:r>
          </w:p>
          <w:p w:rsidR="009B0464" w:rsidRPr="009B0464" w:rsidRDefault="009B0464" w:rsidP="009B046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4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 момента опубликования настоящего постановления в течение срока проведения работ по </w:t>
            </w:r>
            <w:r w:rsidRPr="009B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проекта внесения изменений в Генеральный план и в Правила землепользования и застройки заинтересованные лица вправе направлять в комиссию свои предложения.</w:t>
            </w:r>
          </w:p>
          <w:p w:rsidR="009B0464" w:rsidRPr="009B0464" w:rsidRDefault="009B0464" w:rsidP="009B046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464">
              <w:rPr>
                <w:rFonts w:ascii="Times New Roman" w:eastAsia="Calibri" w:hAnsi="Times New Roman" w:cs="Times New Roman"/>
                <w:sz w:val="28"/>
                <w:szCs w:val="28"/>
              </w:rPr>
              <w:t>4. Установить, что:</w:t>
            </w:r>
          </w:p>
          <w:p w:rsidR="009B0464" w:rsidRPr="009B0464" w:rsidRDefault="009B0464" w:rsidP="009B046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4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комиссия осуществляет свою работу в </w:t>
            </w:r>
            <w:hyperlink r:id="rId6" w:history="1">
              <w:r w:rsidRPr="009B0464">
                <w:rPr>
                  <w:rFonts w:ascii="Times New Roman" w:eastAsia="Calibri" w:hAnsi="Times New Roman" w:cs="Times New Roman"/>
                  <w:sz w:val="28"/>
                  <w:szCs w:val="28"/>
                </w:rPr>
                <w:t>составе</w:t>
              </w:r>
            </w:hyperlink>
            <w:r w:rsidRPr="009B04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 порядке деятельности, утвержденном постановлением администрации городского округа Верхняя Пышма от 15.05.2017 №298 «</w:t>
            </w:r>
            <w:r w:rsidRPr="009B046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О комиссии по подготовке проекта Правил землепользования и застройки на территории городского округа Верхняя Пышма</w:t>
            </w:r>
            <w:r w:rsidRPr="009B04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»; </w:t>
            </w:r>
          </w:p>
          <w:p w:rsidR="009B0464" w:rsidRPr="009B0464" w:rsidRDefault="009B0464" w:rsidP="009B046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4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</w:t>
            </w:r>
            <w:hyperlink r:id="rId7" w:history="1">
              <w:r w:rsidRPr="009B0464">
                <w:rPr>
                  <w:rFonts w:ascii="Times New Roman" w:eastAsia="Calibri" w:hAnsi="Times New Roman" w:cs="Times New Roman"/>
                  <w:sz w:val="28"/>
                  <w:szCs w:val="28"/>
                </w:rPr>
                <w:t>предложения</w:t>
              </w:r>
            </w:hyperlink>
            <w:r w:rsidRPr="009B04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отношении проекта внесения изменений </w:t>
            </w:r>
            <w:r w:rsidRPr="009B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Генеральный план и в Правила землепользования и застройки </w:t>
            </w:r>
            <w:r w:rsidRPr="009B04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направляются заинтересованными лицами в письменном виде в Управление архитектуры </w:t>
            </w:r>
            <w:r w:rsidRPr="009B04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(624091, Свердловская область, г. Верхняя Пышма, ул. Красноармейская, д.13, </w:t>
            </w:r>
            <w:proofErr w:type="spellStart"/>
            <w:r w:rsidRPr="009B0464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9B0464">
              <w:rPr>
                <w:rFonts w:ascii="Times New Roman" w:eastAsia="Calibri" w:hAnsi="Times New Roman" w:cs="Times New Roman"/>
                <w:sz w:val="28"/>
                <w:szCs w:val="28"/>
              </w:rPr>
              <w:t>. 43).</w:t>
            </w:r>
          </w:p>
          <w:p w:rsidR="009B0464" w:rsidRPr="009B0464" w:rsidRDefault="009B0464" w:rsidP="009B04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0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9B0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9B0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ф) и разместить на официальном сайте городского округа Верхняя Пышма.</w:t>
            </w:r>
          </w:p>
          <w:p w:rsidR="009B0464" w:rsidRPr="009B0464" w:rsidRDefault="009B0464" w:rsidP="009B04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9B0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B0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первого заместителя главы администрации городского округа Верхняя Пышма по инвестиционной политике и развитию территории Николишина В.Н.</w:t>
            </w:r>
          </w:p>
        </w:tc>
      </w:tr>
      <w:tr w:rsidR="009B0464" w:rsidRPr="009B0464" w:rsidTr="00FD49C1">
        <w:trPr>
          <w:trHeight w:val="630"/>
        </w:trPr>
        <w:tc>
          <w:tcPr>
            <w:tcW w:w="6273" w:type="dxa"/>
            <w:vAlign w:val="bottom"/>
          </w:tcPr>
          <w:p w:rsidR="009B0464" w:rsidRPr="009B0464" w:rsidRDefault="009B0464" w:rsidP="009B046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64" w:rsidRPr="009B0464" w:rsidRDefault="009B0464" w:rsidP="009B0464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9B0464" w:rsidRPr="009B0464" w:rsidRDefault="009B0464" w:rsidP="009B0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9B0464" w:rsidRPr="009B0464" w:rsidRDefault="009B0464" w:rsidP="009B0464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177E76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Вр-118839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</w:instrText>
    </w:r>
    <w:r>
      <w:rPr>
        <w:sz w:val="20"/>
        <w:szCs w:val="20"/>
      </w:rPr>
      <w:instrText xml:space="preserve">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177E76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Вр-118839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27807973" w:edGrp="everyone"/>
  <w:p w:rsidR="00AF0248" w:rsidRDefault="00177E7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0464">
      <w:rPr>
        <w:noProof/>
      </w:rPr>
      <w:t>2</w:t>
    </w:r>
    <w:r>
      <w:fldChar w:fldCharType="end"/>
    </w:r>
  </w:p>
  <w:permEnd w:id="227807973"/>
  <w:p w:rsidR="00810AAA" w:rsidRPr="00810AAA" w:rsidRDefault="00177E76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177E76">
    <w:pPr>
      <w:pStyle w:val="a3"/>
      <w:jc w:val="center"/>
    </w:pPr>
    <w:r>
      <w:t xml:space="preserve"> </w:t>
    </w:r>
  </w:p>
  <w:p w:rsidR="00810AAA" w:rsidRDefault="00177E76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4DEB"/>
    <w:multiLevelType w:val="multilevel"/>
    <w:tmpl w:val="0868DF1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346" w:hanging="495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64"/>
    <w:rsid w:val="00177E76"/>
    <w:rsid w:val="004373A4"/>
    <w:rsid w:val="00633E42"/>
    <w:rsid w:val="009B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0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B0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0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B04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0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B0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0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B04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3C99CBFEAA33EEA6B2423E6F866653A48D6AEBC9BE5E9866F4B1B10E2C0D7E26117054F3B208BA6B105B95H9J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3C99CBFEAA33EEA6B2423E6F866653A48D6AEBC9BE509F63F1B1B10E2C0D7E26117054F3B208BA6B105B90H9JBH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dcterms:created xsi:type="dcterms:W3CDTF">2018-03-14T10:02:00Z</dcterms:created>
  <dcterms:modified xsi:type="dcterms:W3CDTF">2018-03-14T10:02:00Z</dcterms:modified>
</cp:coreProperties>
</file>