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D07ED9" w:rsidRPr="0013051B" w:rsidTr="00E5405B">
        <w:trPr>
          <w:trHeight w:val="524"/>
        </w:trPr>
        <w:tc>
          <w:tcPr>
            <w:tcW w:w="9460" w:type="dxa"/>
            <w:gridSpan w:val="5"/>
          </w:tcPr>
          <w:p w:rsidR="00D07ED9" w:rsidRPr="0013051B" w:rsidRDefault="00D07ED9" w:rsidP="00E5405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07ED9" w:rsidRPr="0013051B" w:rsidRDefault="00D07ED9" w:rsidP="00E5405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07ED9" w:rsidRPr="0013051B" w:rsidRDefault="00D07ED9" w:rsidP="00E5405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07ED9" w:rsidRPr="0013051B" w:rsidRDefault="00D07ED9" w:rsidP="00E5405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07ED9" w:rsidRPr="0013051B" w:rsidTr="00E5405B">
        <w:trPr>
          <w:trHeight w:val="524"/>
        </w:trPr>
        <w:tc>
          <w:tcPr>
            <w:tcW w:w="284" w:type="dxa"/>
            <w:vAlign w:val="bottom"/>
          </w:tcPr>
          <w:p w:rsidR="00D07ED9" w:rsidRPr="0013051B" w:rsidRDefault="00D07ED9" w:rsidP="00E5405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7ED9" w:rsidRPr="0013051B" w:rsidRDefault="00D07ED9" w:rsidP="00E5405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20.05.2019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07ED9" w:rsidRPr="0013051B" w:rsidRDefault="00D07ED9" w:rsidP="00E5405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07ED9" w:rsidRPr="0013051B" w:rsidRDefault="00D07ED9" w:rsidP="00E5405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581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07ED9" w:rsidRPr="0013051B" w:rsidRDefault="00D07ED9" w:rsidP="00E5405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07ED9" w:rsidRPr="0013051B" w:rsidTr="00E5405B">
        <w:trPr>
          <w:trHeight w:val="130"/>
        </w:trPr>
        <w:tc>
          <w:tcPr>
            <w:tcW w:w="9460" w:type="dxa"/>
            <w:gridSpan w:val="5"/>
          </w:tcPr>
          <w:p w:rsidR="00D07ED9" w:rsidRPr="0013051B" w:rsidRDefault="00D07ED9" w:rsidP="00E5405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07ED9" w:rsidRPr="0013051B" w:rsidTr="00E5405B">
        <w:tc>
          <w:tcPr>
            <w:tcW w:w="9460" w:type="dxa"/>
            <w:gridSpan w:val="5"/>
          </w:tcPr>
          <w:p w:rsidR="00D07ED9" w:rsidRPr="00D07ED9" w:rsidRDefault="00D07ED9" w:rsidP="00E5405B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07ED9" w:rsidRPr="00D07ED9" w:rsidRDefault="00D07ED9" w:rsidP="00E5405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07ED9" w:rsidRPr="00D07ED9" w:rsidRDefault="00D07ED9" w:rsidP="00E54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7ED9" w:rsidRPr="0013051B" w:rsidTr="00E5405B">
        <w:tc>
          <w:tcPr>
            <w:tcW w:w="9460" w:type="dxa"/>
            <w:gridSpan w:val="5"/>
          </w:tcPr>
          <w:p w:rsidR="00D07ED9" w:rsidRPr="00D07ED9" w:rsidRDefault="00D07ED9" w:rsidP="00E5405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условий приватизации муниципального имущества городского округа Верхняя Пышма – нежилого здания и земельного участка под ним, расположенных по адресу: Свердловская область,</w:t>
            </w:r>
          </w:p>
          <w:p w:rsidR="00D07ED9" w:rsidRPr="0013051B" w:rsidRDefault="00D07ED9" w:rsidP="00E5405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г. Верхняя Пышма, ул. Чайковского, д. 32</w:t>
            </w:r>
          </w:p>
        </w:tc>
      </w:tr>
      <w:tr w:rsidR="00D07ED9" w:rsidRPr="0013051B" w:rsidTr="00E5405B">
        <w:tc>
          <w:tcPr>
            <w:tcW w:w="9460" w:type="dxa"/>
            <w:gridSpan w:val="5"/>
          </w:tcPr>
          <w:p w:rsidR="00D07ED9" w:rsidRPr="0013051B" w:rsidRDefault="00D07ED9" w:rsidP="00E54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7ED9" w:rsidRPr="0013051B" w:rsidRDefault="00D07ED9" w:rsidP="00E54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Руководствуясь Федеральным законом от 21 декабря 2001 года № 178-ФЗ «О приватизации государственного и муниципального имущества», Положением об организации продажи государственного или муниципального имущества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70EC">
        <w:rPr>
          <w:rFonts w:ascii="Liberation Serif" w:hAnsi="Liberation Serif"/>
          <w:sz w:val="28"/>
          <w:szCs w:val="28"/>
        </w:rPr>
        <w:t xml:space="preserve">на аукционе, </w:t>
      </w:r>
      <w:r w:rsidRPr="0030086C">
        <w:rPr>
          <w:rFonts w:ascii="Liberation Serif" w:hAnsi="Liberation Serif"/>
          <w:sz w:val="28"/>
          <w:szCs w:val="28"/>
        </w:rPr>
        <w:t>утвержденным Постановлением Правительства Российской Федерации от 12 августа 2002 года № 585 (в ред. от 26 сентября 2017 года № 1164), Положением о порядке и условиях приватизации имущества городского округа Верхняя</w:t>
      </w:r>
      <w:r w:rsidRPr="002570EC">
        <w:rPr>
          <w:rFonts w:ascii="Liberation Serif" w:hAnsi="Liberation Serif"/>
          <w:sz w:val="28"/>
          <w:szCs w:val="28"/>
        </w:rPr>
        <w:t xml:space="preserve"> Пышма, утвержденным Решением Думы городского округа Верхняя Пышма от 25 марта 2010 года № 18/5 (в ред. от 28 сентября 2017 года № 64/4),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70EC">
        <w:rPr>
          <w:rFonts w:ascii="Liberation Serif" w:hAnsi="Liberation Serif"/>
          <w:sz w:val="28"/>
          <w:szCs w:val="28"/>
        </w:rPr>
        <w:t>Решением Думы городского округа Верхняя Пышма от 25 сентября 2014 года № 19/8 «Об организации продажи муниципального имущества городского округа Верхняя Пышма на аукционе», Прогнозным планом приватизации муниципального имущества городского округа Верхняя Пышма на 2019 год и плановый период 2020 и 2021 годов, утвержденным Решением Думы городского округа Верхняя Пышма от 27 июля 2018 года № 77/5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70EC">
        <w:rPr>
          <w:rFonts w:ascii="Liberation Serif" w:hAnsi="Liberation Serif"/>
          <w:sz w:val="28"/>
          <w:szCs w:val="28"/>
        </w:rPr>
        <w:t xml:space="preserve">(в ред. от </w:t>
      </w:r>
      <w:r>
        <w:rPr>
          <w:rFonts w:ascii="Liberation Serif" w:hAnsi="Liberation Serif"/>
          <w:sz w:val="28"/>
          <w:szCs w:val="28"/>
        </w:rPr>
        <w:t>25</w:t>
      </w:r>
      <w:r w:rsidRPr="002570EC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апреля</w:t>
      </w:r>
      <w:r w:rsidRPr="002570EC">
        <w:rPr>
          <w:rFonts w:ascii="Liberation Serif" w:hAnsi="Liberation Serif"/>
          <w:sz w:val="28"/>
          <w:szCs w:val="28"/>
        </w:rPr>
        <w:t xml:space="preserve"> 2019 года № </w:t>
      </w:r>
      <w:r>
        <w:rPr>
          <w:rFonts w:ascii="Liberation Serif" w:hAnsi="Liberation Serif"/>
          <w:sz w:val="28"/>
          <w:szCs w:val="28"/>
        </w:rPr>
        <w:t>10/6</w:t>
      </w:r>
      <w:r w:rsidRPr="002570EC">
        <w:rPr>
          <w:rFonts w:ascii="Liberation Serif" w:hAnsi="Liberation Serif"/>
          <w:sz w:val="28"/>
          <w:szCs w:val="28"/>
        </w:rPr>
        <w:t>), протоколом заседания комиссии по определению условий приватизации имущества городского округа Верхняя Пышма на 2019 год от </w:t>
      </w:r>
      <w:r>
        <w:rPr>
          <w:rFonts w:ascii="Liberation Serif" w:hAnsi="Liberation Serif"/>
          <w:sz w:val="28"/>
          <w:szCs w:val="28"/>
        </w:rPr>
        <w:t>13 мая</w:t>
      </w:r>
      <w:r w:rsidRPr="002570EC">
        <w:rPr>
          <w:rFonts w:ascii="Liberation Serif" w:hAnsi="Liberation Serif"/>
          <w:sz w:val="28"/>
          <w:szCs w:val="28"/>
        </w:rPr>
        <w:t xml:space="preserve"> 2019 года № </w:t>
      </w:r>
      <w:r>
        <w:rPr>
          <w:rFonts w:ascii="Liberation Serif" w:hAnsi="Liberation Serif"/>
          <w:sz w:val="28"/>
          <w:szCs w:val="28"/>
        </w:rPr>
        <w:t>2</w:t>
      </w:r>
      <w:r w:rsidRPr="002570EC">
        <w:rPr>
          <w:rFonts w:ascii="Liberation Serif" w:hAnsi="Liberation Serif"/>
          <w:sz w:val="28"/>
          <w:szCs w:val="28"/>
        </w:rPr>
        <w:t xml:space="preserve">, отчетом независимой оценки и экспертизы </w:t>
      </w:r>
      <w:r>
        <w:rPr>
          <w:rFonts w:ascii="Liberation Serif" w:hAnsi="Liberation Serif"/>
          <w:sz w:val="28"/>
          <w:szCs w:val="28"/>
        </w:rPr>
        <w:t>№ 053-05-22102018/ЕОН</w:t>
      </w:r>
      <w:r w:rsidRPr="002570E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составленным 06 марта 2019 года,</w:t>
      </w:r>
      <w:r w:rsidRPr="002570EC">
        <w:rPr>
          <w:rFonts w:ascii="Liberation Serif" w:hAnsi="Liberation Serif"/>
          <w:sz w:val="28"/>
          <w:szCs w:val="28"/>
        </w:rPr>
        <w:t xml:space="preserve"> Уставом городского округа Верхняя Пышма, администрация городского округа Верхняя Пышма</w:t>
      </w:r>
    </w:p>
    <w:p w:rsidR="00D07ED9" w:rsidRPr="0013051B" w:rsidRDefault="00D07ED9" w:rsidP="00D07ED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07ED9" w:rsidRPr="00143EB9" w:rsidRDefault="00D07ED9" w:rsidP="00D07E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2570EC">
        <w:rPr>
          <w:rFonts w:ascii="Liberation Serif" w:hAnsi="Liberation Serif"/>
          <w:sz w:val="28"/>
          <w:szCs w:val="28"/>
        </w:rPr>
        <w:t>. </w:t>
      </w:r>
      <w:r w:rsidRPr="002570EC">
        <w:rPr>
          <w:rFonts w:ascii="Liberation Serif" w:hAnsi="Liberation Serif"/>
          <w:spacing w:val="-2"/>
          <w:sz w:val="28"/>
          <w:szCs w:val="28"/>
        </w:rPr>
        <w:t>Утвердить условия приватизации муниципального имущества городского</w:t>
      </w:r>
      <w:r w:rsidRPr="002570EC">
        <w:rPr>
          <w:rFonts w:ascii="Liberation Serif" w:hAnsi="Liberation Serif"/>
          <w:sz w:val="28"/>
          <w:szCs w:val="28"/>
        </w:rPr>
        <w:t xml:space="preserve"> округа Верхняя Пышма – нежилого здания</w:t>
      </w:r>
      <w:r w:rsidRPr="002570EC"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bCs/>
          <w:sz w:val="28"/>
          <w:szCs w:val="28"/>
        </w:rPr>
        <w:t>общей площадью 329,4 кв. м,</w:t>
      </w:r>
      <w:r>
        <w:rPr>
          <w:rFonts w:ascii="Liberation Serif" w:hAnsi="Liberation Serif"/>
          <w:bCs/>
          <w:sz w:val="28"/>
          <w:szCs w:val="28"/>
        </w:rPr>
        <w:br/>
        <w:t>с кадастровым номером 66:36:0102052:25, этажность: 1, вид, номер и дата государственной регистрации права: собственность, № 66:36:0102052:25-66/001/2018-3 от 07.09.2018,</w:t>
      </w:r>
      <w:r w:rsidRPr="00143EB9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форма собственности: муниципальная, и земельного участка под нежилым зданием, общей площадью 715 кв. м,</w:t>
      </w:r>
      <w:r>
        <w:rPr>
          <w:rFonts w:ascii="Liberation Serif" w:hAnsi="Liberation Serif"/>
          <w:bCs/>
          <w:sz w:val="28"/>
          <w:szCs w:val="28"/>
        </w:rPr>
        <w:br/>
        <w:t xml:space="preserve">с кадастровым номером 66:36:0102052:34, категория земель: земли </w:t>
      </w:r>
      <w:r>
        <w:rPr>
          <w:rFonts w:ascii="Liberation Serif" w:hAnsi="Liberation Serif"/>
          <w:bCs/>
          <w:sz w:val="28"/>
          <w:szCs w:val="28"/>
        </w:rPr>
        <w:lastRenderedPageBreak/>
        <w:t>населенных пунктов, разрешенное использование: здравоохранение, вид, номер и дата государственной регистрации права: собственность, № 66:36:0102052:34-66/001/2018-5 от 31.08.2018, форма собственности: муниципальная,</w:t>
      </w:r>
      <w:r w:rsidRPr="002570EC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Pr="002570EC">
        <w:rPr>
          <w:rFonts w:ascii="Liberation Serif" w:hAnsi="Liberation Serif"/>
          <w:bCs/>
          <w:sz w:val="28"/>
          <w:szCs w:val="28"/>
        </w:rPr>
        <w:t>расположенн</w:t>
      </w:r>
      <w:r>
        <w:rPr>
          <w:rFonts w:ascii="Liberation Serif" w:hAnsi="Liberation Serif"/>
          <w:bCs/>
          <w:sz w:val="28"/>
          <w:szCs w:val="28"/>
        </w:rPr>
        <w:t>ых</w:t>
      </w:r>
      <w:r w:rsidRPr="002570EC">
        <w:rPr>
          <w:rFonts w:ascii="Liberation Serif" w:hAnsi="Liberation Serif"/>
          <w:bCs/>
          <w:sz w:val="28"/>
          <w:szCs w:val="28"/>
        </w:rPr>
        <w:t xml:space="preserve"> </w:t>
      </w:r>
      <w:r w:rsidRPr="00143EB9">
        <w:rPr>
          <w:rFonts w:ascii="Liberation Serif" w:hAnsi="Liberation Serif"/>
          <w:bCs/>
          <w:sz w:val="28"/>
          <w:szCs w:val="28"/>
        </w:rPr>
        <w:t xml:space="preserve">по адресу: Свердловская область, г. Верхняя Пышма, ул. Чайковского, д. 32 (далее – </w:t>
      </w:r>
      <w:r w:rsidRPr="00143EB9">
        <w:rPr>
          <w:rFonts w:ascii="Liberation Serif" w:hAnsi="Liberation Serif"/>
          <w:sz w:val="28"/>
          <w:szCs w:val="28"/>
        </w:rPr>
        <w:t>Объект</w:t>
      </w:r>
      <w:r w:rsidRPr="00143EB9">
        <w:rPr>
          <w:rFonts w:ascii="Liberation Serif" w:hAnsi="Liberation Serif"/>
          <w:bCs/>
          <w:sz w:val="28"/>
          <w:szCs w:val="28"/>
        </w:rPr>
        <w:t>)</w:t>
      </w:r>
      <w:r w:rsidRPr="00143EB9">
        <w:rPr>
          <w:rFonts w:ascii="Liberation Serif" w:hAnsi="Liberation Serif"/>
          <w:sz w:val="28"/>
          <w:szCs w:val="28"/>
        </w:rPr>
        <w:t>: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1) способ приватизации Объекта – продажа на аукционе, открытом</w:t>
      </w:r>
      <w:r w:rsidRPr="002570EC">
        <w:rPr>
          <w:rFonts w:ascii="Liberation Serif" w:hAnsi="Liberation Serif"/>
          <w:sz w:val="28"/>
          <w:szCs w:val="28"/>
        </w:rPr>
        <w:br/>
        <w:t>по составу участников и форме подачи предложения о цене Объекта;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2) начальная цена Объекта – 13 500 000 (Тринадцать миллионов пятьсот тысяч) рублей 00 копеек, в том числе нежилого здания </w:t>
      </w:r>
      <w:r w:rsidRPr="002570EC">
        <w:rPr>
          <w:rFonts w:ascii="Liberation Serif" w:hAnsi="Liberation Serif"/>
          <w:spacing w:val="-2"/>
          <w:sz w:val="28"/>
          <w:szCs w:val="28"/>
        </w:rPr>
        <w:t>– 10 400 000 (Десять миллионов четыреста тысяч) рублей 00 копеек, земельного</w:t>
      </w:r>
      <w:r w:rsidRPr="002570EC">
        <w:rPr>
          <w:rFonts w:ascii="Liberation Serif" w:hAnsi="Liberation Serif"/>
          <w:sz w:val="28"/>
          <w:szCs w:val="28"/>
        </w:rPr>
        <w:t xml:space="preserve"> участка – 3 100 000 (Три миллиона сто тысяч) рублей 00 копеек;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3) порядок оплаты – единовременно;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pacing w:val="-2"/>
          <w:sz w:val="28"/>
          <w:szCs w:val="28"/>
        </w:rPr>
      </w:pPr>
      <w:r w:rsidRPr="002570EC">
        <w:rPr>
          <w:rFonts w:ascii="Liberation Serif" w:hAnsi="Liberation Serif"/>
          <w:spacing w:val="-2"/>
          <w:sz w:val="28"/>
          <w:szCs w:val="28"/>
        </w:rPr>
        <w:t>4) иные необходимые для приватизации имущества сведения отсутствуют.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2. Комитету по управлению имуществом администрации городского округа Верхняя Пышма: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pacing w:val="-4"/>
          <w:sz w:val="28"/>
          <w:szCs w:val="28"/>
        </w:rPr>
        <w:t>1) осуществить организационные мероприятия по подготовке документов,</w:t>
      </w:r>
      <w:r w:rsidRPr="002570EC">
        <w:rPr>
          <w:rFonts w:ascii="Liberation Serif" w:hAnsi="Liberation Serif"/>
          <w:sz w:val="28"/>
          <w:szCs w:val="28"/>
        </w:rPr>
        <w:t xml:space="preserve"> связанных с приватизацией Объекта;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2) внести необходимые сведения в реестр муниципального имущества городского округа Верхняя Пышма после государственной регистрации перехода права собственности на Объект к покупателю.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3. Опубликовать настоящее постановление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D07ED9" w:rsidRPr="002570EC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70EC">
        <w:rPr>
          <w:rFonts w:ascii="Liberation Serif" w:hAnsi="Liberation Serif"/>
          <w:sz w:val="28"/>
          <w:szCs w:val="28"/>
        </w:rPr>
        <w:t>5. Контроль за выполнением настоящего постановления оставляю</w:t>
      </w:r>
      <w:r w:rsidRPr="002570EC">
        <w:rPr>
          <w:rFonts w:ascii="Liberation Serif" w:hAnsi="Liberation Serif"/>
          <w:sz w:val="28"/>
          <w:szCs w:val="28"/>
        </w:rPr>
        <w:br/>
        <w:t>за собой.</w:t>
      </w:r>
    </w:p>
    <w:p w:rsidR="00D07ED9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07ED9" w:rsidRPr="0013051B" w:rsidRDefault="00D07ED9" w:rsidP="00D07E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07ED9" w:rsidRPr="0013051B" w:rsidTr="00E5405B">
        <w:tc>
          <w:tcPr>
            <w:tcW w:w="6237" w:type="dxa"/>
            <w:vAlign w:val="bottom"/>
          </w:tcPr>
          <w:p w:rsidR="00D07ED9" w:rsidRPr="0013051B" w:rsidRDefault="00D07ED9" w:rsidP="00E5405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07ED9" w:rsidRPr="0013051B" w:rsidRDefault="00D07ED9" w:rsidP="00E5405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07ED9" w:rsidRPr="0013051B" w:rsidRDefault="00D07ED9" w:rsidP="00D07ED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86" w:rsidRDefault="00BB1886" w:rsidP="00D07ED9">
      <w:r>
        <w:separator/>
      </w:r>
    </w:p>
  </w:endnote>
  <w:endnote w:type="continuationSeparator" w:id="0">
    <w:p w:rsidR="00BB1886" w:rsidRDefault="00BB1886" w:rsidP="00D0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86" w:rsidRDefault="00BB1886" w:rsidP="00D07ED9">
      <w:r>
        <w:separator/>
      </w:r>
    </w:p>
  </w:footnote>
  <w:footnote w:type="continuationSeparator" w:id="0">
    <w:p w:rsidR="00BB1886" w:rsidRDefault="00BB1886" w:rsidP="00D0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9" w:rsidRDefault="00D07ED9">
    <w:pPr>
      <w:pStyle w:val="a3"/>
    </w:pPr>
  </w:p>
  <w:p w:rsidR="00D07ED9" w:rsidRDefault="00D07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9"/>
    <w:rsid w:val="006E1190"/>
    <w:rsid w:val="00BB1886"/>
    <w:rsid w:val="00D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D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07ED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07ED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07ED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ED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D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07E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D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07ED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07ED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07ED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ED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D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07E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2019-05-21T04:37:00Z</dcterms:created>
  <dcterms:modified xsi:type="dcterms:W3CDTF">2019-05-21T04:37:00Z</dcterms:modified>
</cp:coreProperties>
</file>