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Pr="000B5AB4" w:rsidRDefault="00D21553" w:rsidP="00CE466B">
      <w:pPr>
        <w:spacing w:before="960"/>
        <w:jc w:val="center"/>
        <w:rPr>
          <w:b/>
          <w:color w:val="000000" w:themeColor="text1"/>
          <w:sz w:val="28"/>
          <w:szCs w:val="28"/>
        </w:rPr>
      </w:pPr>
      <w:r w:rsidRPr="000B5AB4">
        <w:rPr>
          <w:b/>
          <w:color w:val="000000" w:themeColor="text1"/>
          <w:sz w:val="28"/>
          <w:szCs w:val="28"/>
        </w:rPr>
        <w:t xml:space="preserve"> АДМИНИСТРАЦИ</w:t>
      </w:r>
      <w:r w:rsidR="00837016" w:rsidRPr="000B5AB4">
        <w:rPr>
          <w:b/>
          <w:color w:val="000000" w:themeColor="text1"/>
          <w:sz w:val="28"/>
          <w:szCs w:val="28"/>
        </w:rPr>
        <w:t>Я</w:t>
      </w:r>
      <w:r w:rsidR="00952B17" w:rsidRPr="000B5AB4">
        <w:rPr>
          <w:b/>
          <w:color w:val="000000" w:themeColor="text1"/>
          <w:sz w:val="28"/>
          <w:szCs w:val="28"/>
        </w:rPr>
        <w:t xml:space="preserve"> ГОРОДСКОГО ОКРУГА</w:t>
      </w:r>
    </w:p>
    <w:p w:rsidR="00D90F3C" w:rsidRPr="000B5AB4" w:rsidRDefault="00D90F3C" w:rsidP="00D90F3C">
      <w:pPr>
        <w:jc w:val="center"/>
        <w:rPr>
          <w:b/>
          <w:color w:val="000000" w:themeColor="text1"/>
          <w:sz w:val="28"/>
          <w:szCs w:val="28"/>
        </w:rPr>
      </w:pPr>
      <w:r w:rsidRPr="000B5AB4">
        <w:rPr>
          <w:b/>
          <w:color w:val="000000" w:themeColor="text1"/>
          <w:sz w:val="28"/>
          <w:szCs w:val="28"/>
        </w:rPr>
        <w:t>Верхняя Пышма</w:t>
      </w:r>
    </w:p>
    <w:p w:rsidR="00952B17" w:rsidRPr="000B5AB4" w:rsidRDefault="005737C4" w:rsidP="007B499F">
      <w:pPr>
        <w:jc w:val="center"/>
        <w:rPr>
          <w:b/>
          <w:color w:val="000000" w:themeColor="text1"/>
          <w:spacing w:val="80"/>
          <w:sz w:val="32"/>
          <w:szCs w:val="32"/>
        </w:rPr>
      </w:pPr>
      <w:r w:rsidRPr="000B5AB4">
        <w:rPr>
          <w:b/>
          <w:color w:val="000000" w:themeColor="text1"/>
          <w:spacing w:val="80"/>
          <w:sz w:val="32"/>
          <w:szCs w:val="32"/>
        </w:rPr>
        <w:t>ПОСТАНОВЛЕНИЕ</w:t>
      </w:r>
    </w:p>
    <w:p w:rsidR="00A242A1" w:rsidRPr="000B5AB4" w:rsidRDefault="00A242A1" w:rsidP="00A242A1">
      <w:pPr>
        <w:tabs>
          <w:tab w:val="center" w:pos="4818"/>
          <w:tab w:val="right" w:pos="9637"/>
        </w:tabs>
        <w:spacing w:before="640"/>
        <w:rPr>
          <w:color w:val="000000" w:themeColor="text1"/>
        </w:rPr>
      </w:pPr>
      <w:r w:rsidRPr="000B5AB4">
        <w:rPr>
          <w:color w:val="000000" w:themeColor="text1"/>
        </w:rPr>
        <w:t xml:space="preserve">от </w:t>
      </w:r>
      <w:r w:rsidR="005C3262">
        <w:rPr>
          <w:color w:val="000000" w:themeColor="text1"/>
        </w:rPr>
        <w:t xml:space="preserve">25.08.2015 </w:t>
      </w:r>
      <w:r w:rsidRPr="000B5AB4">
        <w:rPr>
          <w:color w:val="000000" w:themeColor="text1"/>
        </w:rPr>
        <w:t xml:space="preserve">№ </w:t>
      </w:r>
      <w:r w:rsidR="005C3262">
        <w:rPr>
          <w:color w:val="000000" w:themeColor="text1"/>
        </w:rPr>
        <w:t>1354</w:t>
      </w:r>
    </w:p>
    <w:p w:rsidR="00EF0655" w:rsidRPr="000B5AB4" w:rsidRDefault="00EF0655" w:rsidP="00EF0655">
      <w:pPr>
        <w:tabs>
          <w:tab w:val="center" w:pos="4818"/>
          <w:tab w:val="right" w:pos="9637"/>
        </w:tabs>
        <w:spacing w:before="200"/>
        <w:rPr>
          <w:color w:val="000000" w:themeColor="text1"/>
          <w:sz w:val="20"/>
          <w:szCs w:val="20"/>
        </w:rPr>
      </w:pPr>
      <w:r w:rsidRPr="000B5AB4">
        <w:rPr>
          <w:color w:val="000000" w:themeColor="text1"/>
          <w:sz w:val="20"/>
          <w:szCs w:val="20"/>
        </w:rPr>
        <w:t>г. Верхняя Пышма</w:t>
      </w:r>
    </w:p>
    <w:p w:rsidR="00627B13" w:rsidRPr="000B5AB4" w:rsidRDefault="00627B13" w:rsidP="00627B13">
      <w:pPr>
        <w:jc w:val="center"/>
        <w:rPr>
          <w:b/>
          <w:i/>
          <w:color w:val="000000" w:themeColor="text1"/>
          <w:sz w:val="28"/>
          <w:szCs w:val="28"/>
        </w:rPr>
      </w:pPr>
    </w:p>
    <w:p w:rsidR="00627B13" w:rsidRPr="000B5AB4" w:rsidRDefault="00627B13" w:rsidP="00627B13">
      <w:pPr>
        <w:jc w:val="center"/>
        <w:rPr>
          <w:b/>
          <w:i/>
          <w:color w:val="000000" w:themeColor="text1"/>
          <w:sz w:val="28"/>
          <w:szCs w:val="28"/>
        </w:rPr>
      </w:pPr>
    </w:p>
    <w:p w:rsidR="00EF0655" w:rsidRPr="000B5AB4" w:rsidRDefault="00524EC4" w:rsidP="00627B13">
      <w:pPr>
        <w:jc w:val="center"/>
        <w:rPr>
          <w:b/>
          <w:i/>
          <w:color w:val="000000" w:themeColor="text1"/>
          <w:sz w:val="28"/>
          <w:szCs w:val="28"/>
        </w:rPr>
      </w:pPr>
      <w:bookmarkStart w:id="0" w:name="_GoBack"/>
      <w:r w:rsidRPr="000B5AB4">
        <w:rPr>
          <w:b/>
          <w:i/>
          <w:color w:val="000000" w:themeColor="text1"/>
          <w:sz w:val="28"/>
          <w:szCs w:val="28"/>
        </w:rPr>
        <w:t>О внесении изменений в</w:t>
      </w:r>
      <w:r w:rsidR="00CC76A1" w:rsidRPr="000B5AB4">
        <w:rPr>
          <w:b/>
          <w:i/>
          <w:color w:val="000000" w:themeColor="text1"/>
          <w:sz w:val="28"/>
          <w:szCs w:val="28"/>
        </w:rPr>
        <w:t xml:space="preserve"> </w:t>
      </w:r>
      <w:r w:rsidRPr="000B5AB4">
        <w:rPr>
          <w:b/>
          <w:i/>
          <w:color w:val="000000" w:themeColor="text1"/>
          <w:sz w:val="28"/>
          <w:szCs w:val="28"/>
        </w:rPr>
        <w:t>муниципальную программу</w:t>
      </w:r>
    </w:p>
    <w:p w:rsidR="000B5AB4" w:rsidRPr="000B5AB4" w:rsidRDefault="004056A7" w:rsidP="00261A13">
      <w:pPr>
        <w:jc w:val="center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  <w:szCs w:val="28"/>
        </w:rPr>
        <w:t>«</w:t>
      </w:r>
      <w:r w:rsidR="000B5AB4" w:rsidRPr="000B5AB4">
        <w:rPr>
          <w:b/>
          <w:i/>
          <w:color w:val="000000" w:themeColor="text1"/>
          <w:sz w:val="28"/>
        </w:rPr>
        <w:t xml:space="preserve">Управление муниципальными финансами </w:t>
      </w:r>
    </w:p>
    <w:p w:rsidR="000B5AB4" w:rsidRPr="000B5AB4" w:rsidRDefault="000B5AB4" w:rsidP="00261A13">
      <w:pPr>
        <w:jc w:val="center"/>
        <w:rPr>
          <w:b/>
          <w:i/>
          <w:color w:val="000000" w:themeColor="text1"/>
          <w:sz w:val="28"/>
        </w:rPr>
      </w:pPr>
      <w:r w:rsidRPr="000B5AB4">
        <w:rPr>
          <w:b/>
          <w:i/>
          <w:color w:val="000000" w:themeColor="text1"/>
          <w:sz w:val="28"/>
        </w:rPr>
        <w:t>городского округа Верхняя Пышма до 2020 года</w:t>
      </w:r>
      <w:r w:rsidR="004056A7">
        <w:rPr>
          <w:b/>
          <w:i/>
          <w:color w:val="000000" w:themeColor="text1"/>
          <w:sz w:val="28"/>
        </w:rPr>
        <w:t>»</w:t>
      </w:r>
      <w:r w:rsidRPr="000B5AB4">
        <w:rPr>
          <w:b/>
          <w:i/>
          <w:color w:val="000000" w:themeColor="text1"/>
          <w:sz w:val="28"/>
        </w:rPr>
        <w:t xml:space="preserve">, </w:t>
      </w:r>
    </w:p>
    <w:p w:rsidR="000B5AB4" w:rsidRPr="000B5AB4" w:rsidRDefault="000B5AB4" w:rsidP="00261A13">
      <w:pPr>
        <w:jc w:val="center"/>
        <w:rPr>
          <w:b/>
          <w:i/>
          <w:color w:val="000000" w:themeColor="text1"/>
          <w:sz w:val="28"/>
        </w:rPr>
      </w:pPr>
      <w:r w:rsidRPr="000B5AB4">
        <w:rPr>
          <w:b/>
          <w:i/>
          <w:color w:val="000000" w:themeColor="text1"/>
          <w:sz w:val="28"/>
        </w:rPr>
        <w:t xml:space="preserve">утвержденную постановлением администрации </w:t>
      </w:r>
    </w:p>
    <w:p w:rsidR="00DA3E81" w:rsidRPr="000B5AB4" w:rsidRDefault="000B5AB4" w:rsidP="00261A13">
      <w:pPr>
        <w:jc w:val="center"/>
        <w:rPr>
          <w:b/>
          <w:i/>
          <w:color w:val="000000" w:themeColor="text1"/>
          <w:sz w:val="28"/>
          <w:szCs w:val="28"/>
        </w:rPr>
      </w:pPr>
      <w:r w:rsidRPr="000B5AB4">
        <w:rPr>
          <w:b/>
          <w:i/>
          <w:color w:val="000000" w:themeColor="text1"/>
          <w:sz w:val="28"/>
        </w:rPr>
        <w:t>городского округа Верхняя Пышма от 30.09.2014 № 1710</w:t>
      </w:r>
    </w:p>
    <w:bookmarkEnd w:id="0"/>
    <w:p w:rsidR="00627B13" w:rsidRPr="000B5AB4" w:rsidRDefault="00627B13" w:rsidP="00627B13">
      <w:pPr>
        <w:ind w:firstLine="709"/>
        <w:jc w:val="both"/>
        <w:rPr>
          <w:color w:val="000000" w:themeColor="text1"/>
          <w:sz w:val="28"/>
          <w:szCs w:val="28"/>
        </w:rPr>
      </w:pPr>
    </w:p>
    <w:p w:rsidR="00627B13" w:rsidRPr="000B5AB4" w:rsidRDefault="00627B13" w:rsidP="00627B13">
      <w:pPr>
        <w:ind w:firstLine="709"/>
        <w:jc w:val="both"/>
        <w:rPr>
          <w:color w:val="000000" w:themeColor="text1"/>
          <w:sz w:val="28"/>
          <w:szCs w:val="28"/>
        </w:rPr>
      </w:pPr>
    </w:p>
    <w:p w:rsidR="008B13D3" w:rsidRPr="000B5AB4" w:rsidRDefault="000B5AB4" w:rsidP="00627B13">
      <w:pPr>
        <w:ind w:firstLine="709"/>
        <w:jc w:val="both"/>
        <w:rPr>
          <w:color w:val="000000" w:themeColor="text1"/>
          <w:sz w:val="28"/>
          <w:szCs w:val="28"/>
        </w:rPr>
      </w:pPr>
      <w:r w:rsidRPr="000B5AB4">
        <w:rPr>
          <w:color w:val="000000" w:themeColor="text1"/>
          <w:sz w:val="28"/>
          <w:szCs w:val="28"/>
        </w:rPr>
        <w:t>В соответствии  со статьей 179 Бюджетного кодекса Российской Федер</w:t>
      </w:r>
      <w:r w:rsidRPr="000B5AB4">
        <w:rPr>
          <w:color w:val="000000" w:themeColor="text1"/>
          <w:sz w:val="28"/>
          <w:szCs w:val="28"/>
        </w:rPr>
        <w:t>а</w:t>
      </w:r>
      <w:r w:rsidRPr="000B5AB4">
        <w:rPr>
          <w:color w:val="000000" w:themeColor="text1"/>
          <w:sz w:val="28"/>
          <w:szCs w:val="28"/>
        </w:rPr>
        <w:t xml:space="preserve">ции, постановлением администрации городского округа Верхняя Пышма от 13.05.2013 № 943  </w:t>
      </w:r>
      <w:r w:rsidR="004056A7">
        <w:rPr>
          <w:color w:val="000000" w:themeColor="text1"/>
          <w:sz w:val="28"/>
          <w:szCs w:val="28"/>
        </w:rPr>
        <w:t>«</w:t>
      </w:r>
      <w:r w:rsidRPr="000B5AB4">
        <w:rPr>
          <w:color w:val="000000" w:themeColor="text1"/>
          <w:sz w:val="28"/>
          <w:szCs w:val="28"/>
        </w:rPr>
        <w:t>Об утверждении Порядка разработки и реализации муниц</w:t>
      </w:r>
      <w:r w:rsidRPr="000B5AB4">
        <w:rPr>
          <w:color w:val="000000" w:themeColor="text1"/>
          <w:sz w:val="28"/>
          <w:szCs w:val="28"/>
        </w:rPr>
        <w:t>и</w:t>
      </w:r>
      <w:r w:rsidRPr="000B5AB4">
        <w:rPr>
          <w:color w:val="000000" w:themeColor="text1"/>
          <w:sz w:val="28"/>
          <w:szCs w:val="28"/>
        </w:rPr>
        <w:t>пальных целевых программ в городском округе Верхняя Пышма</w:t>
      </w:r>
      <w:r w:rsidR="004056A7">
        <w:rPr>
          <w:color w:val="000000" w:themeColor="text1"/>
          <w:sz w:val="28"/>
          <w:szCs w:val="28"/>
        </w:rPr>
        <w:t>»</w:t>
      </w:r>
      <w:r w:rsidRPr="000B5AB4">
        <w:rPr>
          <w:color w:val="000000" w:themeColor="text1"/>
          <w:sz w:val="28"/>
          <w:szCs w:val="28"/>
        </w:rPr>
        <w:t>,</w:t>
      </w:r>
      <w:r w:rsidRPr="000B5AB4">
        <w:rPr>
          <w:color w:val="000000" w:themeColor="text1"/>
          <w:sz w:val="28"/>
          <w:szCs w:val="28"/>
          <w:shd w:val="clear" w:color="auto" w:fill="FFFFFF"/>
        </w:rPr>
        <w:t xml:space="preserve"> решением Думы городского округа Верхняя Пышма от 25.12.2014 № 24/3</w:t>
      </w:r>
      <w:r w:rsidRPr="000B5AB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4056A7">
        <w:rPr>
          <w:bCs/>
          <w:color w:val="000000" w:themeColor="text1"/>
          <w:sz w:val="28"/>
          <w:szCs w:val="28"/>
        </w:rPr>
        <w:t>«</w:t>
      </w:r>
      <w:r w:rsidRPr="000B5AB4">
        <w:rPr>
          <w:bCs/>
          <w:color w:val="000000" w:themeColor="text1"/>
          <w:sz w:val="28"/>
          <w:szCs w:val="28"/>
        </w:rPr>
        <w:t>О бюджете г</w:t>
      </w:r>
      <w:r w:rsidRPr="000B5AB4">
        <w:rPr>
          <w:bCs/>
          <w:color w:val="000000" w:themeColor="text1"/>
          <w:sz w:val="28"/>
          <w:szCs w:val="28"/>
        </w:rPr>
        <w:t>о</w:t>
      </w:r>
      <w:r w:rsidRPr="000B5AB4">
        <w:rPr>
          <w:bCs/>
          <w:color w:val="000000" w:themeColor="text1"/>
          <w:sz w:val="28"/>
          <w:szCs w:val="28"/>
        </w:rPr>
        <w:t>родского округа Верхняя Пышма на 2015 год и плановый период 2016 и 2017 годов</w:t>
      </w:r>
      <w:r w:rsidR="004056A7">
        <w:rPr>
          <w:bCs/>
          <w:color w:val="000000" w:themeColor="text1"/>
          <w:sz w:val="28"/>
          <w:szCs w:val="28"/>
        </w:rPr>
        <w:t>»</w:t>
      </w:r>
      <w:r w:rsidRPr="000B5AB4">
        <w:rPr>
          <w:bCs/>
          <w:color w:val="000000" w:themeColor="text1"/>
          <w:sz w:val="28"/>
          <w:szCs w:val="28"/>
        </w:rPr>
        <w:t xml:space="preserve"> (в редакции решения Думы  от 28.05.2015 №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B5AB4">
        <w:rPr>
          <w:bCs/>
          <w:color w:val="000000" w:themeColor="text1"/>
          <w:sz w:val="28"/>
          <w:szCs w:val="28"/>
        </w:rPr>
        <w:t>29/6)</w:t>
      </w:r>
      <w:r w:rsidRPr="000B5AB4">
        <w:rPr>
          <w:color w:val="000000" w:themeColor="text1"/>
          <w:sz w:val="28"/>
          <w:szCs w:val="28"/>
        </w:rPr>
        <w:t>, руководствуясь Уставом  городского округа Верхняя Пышма</w:t>
      </w:r>
      <w:r w:rsidR="00305E71" w:rsidRPr="000B5AB4">
        <w:rPr>
          <w:color w:val="000000" w:themeColor="text1"/>
          <w:sz w:val="28"/>
          <w:szCs w:val="28"/>
        </w:rPr>
        <w:t>, администрация городского окр</w:t>
      </w:r>
      <w:r w:rsidR="00305E71" w:rsidRPr="000B5AB4">
        <w:rPr>
          <w:color w:val="000000" w:themeColor="text1"/>
          <w:sz w:val="28"/>
          <w:szCs w:val="28"/>
        </w:rPr>
        <w:t>у</w:t>
      </w:r>
      <w:r w:rsidR="00305E71" w:rsidRPr="000B5AB4">
        <w:rPr>
          <w:color w:val="000000" w:themeColor="text1"/>
          <w:sz w:val="28"/>
          <w:szCs w:val="28"/>
        </w:rPr>
        <w:t>га Верхняя Пышма</w:t>
      </w:r>
    </w:p>
    <w:p w:rsidR="005737C4" w:rsidRPr="000B5AB4" w:rsidRDefault="00305E71" w:rsidP="005737C4">
      <w:pPr>
        <w:tabs>
          <w:tab w:val="center" w:pos="4818"/>
          <w:tab w:val="right" w:pos="9637"/>
        </w:tabs>
        <w:jc w:val="both"/>
        <w:rPr>
          <w:b/>
          <w:color w:val="000000" w:themeColor="text1"/>
          <w:sz w:val="28"/>
          <w:szCs w:val="28"/>
        </w:rPr>
      </w:pPr>
      <w:r w:rsidRPr="000B5AB4">
        <w:rPr>
          <w:b/>
          <w:color w:val="000000" w:themeColor="text1"/>
          <w:sz w:val="28"/>
          <w:szCs w:val="28"/>
        </w:rPr>
        <w:t>ПОСТАНОВЛЯЕТ</w:t>
      </w:r>
      <w:r w:rsidR="005737C4" w:rsidRPr="000B5AB4">
        <w:rPr>
          <w:b/>
          <w:color w:val="000000" w:themeColor="text1"/>
          <w:sz w:val="28"/>
          <w:szCs w:val="28"/>
        </w:rPr>
        <w:t>:</w:t>
      </w:r>
    </w:p>
    <w:p w:rsidR="000B5AB4" w:rsidRPr="000B5AB4" w:rsidRDefault="00CC76A1" w:rsidP="000B5AB4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AB4">
        <w:rPr>
          <w:color w:val="000000" w:themeColor="text1"/>
          <w:sz w:val="28"/>
          <w:szCs w:val="28"/>
        </w:rPr>
        <w:t xml:space="preserve">1. </w:t>
      </w:r>
      <w:r w:rsidR="000B5AB4" w:rsidRPr="000B5AB4">
        <w:rPr>
          <w:color w:val="000000"/>
          <w:sz w:val="28"/>
          <w:szCs w:val="28"/>
        </w:rPr>
        <w:t xml:space="preserve">Внести в муниципальную программу </w:t>
      </w:r>
      <w:r w:rsidR="004056A7">
        <w:rPr>
          <w:color w:val="000000"/>
          <w:sz w:val="28"/>
          <w:szCs w:val="28"/>
        </w:rPr>
        <w:t>«</w:t>
      </w:r>
      <w:r w:rsidR="000B5AB4" w:rsidRPr="000B5AB4">
        <w:rPr>
          <w:color w:val="000000"/>
          <w:sz w:val="28"/>
          <w:szCs w:val="28"/>
        </w:rPr>
        <w:t>Управление муниципальными финансами городского округа Верхняя Пышма до 2020 года</w:t>
      </w:r>
      <w:r w:rsidR="004056A7">
        <w:rPr>
          <w:color w:val="000000"/>
          <w:sz w:val="28"/>
          <w:szCs w:val="28"/>
        </w:rPr>
        <w:t>»</w:t>
      </w:r>
      <w:r w:rsidR="000B5AB4" w:rsidRPr="000B5AB4">
        <w:rPr>
          <w:color w:val="000000"/>
          <w:sz w:val="28"/>
          <w:szCs w:val="28"/>
        </w:rPr>
        <w:t xml:space="preserve"> (далее - Програ</w:t>
      </w:r>
      <w:r w:rsidR="000B5AB4" w:rsidRPr="000B5AB4">
        <w:rPr>
          <w:color w:val="000000"/>
          <w:sz w:val="28"/>
          <w:szCs w:val="28"/>
        </w:rPr>
        <w:t>м</w:t>
      </w:r>
      <w:r w:rsidR="000B5AB4" w:rsidRPr="000B5AB4">
        <w:rPr>
          <w:color w:val="000000"/>
          <w:sz w:val="28"/>
          <w:szCs w:val="28"/>
        </w:rPr>
        <w:t>ма), утвержденную постановлением администрации городского округа Верхняя Пышма от 30.09.2014 №</w:t>
      </w:r>
      <w:r w:rsidR="000B5AB4">
        <w:rPr>
          <w:color w:val="000000"/>
          <w:sz w:val="28"/>
          <w:szCs w:val="28"/>
        </w:rPr>
        <w:t xml:space="preserve"> </w:t>
      </w:r>
      <w:r w:rsidR="000B5AB4" w:rsidRPr="000B5AB4">
        <w:rPr>
          <w:color w:val="000000"/>
          <w:sz w:val="28"/>
          <w:szCs w:val="28"/>
        </w:rPr>
        <w:t>1710 (в редакции от 30.03.2015</w:t>
      </w:r>
      <w:r w:rsidR="000B5AB4">
        <w:rPr>
          <w:color w:val="000000"/>
          <w:sz w:val="28"/>
          <w:szCs w:val="28"/>
        </w:rPr>
        <w:t xml:space="preserve"> </w:t>
      </w:r>
      <w:r w:rsidR="000B5AB4" w:rsidRPr="000B5AB4">
        <w:rPr>
          <w:color w:val="000000"/>
          <w:sz w:val="28"/>
          <w:szCs w:val="28"/>
        </w:rPr>
        <w:t>№</w:t>
      </w:r>
      <w:r w:rsidR="000B5AB4">
        <w:rPr>
          <w:color w:val="000000"/>
          <w:sz w:val="28"/>
          <w:szCs w:val="28"/>
        </w:rPr>
        <w:t xml:space="preserve"> </w:t>
      </w:r>
      <w:r w:rsidR="000B5AB4" w:rsidRPr="000B5AB4">
        <w:rPr>
          <w:color w:val="000000"/>
          <w:sz w:val="28"/>
          <w:szCs w:val="28"/>
        </w:rPr>
        <w:t>460), следующие и</w:t>
      </w:r>
      <w:r w:rsidR="000B5AB4" w:rsidRPr="000B5AB4">
        <w:rPr>
          <w:color w:val="000000"/>
          <w:sz w:val="28"/>
          <w:szCs w:val="28"/>
        </w:rPr>
        <w:t>з</w:t>
      </w:r>
      <w:r w:rsidR="000B5AB4" w:rsidRPr="000B5AB4">
        <w:rPr>
          <w:color w:val="000000"/>
          <w:sz w:val="28"/>
          <w:szCs w:val="28"/>
        </w:rPr>
        <w:t>менения:</w:t>
      </w:r>
    </w:p>
    <w:p w:rsidR="000B5AB4" w:rsidRPr="000B5AB4" w:rsidRDefault="000B5AB4" w:rsidP="000B5AB4">
      <w:pPr>
        <w:pStyle w:val="af0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B5AB4">
        <w:rPr>
          <w:color w:val="000000"/>
          <w:sz w:val="28"/>
          <w:szCs w:val="28"/>
        </w:rPr>
        <w:t>в паспорте Программы пункт 3 строки 5 изложить в следующей реда</w:t>
      </w:r>
      <w:r w:rsidRPr="000B5AB4">
        <w:rPr>
          <w:color w:val="000000"/>
          <w:sz w:val="28"/>
          <w:szCs w:val="28"/>
        </w:rPr>
        <w:t>к</w:t>
      </w:r>
      <w:r w:rsidRPr="000B5AB4">
        <w:rPr>
          <w:color w:val="000000"/>
          <w:sz w:val="28"/>
          <w:szCs w:val="28"/>
        </w:rPr>
        <w:t xml:space="preserve">ции: </w:t>
      </w:r>
      <w:r w:rsidR="004056A7">
        <w:rPr>
          <w:color w:val="000000"/>
          <w:sz w:val="28"/>
          <w:szCs w:val="28"/>
        </w:rPr>
        <w:t>«</w:t>
      </w:r>
      <w:r w:rsidRPr="000B5AB4">
        <w:rPr>
          <w:color w:val="000000"/>
          <w:sz w:val="28"/>
          <w:szCs w:val="28"/>
        </w:rPr>
        <w:t>Отклонение исполнения прогноза налоговых и неналоговых доходов местного бюджета</w:t>
      </w:r>
      <w:r w:rsidR="004056A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0B5AB4" w:rsidRDefault="000B5AB4" w:rsidP="000B5AB4">
      <w:pPr>
        <w:pStyle w:val="af0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B5AB4">
        <w:rPr>
          <w:color w:val="000000"/>
          <w:sz w:val="28"/>
          <w:szCs w:val="28"/>
        </w:rPr>
        <w:t>в паспорте Программы строку 6 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0B5AB4" w:rsidRPr="000B5AB4" w:rsidRDefault="000B5AB4" w:rsidP="000B5AB4">
      <w:pPr>
        <w:pStyle w:val="af0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890"/>
      </w:tblGrid>
      <w:tr w:rsidR="000B5AB4" w:rsidRPr="00033426" w:rsidTr="000B5AB4">
        <w:tc>
          <w:tcPr>
            <w:tcW w:w="3681" w:type="dxa"/>
          </w:tcPr>
          <w:p w:rsidR="000B5AB4" w:rsidRDefault="000B5AB4" w:rsidP="00D426CF">
            <w:pPr>
              <w:rPr>
                <w:sz w:val="28"/>
                <w:szCs w:val="28"/>
              </w:rPr>
            </w:pPr>
            <w:r w:rsidRPr="000B5AB4">
              <w:rPr>
                <w:sz w:val="28"/>
                <w:szCs w:val="28"/>
              </w:rPr>
              <w:t xml:space="preserve">Объемы и источники </w:t>
            </w:r>
          </w:p>
          <w:p w:rsidR="000B5AB4" w:rsidRDefault="000B5AB4" w:rsidP="00D426CF">
            <w:pPr>
              <w:rPr>
                <w:sz w:val="28"/>
                <w:szCs w:val="28"/>
              </w:rPr>
            </w:pPr>
            <w:r w:rsidRPr="000B5AB4">
              <w:rPr>
                <w:sz w:val="28"/>
                <w:szCs w:val="28"/>
              </w:rPr>
              <w:t xml:space="preserve">финансирования </w:t>
            </w:r>
          </w:p>
          <w:p w:rsidR="000B5AB4" w:rsidRPr="000B5AB4" w:rsidRDefault="000B5AB4" w:rsidP="00D426CF">
            <w:pPr>
              <w:rPr>
                <w:sz w:val="28"/>
                <w:szCs w:val="28"/>
              </w:rPr>
            </w:pPr>
            <w:r w:rsidRPr="000B5AB4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90" w:type="dxa"/>
          </w:tcPr>
          <w:p w:rsidR="000B5AB4" w:rsidRPr="000B5AB4" w:rsidRDefault="000B5AB4" w:rsidP="00D426CF">
            <w:pPr>
              <w:rPr>
                <w:sz w:val="28"/>
                <w:szCs w:val="28"/>
              </w:rPr>
            </w:pPr>
            <w:r w:rsidRPr="000B5AB4">
              <w:rPr>
                <w:sz w:val="28"/>
                <w:szCs w:val="28"/>
              </w:rPr>
              <w:t>Всего 75 970,2 тыс. рублей, в том числе:</w:t>
            </w:r>
          </w:p>
          <w:p w:rsidR="000B5AB4" w:rsidRPr="000B5AB4" w:rsidRDefault="000B5AB4" w:rsidP="00D426CF">
            <w:pPr>
              <w:rPr>
                <w:sz w:val="28"/>
                <w:szCs w:val="28"/>
              </w:rPr>
            </w:pPr>
            <w:r w:rsidRPr="000B5AB4">
              <w:rPr>
                <w:sz w:val="28"/>
                <w:szCs w:val="28"/>
              </w:rPr>
              <w:t>2015 год – 12 280,5 тыс. рублей,</w:t>
            </w:r>
          </w:p>
          <w:p w:rsidR="000B5AB4" w:rsidRPr="000B5AB4" w:rsidRDefault="000B5AB4" w:rsidP="00D426CF">
            <w:pPr>
              <w:rPr>
                <w:sz w:val="28"/>
                <w:szCs w:val="28"/>
              </w:rPr>
            </w:pPr>
            <w:r w:rsidRPr="000B5AB4">
              <w:rPr>
                <w:sz w:val="28"/>
                <w:szCs w:val="28"/>
              </w:rPr>
              <w:t>2016 год – 12 303,0 тыс. рублей,</w:t>
            </w:r>
          </w:p>
          <w:p w:rsidR="000B5AB4" w:rsidRPr="000B5AB4" w:rsidRDefault="000B5AB4" w:rsidP="00D426CF">
            <w:pPr>
              <w:rPr>
                <w:sz w:val="28"/>
                <w:szCs w:val="28"/>
              </w:rPr>
            </w:pPr>
            <w:r w:rsidRPr="000B5AB4">
              <w:rPr>
                <w:sz w:val="28"/>
                <w:szCs w:val="28"/>
              </w:rPr>
              <w:t>2017 год – 12 402,6 тыс. рублей,</w:t>
            </w:r>
          </w:p>
          <w:p w:rsidR="000B5AB4" w:rsidRPr="000B5AB4" w:rsidRDefault="000B5AB4" w:rsidP="00D426CF">
            <w:pPr>
              <w:rPr>
                <w:sz w:val="28"/>
                <w:szCs w:val="28"/>
              </w:rPr>
            </w:pPr>
            <w:r w:rsidRPr="000B5AB4">
              <w:rPr>
                <w:sz w:val="28"/>
                <w:szCs w:val="28"/>
              </w:rPr>
              <w:t>2018 год – 12 994,7 тыс. рублей,</w:t>
            </w:r>
          </w:p>
          <w:p w:rsidR="000B5AB4" w:rsidRPr="000B5AB4" w:rsidRDefault="000B5AB4" w:rsidP="00D426CF">
            <w:pPr>
              <w:rPr>
                <w:sz w:val="28"/>
                <w:szCs w:val="28"/>
              </w:rPr>
            </w:pPr>
            <w:r w:rsidRPr="000B5AB4">
              <w:rPr>
                <w:sz w:val="28"/>
                <w:szCs w:val="28"/>
              </w:rPr>
              <w:t>2018 год – 12 994,7 тыс. рублей,</w:t>
            </w:r>
          </w:p>
          <w:p w:rsidR="000B5AB4" w:rsidRPr="000B5AB4" w:rsidRDefault="000B5AB4" w:rsidP="00D426CF">
            <w:pPr>
              <w:rPr>
                <w:sz w:val="28"/>
                <w:szCs w:val="28"/>
              </w:rPr>
            </w:pPr>
            <w:r w:rsidRPr="000B5AB4">
              <w:rPr>
                <w:sz w:val="28"/>
                <w:szCs w:val="28"/>
              </w:rPr>
              <w:lastRenderedPageBreak/>
              <w:t>2018 год – 12 994,7 тыс. рублей</w:t>
            </w:r>
          </w:p>
          <w:p w:rsidR="000B5AB4" w:rsidRPr="000B5AB4" w:rsidRDefault="000B5AB4" w:rsidP="00D426CF">
            <w:pPr>
              <w:rPr>
                <w:sz w:val="28"/>
                <w:szCs w:val="28"/>
              </w:rPr>
            </w:pPr>
            <w:r w:rsidRPr="000B5AB4">
              <w:rPr>
                <w:sz w:val="28"/>
                <w:szCs w:val="28"/>
              </w:rPr>
              <w:t>из них местный бюджет 75 970,2 тыс. рублей, в том числе:</w:t>
            </w:r>
          </w:p>
          <w:p w:rsidR="000B5AB4" w:rsidRPr="000B5AB4" w:rsidRDefault="000B5AB4" w:rsidP="00D426CF">
            <w:pPr>
              <w:rPr>
                <w:sz w:val="28"/>
                <w:szCs w:val="28"/>
              </w:rPr>
            </w:pPr>
            <w:r w:rsidRPr="000B5AB4">
              <w:rPr>
                <w:sz w:val="28"/>
                <w:szCs w:val="28"/>
              </w:rPr>
              <w:t>2015 год – 12 280,5 тыс. рублей,</w:t>
            </w:r>
          </w:p>
          <w:p w:rsidR="000B5AB4" w:rsidRPr="000B5AB4" w:rsidRDefault="000B5AB4" w:rsidP="00D426CF">
            <w:pPr>
              <w:rPr>
                <w:sz w:val="28"/>
                <w:szCs w:val="28"/>
              </w:rPr>
            </w:pPr>
            <w:r w:rsidRPr="000B5AB4">
              <w:rPr>
                <w:sz w:val="28"/>
                <w:szCs w:val="28"/>
              </w:rPr>
              <w:t>2016 год – 12 303,0 тыс. рублей,</w:t>
            </w:r>
          </w:p>
          <w:p w:rsidR="000B5AB4" w:rsidRPr="000B5AB4" w:rsidRDefault="000B5AB4" w:rsidP="00D426CF">
            <w:pPr>
              <w:rPr>
                <w:sz w:val="28"/>
                <w:szCs w:val="28"/>
              </w:rPr>
            </w:pPr>
            <w:r w:rsidRPr="000B5AB4">
              <w:rPr>
                <w:sz w:val="28"/>
                <w:szCs w:val="28"/>
              </w:rPr>
              <w:t>2017 год – 12 402,6 тыс. рублей,</w:t>
            </w:r>
          </w:p>
          <w:p w:rsidR="000B5AB4" w:rsidRPr="000B5AB4" w:rsidRDefault="000B5AB4" w:rsidP="00D426CF">
            <w:pPr>
              <w:rPr>
                <w:sz w:val="28"/>
                <w:szCs w:val="28"/>
              </w:rPr>
            </w:pPr>
            <w:r w:rsidRPr="000B5AB4">
              <w:rPr>
                <w:sz w:val="28"/>
                <w:szCs w:val="28"/>
              </w:rPr>
              <w:t>2018 год – 12 994,7 тыс. рублей,</w:t>
            </w:r>
          </w:p>
          <w:p w:rsidR="000B5AB4" w:rsidRPr="000B5AB4" w:rsidRDefault="000B5AB4" w:rsidP="00D426CF">
            <w:pPr>
              <w:rPr>
                <w:sz w:val="28"/>
                <w:szCs w:val="28"/>
              </w:rPr>
            </w:pPr>
            <w:r w:rsidRPr="000B5AB4">
              <w:rPr>
                <w:sz w:val="28"/>
                <w:szCs w:val="28"/>
              </w:rPr>
              <w:t>2018 год – 12 994,7 тыс. рублей,</w:t>
            </w:r>
          </w:p>
          <w:p w:rsidR="000B5AB4" w:rsidRPr="000B5AB4" w:rsidRDefault="000B5AB4" w:rsidP="00D426CF">
            <w:pPr>
              <w:rPr>
                <w:sz w:val="28"/>
                <w:szCs w:val="28"/>
              </w:rPr>
            </w:pPr>
            <w:r w:rsidRPr="000B5AB4">
              <w:rPr>
                <w:sz w:val="28"/>
                <w:szCs w:val="28"/>
              </w:rPr>
              <w:t>2018 год – 12 994,7 тыс. рублей.</w:t>
            </w:r>
          </w:p>
        </w:tc>
      </w:tr>
    </w:tbl>
    <w:p w:rsidR="000B5AB4" w:rsidRPr="003C4D96" w:rsidRDefault="000B5AB4" w:rsidP="000B5AB4">
      <w:pPr>
        <w:rPr>
          <w:sz w:val="18"/>
          <w:szCs w:val="18"/>
        </w:rPr>
      </w:pPr>
    </w:p>
    <w:p w:rsidR="000B5AB4" w:rsidRPr="000B5AB4" w:rsidRDefault="000B5AB4" w:rsidP="000B5AB4">
      <w:pPr>
        <w:pStyle w:val="acenter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AB4">
        <w:rPr>
          <w:color w:val="000000"/>
          <w:sz w:val="28"/>
          <w:szCs w:val="28"/>
        </w:rPr>
        <w:t>3) приложени</w:t>
      </w:r>
      <w:r w:rsidR="00987FAE">
        <w:rPr>
          <w:color w:val="000000"/>
          <w:sz w:val="28"/>
          <w:szCs w:val="28"/>
        </w:rPr>
        <w:t>я</w:t>
      </w:r>
      <w:r w:rsidRPr="000B5AB4">
        <w:rPr>
          <w:color w:val="000000"/>
          <w:sz w:val="28"/>
          <w:szCs w:val="28"/>
        </w:rPr>
        <w:t xml:space="preserve"> №№ 1, 2 к Программе изложить в новой редакции (прил</w:t>
      </w:r>
      <w:r w:rsidRPr="000B5AB4">
        <w:rPr>
          <w:color w:val="000000"/>
          <w:sz w:val="28"/>
          <w:szCs w:val="28"/>
        </w:rPr>
        <w:t>а</w:t>
      </w:r>
      <w:r w:rsidRPr="000B5AB4">
        <w:rPr>
          <w:color w:val="000000"/>
          <w:sz w:val="28"/>
          <w:szCs w:val="28"/>
        </w:rPr>
        <w:t>га</w:t>
      </w:r>
      <w:r>
        <w:rPr>
          <w:color w:val="000000"/>
          <w:sz w:val="28"/>
          <w:szCs w:val="28"/>
        </w:rPr>
        <w:t>ю</w:t>
      </w:r>
      <w:r w:rsidR="004C7DF5">
        <w:rPr>
          <w:color w:val="000000"/>
          <w:sz w:val="28"/>
          <w:szCs w:val="28"/>
        </w:rPr>
        <w:t>тся);</w:t>
      </w:r>
    </w:p>
    <w:p w:rsidR="000B5AB4" w:rsidRDefault="000B5AB4" w:rsidP="000B5AB4">
      <w:pPr>
        <w:ind w:firstLine="709"/>
        <w:jc w:val="both"/>
        <w:rPr>
          <w:color w:val="000000"/>
          <w:sz w:val="28"/>
          <w:szCs w:val="28"/>
        </w:rPr>
      </w:pPr>
      <w:r w:rsidRPr="000B5AB4">
        <w:rPr>
          <w:color w:val="000000"/>
          <w:sz w:val="28"/>
          <w:szCs w:val="28"/>
        </w:rPr>
        <w:t>4) дополнить Программу приложением № 3</w:t>
      </w:r>
      <w:r>
        <w:rPr>
          <w:color w:val="000000"/>
          <w:sz w:val="28"/>
          <w:szCs w:val="28"/>
        </w:rPr>
        <w:t xml:space="preserve"> </w:t>
      </w:r>
      <w:r w:rsidR="004056A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Методика расчета целевых показателей</w:t>
      </w:r>
      <w:r w:rsidR="00183FB8">
        <w:rPr>
          <w:color w:val="000000"/>
          <w:sz w:val="28"/>
          <w:szCs w:val="28"/>
        </w:rPr>
        <w:t xml:space="preserve"> муниципальной программы </w:t>
      </w:r>
      <w:r w:rsidR="009827A9">
        <w:rPr>
          <w:color w:val="000000"/>
          <w:sz w:val="28"/>
          <w:szCs w:val="28"/>
        </w:rPr>
        <w:t>"</w:t>
      </w:r>
      <w:r w:rsidR="00183FB8">
        <w:rPr>
          <w:color w:val="000000"/>
          <w:sz w:val="28"/>
          <w:szCs w:val="28"/>
        </w:rPr>
        <w:t>Управление муниципальными фина</w:t>
      </w:r>
      <w:r w:rsidR="00183FB8">
        <w:rPr>
          <w:color w:val="000000"/>
          <w:sz w:val="28"/>
          <w:szCs w:val="28"/>
        </w:rPr>
        <w:t>н</w:t>
      </w:r>
      <w:r w:rsidR="00183FB8">
        <w:rPr>
          <w:color w:val="000000"/>
          <w:sz w:val="28"/>
          <w:szCs w:val="28"/>
        </w:rPr>
        <w:t>сами городского округа Верхняя Пышма до 2020 года</w:t>
      </w:r>
      <w:r w:rsidR="009827A9">
        <w:rPr>
          <w:color w:val="000000"/>
          <w:sz w:val="28"/>
          <w:szCs w:val="28"/>
        </w:rPr>
        <w:t>"»</w:t>
      </w:r>
      <w:r w:rsidR="00183FB8">
        <w:rPr>
          <w:color w:val="000000"/>
          <w:sz w:val="28"/>
          <w:szCs w:val="28"/>
        </w:rPr>
        <w:t xml:space="preserve"> (прилага</w:t>
      </w:r>
      <w:r w:rsidR="00987FAE">
        <w:rPr>
          <w:color w:val="000000"/>
          <w:sz w:val="28"/>
          <w:szCs w:val="28"/>
        </w:rPr>
        <w:t>е</w:t>
      </w:r>
      <w:r w:rsidR="00183FB8">
        <w:rPr>
          <w:color w:val="000000"/>
          <w:sz w:val="28"/>
          <w:szCs w:val="28"/>
        </w:rPr>
        <w:t>тся).</w:t>
      </w:r>
    </w:p>
    <w:p w:rsidR="00CC76A1" w:rsidRPr="000B5AB4" w:rsidRDefault="00FB2771" w:rsidP="000B5AB4">
      <w:pPr>
        <w:ind w:firstLine="709"/>
        <w:jc w:val="both"/>
        <w:rPr>
          <w:color w:val="000000" w:themeColor="text1"/>
          <w:sz w:val="28"/>
          <w:szCs w:val="28"/>
        </w:rPr>
      </w:pPr>
      <w:r w:rsidRPr="000B5AB4">
        <w:rPr>
          <w:color w:val="000000" w:themeColor="text1"/>
          <w:sz w:val="28"/>
          <w:szCs w:val="28"/>
        </w:rPr>
        <w:t>2</w:t>
      </w:r>
      <w:r w:rsidR="00636F6B" w:rsidRPr="000B5AB4">
        <w:rPr>
          <w:color w:val="000000" w:themeColor="text1"/>
          <w:sz w:val="28"/>
          <w:szCs w:val="28"/>
        </w:rPr>
        <w:t xml:space="preserve">. </w:t>
      </w:r>
      <w:r w:rsidR="00CC76A1" w:rsidRPr="000B5AB4">
        <w:rPr>
          <w:color w:val="000000" w:themeColor="text1"/>
          <w:sz w:val="28"/>
          <w:szCs w:val="28"/>
        </w:rPr>
        <w:t xml:space="preserve">Опубликовать настоящее постановление в газете </w:t>
      </w:r>
      <w:r w:rsidR="004056A7">
        <w:rPr>
          <w:color w:val="000000" w:themeColor="text1"/>
          <w:sz w:val="28"/>
          <w:szCs w:val="28"/>
        </w:rPr>
        <w:t>«</w:t>
      </w:r>
      <w:r w:rsidR="00CC76A1" w:rsidRPr="000B5AB4">
        <w:rPr>
          <w:color w:val="000000" w:themeColor="text1"/>
          <w:sz w:val="28"/>
          <w:szCs w:val="28"/>
        </w:rPr>
        <w:t>Красное знамя</w:t>
      </w:r>
      <w:r w:rsidR="004056A7">
        <w:rPr>
          <w:color w:val="000000" w:themeColor="text1"/>
          <w:sz w:val="28"/>
          <w:szCs w:val="28"/>
        </w:rPr>
        <w:t>»</w:t>
      </w:r>
      <w:r w:rsidR="00CC76A1" w:rsidRPr="000B5AB4">
        <w:rPr>
          <w:color w:val="000000" w:themeColor="text1"/>
          <w:sz w:val="28"/>
          <w:szCs w:val="28"/>
        </w:rPr>
        <w:t xml:space="preserve"> и на </w:t>
      </w:r>
      <w:r w:rsidR="00731D19" w:rsidRPr="000B5AB4">
        <w:rPr>
          <w:color w:val="000000" w:themeColor="text1"/>
          <w:sz w:val="28"/>
          <w:szCs w:val="28"/>
        </w:rPr>
        <w:t xml:space="preserve">официальном </w:t>
      </w:r>
      <w:r w:rsidR="00CC76A1" w:rsidRPr="000B5AB4">
        <w:rPr>
          <w:color w:val="000000" w:themeColor="text1"/>
          <w:sz w:val="28"/>
          <w:szCs w:val="28"/>
        </w:rPr>
        <w:t>сайте городского округа Верхняя Пышма.</w:t>
      </w:r>
    </w:p>
    <w:p w:rsidR="00851951" w:rsidRPr="000B5AB4" w:rsidRDefault="00FB2771" w:rsidP="00CC76A1">
      <w:pPr>
        <w:ind w:firstLine="709"/>
        <w:jc w:val="both"/>
        <w:rPr>
          <w:color w:val="000000" w:themeColor="text1"/>
          <w:sz w:val="28"/>
          <w:szCs w:val="28"/>
        </w:rPr>
      </w:pPr>
      <w:r w:rsidRPr="000B5AB4">
        <w:rPr>
          <w:color w:val="000000" w:themeColor="text1"/>
          <w:sz w:val="28"/>
          <w:szCs w:val="28"/>
        </w:rPr>
        <w:t>3</w:t>
      </w:r>
      <w:r w:rsidR="004A1555" w:rsidRPr="000B5AB4">
        <w:rPr>
          <w:color w:val="000000" w:themeColor="text1"/>
          <w:sz w:val="28"/>
          <w:szCs w:val="28"/>
        </w:rPr>
        <w:t>. Контроль за вы</w:t>
      </w:r>
      <w:r w:rsidR="00CC76A1" w:rsidRPr="000B5AB4">
        <w:rPr>
          <w:color w:val="000000" w:themeColor="text1"/>
          <w:sz w:val="28"/>
          <w:szCs w:val="28"/>
        </w:rPr>
        <w:t>полнение</w:t>
      </w:r>
      <w:r w:rsidR="00D46DA4" w:rsidRPr="000B5AB4">
        <w:rPr>
          <w:color w:val="000000" w:themeColor="text1"/>
          <w:sz w:val="28"/>
          <w:szCs w:val="28"/>
        </w:rPr>
        <w:t>м настоящего</w:t>
      </w:r>
      <w:r w:rsidR="00CC76A1" w:rsidRPr="000B5AB4">
        <w:rPr>
          <w:color w:val="000000" w:themeColor="text1"/>
          <w:sz w:val="28"/>
          <w:szCs w:val="28"/>
        </w:rPr>
        <w:t xml:space="preserve"> постановления возложить на </w:t>
      </w:r>
      <w:r w:rsidR="00D90BE2">
        <w:rPr>
          <w:color w:val="000000" w:themeColor="text1"/>
          <w:sz w:val="28"/>
        </w:rPr>
        <w:t>начальника Финансового управления администрации городского округа Вер</w:t>
      </w:r>
      <w:r w:rsidR="00D90BE2">
        <w:rPr>
          <w:color w:val="000000" w:themeColor="text1"/>
          <w:sz w:val="28"/>
        </w:rPr>
        <w:t>х</w:t>
      </w:r>
      <w:r w:rsidR="00D90BE2">
        <w:rPr>
          <w:color w:val="000000" w:themeColor="text1"/>
          <w:sz w:val="28"/>
        </w:rPr>
        <w:t xml:space="preserve">няя Пышма </w:t>
      </w:r>
      <w:proofErr w:type="spellStart"/>
      <w:r w:rsidR="00D90BE2">
        <w:rPr>
          <w:color w:val="000000" w:themeColor="text1"/>
          <w:sz w:val="28"/>
        </w:rPr>
        <w:t>Мосунову</w:t>
      </w:r>
      <w:proofErr w:type="spellEnd"/>
      <w:r w:rsidR="00D90BE2">
        <w:rPr>
          <w:color w:val="000000" w:themeColor="text1"/>
          <w:sz w:val="28"/>
        </w:rPr>
        <w:t xml:space="preserve"> О.В.</w:t>
      </w:r>
      <w:r w:rsidR="00636F6B" w:rsidRPr="000B5AB4">
        <w:rPr>
          <w:color w:val="000000" w:themeColor="text1"/>
          <w:sz w:val="28"/>
        </w:rPr>
        <w:t xml:space="preserve"> </w:t>
      </w:r>
    </w:p>
    <w:p w:rsidR="00627B13" w:rsidRPr="000B5AB4" w:rsidRDefault="00627B13" w:rsidP="00627B13">
      <w:pPr>
        <w:tabs>
          <w:tab w:val="right" w:pos="9639"/>
        </w:tabs>
        <w:jc w:val="both"/>
        <w:rPr>
          <w:color w:val="000000" w:themeColor="text1"/>
          <w:sz w:val="28"/>
          <w:szCs w:val="28"/>
        </w:rPr>
      </w:pPr>
    </w:p>
    <w:p w:rsidR="00627B13" w:rsidRPr="000B5AB4" w:rsidRDefault="00627B13" w:rsidP="00627B13">
      <w:pPr>
        <w:tabs>
          <w:tab w:val="right" w:pos="9639"/>
        </w:tabs>
        <w:jc w:val="both"/>
        <w:rPr>
          <w:color w:val="000000" w:themeColor="text1"/>
          <w:sz w:val="28"/>
          <w:szCs w:val="28"/>
        </w:rPr>
      </w:pPr>
    </w:p>
    <w:p w:rsidR="00627B13" w:rsidRPr="000B5AB4" w:rsidRDefault="00627B13" w:rsidP="00627B13">
      <w:pPr>
        <w:tabs>
          <w:tab w:val="right" w:pos="9639"/>
        </w:tabs>
        <w:jc w:val="both"/>
        <w:rPr>
          <w:color w:val="000000" w:themeColor="text1"/>
          <w:sz w:val="28"/>
          <w:szCs w:val="28"/>
        </w:rPr>
      </w:pPr>
    </w:p>
    <w:p w:rsidR="000C2694" w:rsidRPr="000B5AB4" w:rsidRDefault="00627B13" w:rsidP="001020BC">
      <w:pPr>
        <w:tabs>
          <w:tab w:val="right" w:pos="9639"/>
        </w:tabs>
        <w:jc w:val="both"/>
        <w:rPr>
          <w:color w:val="000000" w:themeColor="text1"/>
          <w:sz w:val="28"/>
          <w:szCs w:val="28"/>
        </w:rPr>
        <w:sectPr w:rsidR="000C2694" w:rsidRPr="000B5AB4" w:rsidSect="000E290B">
          <w:headerReference w:type="default" r:id="rId8"/>
          <w:type w:val="continuous"/>
          <w:pgSz w:w="11906" w:h="16838"/>
          <w:pgMar w:top="964" w:right="851" w:bottom="1134" w:left="1418" w:header="709" w:footer="709" w:gutter="0"/>
          <w:cols w:space="708"/>
          <w:titlePg/>
          <w:docGrid w:linePitch="360"/>
        </w:sectPr>
      </w:pPr>
      <w:r w:rsidRPr="000B5AB4">
        <w:rPr>
          <w:color w:val="000000" w:themeColor="text1"/>
          <w:sz w:val="28"/>
          <w:szCs w:val="28"/>
        </w:rPr>
        <w:t>Глава</w:t>
      </w:r>
      <w:r w:rsidR="00633948" w:rsidRPr="000B5AB4">
        <w:rPr>
          <w:color w:val="000000" w:themeColor="text1"/>
          <w:sz w:val="28"/>
          <w:szCs w:val="28"/>
        </w:rPr>
        <w:t xml:space="preserve"> администрации </w:t>
      </w:r>
      <w:r w:rsidR="00633948" w:rsidRPr="000B5AB4">
        <w:rPr>
          <w:color w:val="000000" w:themeColor="text1"/>
          <w:sz w:val="28"/>
          <w:szCs w:val="28"/>
        </w:rPr>
        <w:tab/>
      </w:r>
      <w:proofErr w:type="spellStart"/>
      <w:r w:rsidR="00E624CA" w:rsidRPr="000B5AB4">
        <w:rPr>
          <w:color w:val="000000" w:themeColor="text1"/>
          <w:sz w:val="28"/>
          <w:szCs w:val="28"/>
        </w:rPr>
        <w:t>В.С.Чирков</w:t>
      </w:r>
      <w:proofErr w:type="spellEnd"/>
      <w:r w:rsidR="00B2310E" w:rsidRPr="000B5AB4">
        <w:rPr>
          <w:color w:val="000000" w:themeColor="text1"/>
          <w:sz w:val="28"/>
          <w:szCs w:val="28"/>
        </w:rPr>
        <w:tab/>
      </w:r>
      <w:r w:rsidR="001020BC">
        <w:rPr>
          <w:b/>
          <w:color w:val="000000" w:themeColor="text1"/>
          <w:spacing w:val="80"/>
          <w:sz w:val="32"/>
          <w:szCs w:val="32"/>
        </w:rPr>
        <w:t xml:space="preserve"> </w:t>
      </w:r>
    </w:p>
    <w:p w:rsidR="00524EC4" w:rsidRPr="000B5AB4" w:rsidRDefault="00524EC4" w:rsidP="00524EC4">
      <w:pPr>
        <w:ind w:firstLine="11057"/>
        <w:rPr>
          <w:color w:val="000000" w:themeColor="text1"/>
        </w:rPr>
      </w:pPr>
      <w:r w:rsidRPr="000B5AB4">
        <w:rPr>
          <w:color w:val="000000" w:themeColor="text1"/>
        </w:rPr>
        <w:lastRenderedPageBreak/>
        <w:t>ПРИЛОЖЕНИЕ</w:t>
      </w:r>
    </w:p>
    <w:p w:rsidR="00524EC4" w:rsidRPr="000B5AB4" w:rsidRDefault="00524EC4" w:rsidP="00524EC4">
      <w:pPr>
        <w:ind w:firstLine="11057"/>
        <w:rPr>
          <w:color w:val="000000" w:themeColor="text1"/>
        </w:rPr>
      </w:pPr>
      <w:r w:rsidRPr="000B5AB4">
        <w:rPr>
          <w:color w:val="000000" w:themeColor="text1"/>
        </w:rPr>
        <w:t xml:space="preserve">к постановлению администрации </w:t>
      </w:r>
    </w:p>
    <w:p w:rsidR="00524EC4" w:rsidRPr="000B5AB4" w:rsidRDefault="00524EC4" w:rsidP="00524EC4">
      <w:pPr>
        <w:ind w:firstLine="11057"/>
        <w:rPr>
          <w:color w:val="000000" w:themeColor="text1"/>
        </w:rPr>
      </w:pPr>
      <w:r w:rsidRPr="000B5AB4">
        <w:rPr>
          <w:color w:val="000000" w:themeColor="text1"/>
        </w:rPr>
        <w:t>городского округа Верхняя Пышма</w:t>
      </w:r>
    </w:p>
    <w:p w:rsidR="00524EC4" w:rsidRPr="000B5AB4" w:rsidRDefault="00524EC4" w:rsidP="00524EC4">
      <w:pPr>
        <w:ind w:firstLine="11057"/>
        <w:rPr>
          <w:color w:val="000000" w:themeColor="text1"/>
        </w:rPr>
      </w:pPr>
      <w:r w:rsidRPr="000B5AB4">
        <w:rPr>
          <w:color w:val="000000" w:themeColor="text1"/>
        </w:rPr>
        <w:t xml:space="preserve">от </w:t>
      </w:r>
      <w:r w:rsidR="001020BC" w:rsidRPr="001020BC">
        <w:rPr>
          <w:color w:val="000000" w:themeColor="text1"/>
        </w:rPr>
        <w:t>25.08.2015 № 1354</w:t>
      </w:r>
    </w:p>
    <w:p w:rsidR="00524EC4" w:rsidRPr="000B5AB4" w:rsidRDefault="00524EC4" w:rsidP="00524EC4">
      <w:pPr>
        <w:ind w:firstLine="11057"/>
        <w:rPr>
          <w:color w:val="000000" w:themeColor="text1"/>
        </w:rPr>
      </w:pPr>
    </w:p>
    <w:p w:rsidR="000C2694" w:rsidRPr="000B5AB4" w:rsidRDefault="000C2694" w:rsidP="00524EC4">
      <w:pPr>
        <w:ind w:firstLine="11057"/>
        <w:rPr>
          <w:color w:val="000000" w:themeColor="text1"/>
        </w:rPr>
      </w:pPr>
      <w:r w:rsidRPr="000B5AB4">
        <w:rPr>
          <w:color w:val="000000" w:themeColor="text1"/>
        </w:rPr>
        <w:t xml:space="preserve">ПРИЛОЖЕНИЕ № </w:t>
      </w:r>
      <w:r w:rsidR="006B35D5" w:rsidRPr="000B5AB4">
        <w:rPr>
          <w:color w:val="000000" w:themeColor="text1"/>
        </w:rPr>
        <w:t>1</w:t>
      </w:r>
      <w:r w:rsidR="00A82D4F">
        <w:rPr>
          <w:color w:val="000000" w:themeColor="text1"/>
        </w:rPr>
        <w:t xml:space="preserve"> </w:t>
      </w:r>
      <w:r w:rsidR="00A85F1C" w:rsidRPr="000B5AB4">
        <w:rPr>
          <w:color w:val="000000" w:themeColor="text1"/>
        </w:rPr>
        <w:t>к П</w:t>
      </w:r>
      <w:r w:rsidRPr="000B5AB4">
        <w:rPr>
          <w:color w:val="000000" w:themeColor="text1"/>
        </w:rPr>
        <w:t>рограмме</w:t>
      </w:r>
    </w:p>
    <w:p w:rsidR="0085750C" w:rsidRPr="000B5AB4" w:rsidRDefault="0085750C" w:rsidP="00524EC4">
      <w:pPr>
        <w:ind w:firstLine="11057"/>
        <w:jc w:val="center"/>
        <w:rPr>
          <w:b/>
          <w:bCs/>
          <w:color w:val="000000" w:themeColor="text1"/>
        </w:rPr>
      </w:pPr>
    </w:p>
    <w:p w:rsidR="00A82D4F" w:rsidRDefault="00B81FBD" w:rsidP="00B81FBD">
      <w:pPr>
        <w:jc w:val="center"/>
        <w:rPr>
          <w:color w:val="000000" w:themeColor="text1"/>
        </w:rPr>
      </w:pPr>
      <w:r w:rsidRPr="000B5AB4">
        <w:rPr>
          <w:b/>
          <w:bCs/>
          <w:color w:val="000000" w:themeColor="text1"/>
        </w:rPr>
        <w:t>ЦЕЛИ, ЗАДАЧИ</w:t>
      </w:r>
      <w:r w:rsidR="00A03BC2" w:rsidRPr="000B5AB4">
        <w:rPr>
          <w:b/>
          <w:bCs/>
          <w:color w:val="000000" w:themeColor="text1"/>
        </w:rPr>
        <w:t xml:space="preserve"> </w:t>
      </w:r>
      <w:r w:rsidR="0085750C" w:rsidRPr="000B5AB4">
        <w:rPr>
          <w:b/>
          <w:bCs/>
          <w:color w:val="000000" w:themeColor="text1"/>
        </w:rPr>
        <w:t xml:space="preserve">МУНИЦИПАЛЬНОЙ ПРОГРАММЫ </w:t>
      </w:r>
      <w:r w:rsidR="00A82D4F" w:rsidRPr="000B5AB4">
        <w:rPr>
          <w:b/>
          <w:bCs/>
          <w:color w:val="000000" w:themeColor="text1"/>
        </w:rPr>
        <w:t>И ЦЕЛЕВЫЕ ПОКАЗАТЕЛИ</w:t>
      </w:r>
      <w:r w:rsidR="00A82D4F" w:rsidRPr="000B5AB4">
        <w:rPr>
          <w:color w:val="000000" w:themeColor="text1"/>
        </w:rPr>
        <w:t xml:space="preserve"> </w:t>
      </w:r>
    </w:p>
    <w:p w:rsidR="00ED46D9" w:rsidRPr="000B5AB4" w:rsidRDefault="00A82D4F" w:rsidP="00B81FBD">
      <w:pPr>
        <w:jc w:val="center"/>
        <w:rPr>
          <w:color w:val="000000" w:themeColor="text1"/>
        </w:rPr>
      </w:pPr>
      <w:r w:rsidRPr="000B5AB4">
        <w:rPr>
          <w:b/>
          <w:bCs/>
          <w:color w:val="000000" w:themeColor="text1"/>
        </w:rPr>
        <w:t>реализации</w:t>
      </w:r>
      <w:r>
        <w:rPr>
          <w:b/>
          <w:bCs/>
          <w:color w:val="000000" w:themeColor="text1"/>
        </w:rPr>
        <w:t xml:space="preserve"> муниципальной программы</w:t>
      </w:r>
    </w:p>
    <w:p w:rsidR="00B81FBD" w:rsidRPr="000B5AB4" w:rsidRDefault="004056A7" w:rsidP="00B81FBD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</w:t>
      </w:r>
      <w:r w:rsidR="00A82D4F">
        <w:rPr>
          <w:b/>
          <w:bCs/>
          <w:color w:val="000000" w:themeColor="text1"/>
        </w:rPr>
        <w:t>Управление муниципальными финансами городского округа Верхняя Пышма до 2020 года</w:t>
      </w:r>
      <w:r>
        <w:rPr>
          <w:b/>
          <w:bCs/>
          <w:color w:val="000000" w:themeColor="text1"/>
        </w:rPr>
        <w:t>»</w:t>
      </w:r>
    </w:p>
    <w:p w:rsidR="00B81FBD" w:rsidRPr="000B5AB4" w:rsidRDefault="00B81FBD" w:rsidP="00B81FBD">
      <w:pPr>
        <w:rPr>
          <w:color w:val="000000" w:themeColor="text1"/>
        </w:rPr>
      </w:pPr>
    </w:p>
    <w:tbl>
      <w:tblPr>
        <w:tblW w:w="147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2343"/>
        <w:gridCol w:w="1417"/>
        <w:gridCol w:w="1276"/>
        <w:gridCol w:w="1276"/>
        <w:gridCol w:w="1275"/>
        <w:gridCol w:w="1276"/>
        <w:gridCol w:w="1276"/>
        <w:gridCol w:w="1276"/>
        <w:gridCol w:w="2402"/>
      </w:tblGrid>
      <w:tr w:rsidR="000C50A7" w:rsidRPr="00BB1989" w:rsidTr="000C50A7">
        <w:tc>
          <w:tcPr>
            <w:tcW w:w="913" w:type="dxa"/>
            <w:vMerge w:val="restart"/>
            <w:vAlign w:val="center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№ строки</w:t>
            </w:r>
          </w:p>
        </w:tc>
        <w:tc>
          <w:tcPr>
            <w:tcW w:w="2343" w:type="dxa"/>
            <w:vMerge w:val="restart"/>
            <w:vAlign w:val="center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Наименование</w:t>
            </w:r>
          </w:p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цели (целей)</w:t>
            </w:r>
          </w:p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и задач, целевых</w:t>
            </w:r>
          </w:p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показателей</w:t>
            </w:r>
          </w:p>
        </w:tc>
        <w:tc>
          <w:tcPr>
            <w:tcW w:w="1417" w:type="dxa"/>
            <w:vMerge w:val="restart"/>
            <w:vAlign w:val="center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Единица</w:t>
            </w:r>
          </w:p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измерения</w:t>
            </w:r>
          </w:p>
        </w:tc>
        <w:tc>
          <w:tcPr>
            <w:tcW w:w="7655" w:type="dxa"/>
            <w:gridSpan w:val="6"/>
            <w:vAlign w:val="center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02" w:type="dxa"/>
            <w:vMerge w:val="restart"/>
            <w:vAlign w:val="center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Источник</w:t>
            </w:r>
          </w:p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значений</w:t>
            </w:r>
          </w:p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показателей</w:t>
            </w:r>
          </w:p>
        </w:tc>
      </w:tr>
      <w:tr w:rsidR="000C50A7" w:rsidRPr="00BB1989" w:rsidTr="000C50A7">
        <w:trPr>
          <w:trHeight w:val="890"/>
        </w:trPr>
        <w:tc>
          <w:tcPr>
            <w:tcW w:w="913" w:type="dxa"/>
            <w:vMerge/>
            <w:vAlign w:val="center"/>
          </w:tcPr>
          <w:p w:rsidR="000C50A7" w:rsidRPr="00BB1989" w:rsidRDefault="000C50A7" w:rsidP="00D426CF">
            <w:pPr>
              <w:jc w:val="center"/>
            </w:pPr>
          </w:p>
        </w:tc>
        <w:tc>
          <w:tcPr>
            <w:tcW w:w="2343" w:type="dxa"/>
            <w:vMerge/>
            <w:vAlign w:val="center"/>
          </w:tcPr>
          <w:p w:rsidR="000C50A7" w:rsidRPr="00BB1989" w:rsidRDefault="000C50A7" w:rsidP="00D426CF"/>
        </w:tc>
        <w:tc>
          <w:tcPr>
            <w:tcW w:w="1417" w:type="dxa"/>
            <w:vMerge/>
            <w:vAlign w:val="center"/>
          </w:tcPr>
          <w:p w:rsidR="000C50A7" w:rsidRPr="00BB1989" w:rsidRDefault="000C50A7" w:rsidP="00D426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vAlign w:val="center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  <w:vAlign w:val="center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2020</w:t>
            </w:r>
          </w:p>
        </w:tc>
        <w:tc>
          <w:tcPr>
            <w:tcW w:w="2402" w:type="dxa"/>
            <w:vMerge/>
            <w:vAlign w:val="center"/>
          </w:tcPr>
          <w:p w:rsidR="000C50A7" w:rsidRPr="00BB1989" w:rsidRDefault="000C50A7" w:rsidP="00D426CF">
            <w:pPr>
              <w:jc w:val="center"/>
            </w:pPr>
          </w:p>
        </w:tc>
      </w:tr>
      <w:tr w:rsidR="000C50A7" w:rsidRPr="00BB1989" w:rsidTr="000C50A7">
        <w:tc>
          <w:tcPr>
            <w:tcW w:w="14730" w:type="dxa"/>
            <w:gridSpan w:val="10"/>
          </w:tcPr>
          <w:p w:rsidR="000C50A7" w:rsidRPr="00BB1989" w:rsidRDefault="000C50A7" w:rsidP="00D426CF"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Подпрограмма 1. 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BB1989">
              <w:rPr>
                <w:b/>
                <w:bCs/>
                <w:color w:val="000000"/>
                <w:sz w:val="22"/>
                <w:szCs w:val="22"/>
              </w:rPr>
              <w:t>Управление муниципальным долгом на территории городского округа Верхняя Пышма до 2020 года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0C50A7" w:rsidRPr="00BB1989" w:rsidTr="000C50A7">
        <w:tc>
          <w:tcPr>
            <w:tcW w:w="14730" w:type="dxa"/>
            <w:gridSpan w:val="10"/>
          </w:tcPr>
          <w:p w:rsidR="000C50A7" w:rsidRPr="00BB1989" w:rsidRDefault="000C50A7" w:rsidP="00D426CF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Цель 1. 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BB1989">
              <w:rPr>
                <w:b/>
                <w:bCs/>
                <w:color w:val="000000"/>
                <w:sz w:val="22"/>
                <w:szCs w:val="22"/>
              </w:rPr>
              <w:t>Соблюдение ограничений по объему муниципального долга и расходам на его обслуживание, установленных федеральным</w:t>
            </w:r>
          </w:p>
          <w:p w:rsidR="000C50A7" w:rsidRPr="00BB1989" w:rsidRDefault="000C50A7" w:rsidP="00D426CF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и областным законодательством, своевременное исполнение долговых обязательств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0C50A7" w:rsidRPr="00BB1989" w:rsidTr="000C50A7">
        <w:tc>
          <w:tcPr>
            <w:tcW w:w="14730" w:type="dxa"/>
            <w:gridSpan w:val="10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 xml:space="preserve">Задача 1.1. </w:t>
            </w:r>
            <w:r w:rsidR="004056A7">
              <w:rPr>
                <w:color w:val="000000"/>
                <w:sz w:val="22"/>
                <w:szCs w:val="22"/>
              </w:rPr>
              <w:t>«</w:t>
            </w:r>
            <w:r w:rsidRPr="00BB1989">
              <w:rPr>
                <w:color w:val="000000"/>
                <w:sz w:val="22"/>
                <w:szCs w:val="22"/>
              </w:rPr>
              <w:t>Планирование и осуществление муниципальных заимствований исходя из размера дефицита местного бюджета и необходимости</w:t>
            </w:r>
          </w:p>
          <w:p w:rsidR="000C50A7" w:rsidRPr="00BB1989" w:rsidRDefault="000C50A7" w:rsidP="00D426CF">
            <w:r w:rsidRPr="00BB1989">
              <w:rPr>
                <w:color w:val="000000"/>
                <w:sz w:val="22"/>
                <w:szCs w:val="22"/>
              </w:rPr>
              <w:t xml:space="preserve">                   безусловного исполнения расходных и долговых обязательств городского округа Верхняя Пышма</w:t>
            </w:r>
            <w:r w:rsidR="004056A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C50A7" w:rsidRPr="00BB1989" w:rsidTr="000C50A7">
        <w:tc>
          <w:tcPr>
            <w:tcW w:w="913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1.1.1.</w:t>
            </w:r>
          </w:p>
        </w:tc>
        <w:tc>
          <w:tcPr>
            <w:tcW w:w="2343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Отношение объема заимствований к су</w:t>
            </w:r>
            <w:r w:rsidRPr="00BB1989">
              <w:rPr>
                <w:sz w:val="22"/>
                <w:szCs w:val="22"/>
              </w:rPr>
              <w:t>м</w:t>
            </w:r>
            <w:r w:rsidRPr="00BB1989">
              <w:rPr>
                <w:sz w:val="22"/>
                <w:szCs w:val="22"/>
              </w:rPr>
              <w:t>ме объема дефицита местного бюджета и объема, направленн</w:t>
            </w:r>
            <w:r w:rsidRPr="00BB1989">
              <w:rPr>
                <w:sz w:val="22"/>
                <w:szCs w:val="22"/>
              </w:rPr>
              <w:t>о</w:t>
            </w:r>
            <w:r w:rsidRPr="00BB1989">
              <w:rPr>
                <w:sz w:val="22"/>
                <w:szCs w:val="22"/>
              </w:rPr>
              <w:t>го на погашение до</w:t>
            </w:r>
            <w:r w:rsidRPr="00BB1989">
              <w:rPr>
                <w:sz w:val="22"/>
                <w:szCs w:val="22"/>
              </w:rPr>
              <w:t>л</w:t>
            </w:r>
            <w:r w:rsidRPr="00BB1989">
              <w:rPr>
                <w:sz w:val="22"/>
                <w:szCs w:val="22"/>
              </w:rPr>
              <w:t>говых обязательств</w:t>
            </w:r>
          </w:p>
        </w:tc>
        <w:tc>
          <w:tcPr>
            <w:tcW w:w="1417" w:type="dxa"/>
          </w:tcPr>
          <w:p w:rsidR="000C50A7" w:rsidRPr="00BB1989" w:rsidRDefault="000C50A7" w:rsidP="00D426CF">
            <w:pPr>
              <w:jc w:val="center"/>
            </w:pP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&lt;= 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&lt;= 1</w:t>
            </w:r>
          </w:p>
        </w:tc>
        <w:tc>
          <w:tcPr>
            <w:tcW w:w="1275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&lt;= 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&lt;= 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&lt;= 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&lt;= 1</w:t>
            </w:r>
          </w:p>
        </w:tc>
        <w:tc>
          <w:tcPr>
            <w:tcW w:w="2402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Бюджетный кодекс РФ</w:t>
            </w:r>
          </w:p>
        </w:tc>
      </w:tr>
      <w:tr w:rsidR="000C50A7" w:rsidRPr="00BB1989" w:rsidTr="000C50A7">
        <w:tc>
          <w:tcPr>
            <w:tcW w:w="14730" w:type="dxa"/>
            <w:gridSpan w:val="10"/>
          </w:tcPr>
          <w:p w:rsidR="000C50A7" w:rsidRPr="00BB1989" w:rsidRDefault="000C50A7" w:rsidP="00D426CF">
            <w:pPr>
              <w:jc w:val="both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 xml:space="preserve">Задача 1.2. </w:t>
            </w:r>
            <w:r w:rsidR="004056A7">
              <w:rPr>
                <w:color w:val="000000"/>
                <w:sz w:val="22"/>
                <w:szCs w:val="22"/>
              </w:rPr>
              <w:t>«</w:t>
            </w:r>
            <w:r w:rsidRPr="00BB1989">
              <w:rPr>
                <w:color w:val="000000"/>
                <w:sz w:val="22"/>
                <w:szCs w:val="22"/>
              </w:rPr>
              <w:t>Учет долговых обязательств городского округа Верхняя Пышма и соблюдение принятых ограничений по долговой нагрузке</w:t>
            </w:r>
            <w:r w:rsidR="004056A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C50A7" w:rsidRPr="00BB1989" w:rsidTr="000C50A7">
        <w:tc>
          <w:tcPr>
            <w:tcW w:w="913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1.2.1.</w:t>
            </w:r>
          </w:p>
        </w:tc>
        <w:tc>
          <w:tcPr>
            <w:tcW w:w="2343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Наличие документа, утверждающего пор</w:t>
            </w:r>
            <w:r w:rsidRPr="00BB1989">
              <w:rPr>
                <w:sz w:val="22"/>
                <w:szCs w:val="22"/>
              </w:rPr>
              <w:t>я</w:t>
            </w:r>
            <w:r w:rsidRPr="00BB1989">
              <w:rPr>
                <w:sz w:val="22"/>
                <w:szCs w:val="22"/>
              </w:rPr>
              <w:t>док ведения долговой книги в соответствии с действующим зак</w:t>
            </w:r>
            <w:r w:rsidRPr="00BB1989">
              <w:rPr>
                <w:sz w:val="22"/>
                <w:szCs w:val="22"/>
              </w:rPr>
              <w:t>о</w:t>
            </w:r>
            <w:r w:rsidRPr="00BB1989">
              <w:rPr>
                <w:sz w:val="22"/>
                <w:szCs w:val="22"/>
              </w:rPr>
              <w:t>нодательством</w:t>
            </w:r>
          </w:p>
        </w:tc>
        <w:tc>
          <w:tcPr>
            <w:tcW w:w="1417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-1</w:t>
            </w:r>
            <w:r w:rsidRPr="00BB1989">
              <w:rPr>
                <w:sz w:val="22"/>
                <w:szCs w:val="22"/>
              </w:rPr>
              <w:t>/нет</w:t>
            </w:r>
            <w:r>
              <w:rPr>
                <w:sz w:val="22"/>
                <w:szCs w:val="22"/>
              </w:rPr>
              <w:t>-0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2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Бюджетный кодекс РФ</w:t>
            </w:r>
          </w:p>
        </w:tc>
      </w:tr>
      <w:tr w:rsidR="000C50A7" w:rsidRPr="00BB1989" w:rsidTr="000C50A7">
        <w:tc>
          <w:tcPr>
            <w:tcW w:w="913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1.2.2.</w:t>
            </w:r>
          </w:p>
        </w:tc>
        <w:tc>
          <w:tcPr>
            <w:tcW w:w="2343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 xml:space="preserve">Отношение объема </w:t>
            </w:r>
            <w:r w:rsidRPr="00BB1989">
              <w:rPr>
                <w:sz w:val="22"/>
                <w:szCs w:val="22"/>
              </w:rPr>
              <w:lastRenderedPageBreak/>
              <w:t>муниципального до</w:t>
            </w:r>
            <w:r w:rsidRPr="00BB1989">
              <w:rPr>
                <w:sz w:val="22"/>
                <w:szCs w:val="22"/>
              </w:rPr>
              <w:t>л</w:t>
            </w:r>
            <w:r w:rsidRPr="00BB1989">
              <w:rPr>
                <w:sz w:val="22"/>
                <w:szCs w:val="22"/>
              </w:rPr>
              <w:t>га городского округа Верхняя Пышма по состоянию на 1 янв</w:t>
            </w:r>
            <w:r w:rsidRPr="00BB1989">
              <w:rPr>
                <w:sz w:val="22"/>
                <w:szCs w:val="22"/>
              </w:rPr>
              <w:t>а</w:t>
            </w:r>
            <w:r w:rsidRPr="00BB1989">
              <w:rPr>
                <w:sz w:val="22"/>
                <w:szCs w:val="22"/>
              </w:rPr>
              <w:t>ря года, следующего за отчетным, к общ</w:t>
            </w:r>
            <w:r w:rsidRPr="00BB1989">
              <w:rPr>
                <w:sz w:val="22"/>
                <w:szCs w:val="22"/>
              </w:rPr>
              <w:t>е</w:t>
            </w:r>
            <w:r w:rsidRPr="00BB1989">
              <w:rPr>
                <w:sz w:val="22"/>
                <w:szCs w:val="22"/>
              </w:rPr>
              <w:t>му годовому объему доходов местного бюджета в отчетном финансовом году (без учета безвозмездных поступлений)</w:t>
            </w:r>
          </w:p>
        </w:tc>
        <w:tc>
          <w:tcPr>
            <w:tcW w:w="1417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&lt;= 10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&lt;= 10</w:t>
            </w:r>
          </w:p>
        </w:tc>
        <w:tc>
          <w:tcPr>
            <w:tcW w:w="1275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&lt;= 10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&lt;= 10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&lt;= 10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&lt;= 10</w:t>
            </w:r>
          </w:p>
        </w:tc>
        <w:tc>
          <w:tcPr>
            <w:tcW w:w="2402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Бюджетный кодекс РФ</w:t>
            </w:r>
          </w:p>
        </w:tc>
      </w:tr>
      <w:tr w:rsidR="000C50A7" w:rsidRPr="00BB1989" w:rsidTr="000C50A7">
        <w:tc>
          <w:tcPr>
            <w:tcW w:w="913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2343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Отношение предел</w:t>
            </w:r>
            <w:r w:rsidRPr="00BB1989">
              <w:rPr>
                <w:sz w:val="22"/>
                <w:szCs w:val="22"/>
              </w:rPr>
              <w:t>ь</w:t>
            </w:r>
            <w:r w:rsidRPr="00BB1989">
              <w:rPr>
                <w:sz w:val="22"/>
                <w:szCs w:val="22"/>
              </w:rPr>
              <w:t>ного объема расходов на обслуживание м</w:t>
            </w:r>
            <w:r w:rsidRPr="00BB1989">
              <w:rPr>
                <w:sz w:val="22"/>
                <w:szCs w:val="22"/>
              </w:rPr>
              <w:t>у</w:t>
            </w:r>
            <w:r w:rsidRPr="00BB1989">
              <w:rPr>
                <w:sz w:val="22"/>
                <w:szCs w:val="22"/>
              </w:rPr>
              <w:t>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417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&lt;= 15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&lt;= 15</w:t>
            </w:r>
          </w:p>
        </w:tc>
        <w:tc>
          <w:tcPr>
            <w:tcW w:w="1275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&lt;= 15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&lt;= 15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&lt;= 15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&lt;= 15</w:t>
            </w:r>
          </w:p>
        </w:tc>
        <w:tc>
          <w:tcPr>
            <w:tcW w:w="2402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Бюджетный кодекс РФ</w:t>
            </w:r>
          </w:p>
        </w:tc>
      </w:tr>
      <w:tr w:rsidR="000C50A7" w:rsidRPr="00BB1989" w:rsidTr="000C50A7">
        <w:tc>
          <w:tcPr>
            <w:tcW w:w="913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1.2.4.</w:t>
            </w:r>
          </w:p>
        </w:tc>
        <w:tc>
          <w:tcPr>
            <w:tcW w:w="2343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Объем выплат из местного бюджета сумм, связанных с несвоевременным и</w:t>
            </w:r>
            <w:r w:rsidRPr="00BB1989">
              <w:rPr>
                <w:sz w:val="22"/>
                <w:szCs w:val="22"/>
              </w:rPr>
              <w:t>с</w:t>
            </w:r>
            <w:r w:rsidRPr="00BB1989">
              <w:rPr>
                <w:sz w:val="22"/>
                <w:szCs w:val="22"/>
              </w:rPr>
              <w:t>полнением долговых обязательств</w:t>
            </w:r>
          </w:p>
        </w:tc>
        <w:tc>
          <w:tcPr>
            <w:tcW w:w="1417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0</w:t>
            </w:r>
          </w:p>
        </w:tc>
        <w:tc>
          <w:tcPr>
            <w:tcW w:w="2402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Отчет об исполнении бюджета городского округа</w:t>
            </w:r>
          </w:p>
        </w:tc>
      </w:tr>
      <w:tr w:rsidR="000C50A7" w:rsidRPr="00BB1989" w:rsidTr="000C50A7">
        <w:tc>
          <w:tcPr>
            <w:tcW w:w="913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1.2.5.</w:t>
            </w:r>
          </w:p>
        </w:tc>
        <w:tc>
          <w:tcPr>
            <w:tcW w:w="2343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Заключение муниц</w:t>
            </w:r>
            <w:r w:rsidRPr="00BB1989">
              <w:rPr>
                <w:sz w:val="22"/>
                <w:szCs w:val="22"/>
              </w:rPr>
              <w:t>и</w:t>
            </w:r>
            <w:r w:rsidRPr="00BB1989">
              <w:rPr>
                <w:sz w:val="22"/>
                <w:szCs w:val="22"/>
              </w:rPr>
              <w:t>пальных контрактов, связанных с исполн</w:t>
            </w:r>
            <w:r w:rsidRPr="00BB1989">
              <w:rPr>
                <w:sz w:val="22"/>
                <w:szCs w:val="22"/>
              </w:rPr>
              <w:t>е</w:t>
            </w:r>
            <w:r w:rsidRPr="00BB1989">
              <w:rPr>
                <w:sz w:val="22"/>
                <w:szCs w:val="22"/>
              </w:rPr>
              <w:t>нием программы м</w:t>
            </w:r>
            <w:r w:rsidRPr="00BB1989">
              <w:rPr>
                <w:sz w:val="22"/>
                <w:szCs w:val="22"/>
              </w:rPr>
              <w:t>у</w:t>
            </w:r>
            <w:r w:rsidRPr="00BB1989">
              <w:rPr>
                <w:sz w:val="22"/>
                <w:szCs w:val="22"/>
              </w:rPr>
              <w:t>ниципальных заи</w:t>
            </w:r>
            <w:r w:rsidRPr="00BB1989">
              <w:rPr>
                <w:sz w:val="22"/>
                <w:szCs w:val="22"/>
              </w:rPr>
              <w:t>м</w:t>
            </w:r>
            <w:r w:rsidRPr="00BB1989">
              <w:rPr>
                <w:sz w:val="22"/>
                <w:szCs w:val="22"/>
              </w:rPr>
              <w:lastRenderedPageBreak/>
              <w:t>ствований по итогам проведения отборов исполнителей на ок</w:t>
            </w:r>
            <w:r w:rsidRPr="00BB1989">
              <w:rPr>
                <w:sz w:val="22"/>
                <w:szCs w:val="22"/>
              </w:rPr>
              <w:t>а</w:t>
            </w:r>
            <w:r w:rsidRPr="00BB1989">
              <w:rPr>
                <w:sz w:val="22"/>
                <w:szCs w:val="22"/>
              </w:rPr>
              <w:t>зание услуг</w:t>
            </w:r>
          </w:p>
        </w:tc>
        <w:tc>
          <w:tcPr>
            <w:tcW w:w="1417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lastRenderedPageBreak/>
              <w:t>Да-1/нет-0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2" w:type="dxa"/>
          </w:tcPr>
          <w:p w:rsidR="000C50A7" w:rsidRPr="00BB1989" w:rsidRDefault="000C50A7" w:rsidP="00D426CF">
            <w:pPr>
              <w:jc w:val="both"/>
            </w:pPr>
            <w:proofErr w:type="spellStart"/>
            <w:r w:rsidRPr="00BB1989">
              <w:rPr>
                <w:sz w:val="22"/>
                <w:szCs w:val="22"/>
              </w:rPr>
              <w:t>cайт</w:t>
            </w:r>
            <w:proofErr w:type="spellEnd"/>
            <w:r w:rsidRPr="00BB1989">
              <w:rPr>
                <w:sz w:val="22"/>
                <w:szCs w:val="22"/>
              </w:rPr>
              <w:t xml:space="preserve"> zakupki.gov.ru</w:t>
            </w:r>
          </w:p>
        </w:tc>
      </w:tr>
      <w:tr w:rsidR="000C50A7" w:rsidRPr="00BB1989" w:rsidTr="000C50A7">
        <w:tc>
          <w:tcPr>
            <w:tcW w:w="14730" w:type="dxa"/>
            <w:gridSpan w:val="10"/>
          </w:tcPr>
          <w:p w:rsidR="000C50A7" w:rsidRPr="00BB1989" w:rsidRDefault="000C50A7" w:rsidP="00D426CF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Подпрограмма 2. 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Совершенствование информационной системы управления финансами на территории городского округа </w:t>
            </w:r>
          </w:p>
          <w:p w:rsidR="000C50A7" w:rsidRPr="00BB1989" w:rsidRDefault="000C50A7" w:rsidP="00D426CF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Верхняя Пышма до 2020 года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0C50A7" w:rsidRPr="00BB1989" w:rsidTr="000C50A7">
        <w:tc>
          <w:tcPr>
            <w:tcW w:w="14730" w:type="dxa"/>
            <w:gridSpan w:val="10"/>
          </w:tcPr>
          <w:p w:rsidR="000C50A7" w:rsidRPr="00BB1989" w:rsidRDefault="000C50A7" w:rsidP="00D426CF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Цель 2. 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Повышение эффективности управления бюджетным процессом за счет применения автоматизированных систем для реализации </w:t>
            </w:r>
          </w:p>
          <w:p w:rsidR="000C50A7" w:rsidRPr="00BB1989" w:rsidRDefault="000C50A7" w:rsidP="00D426CF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             мероприятий муниципальной программы в соответствии с установленными сроками и задачами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0C50A7" w:rsidRPr="00BB1989" w:rsidTr="000C50A7">
        <w:tc>
          <w:tcPr>
            <w:tcW w:w="14730" w:type="dxa"/>
            <w:gridSpan w:val="10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 xml:space="preserve">Задача 2.1. </w:t>
            </w:r>
            <w:r w:rsidR="004056A7">
              <w:rPr>
                <w:color w:val="000000"/>
                <w:sz w:val="22"/>
                <w:szCs w:val="22"/>
              </w:rPr>
              <w:t>«</w:t>
            </w:r>
            <w:r w:rsidRPr="00BB1989">
              <w:rPr>
                <w:color w:val="000000"/>
                <w:sz w:val="22"/>
                <w:szCs w:val="22"/>
              </w:rPr>
              <w:t>Сопровождение, модернизация программных продуктов для автоматизации управления финансами</w:t>
            </w:r>
            <w:r w:rsidR="004056A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C50A7" w:rsidRPr="00BB1989" w:rsidTr="000C50A7">
        <w:tc>
          <w:tcPr>
            <w:tcW w:w="913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2.1.1.</w:t>
            </w:r>
          </w:p>
        </w:tc>
        <w:tc>
          <w:tcPr>
            <w:tcW w:w="2343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 xml:space="preserve">Доля участников и </w:t>
            </w:r>
            <w:proofErr w:type="spellStart"/>
            <w:r w:rsidRPr="00BB1989">
              <w:rPr>
                <w:sz w:val="22"/>
                <w:szCs w:val="22"/>
              </w:rPr>
              <w:t>неучастников</w:t>
            </w:r>
            <w:proofErr w:type="spellEnd"/>
            <w:r w:rsidRPr="00BB1989">
              <w:rPr>
                <w:sz w:val="22"/>
                <w:szCs w:val="22"/>
              </w:rPr>
              <w:t xml:space="preserve"> бю</w:t>
            </w:r>
            <w:r w:rsidRPr="00BB1989">
              <w:rPr>
                <w:sz w:val="22"/>
                <w:szCs w:val="22"/>
              </w:rPr>
              <w:t>д</w:t>
            </w:r>
            <w:r w:rsidRPr="00BB1989">
              <w:rPr>
                <w:sz w:val="22"/>
                <w:szCs w:val="22"/>
              </w:rPr>
              <w:t>жетного процесса з</w:t>
            </w:r>
            <w:r w:rsidRPr="00BB1989">
              <w:rPr>
                <w:sz w:val="22"/>
                <w:szCs w:val="22"/>
              </w:rPr>
              <w:t>а</w:t>
            </w:r>
            <w:r w:rsidRPr="00BB1989">
              <w:rPr>
                <w:sz w:val="22"/>
                <w:szCs w:val="22"/>
              </w:rPr>
              <w:t>действованных в а</w:t>
            </w:r>
            <w:r w:rsidRPr="00BB1989">
              <w:rPr>
                <w:sz w:val="22"/>
                <w:szCs w:val="22"/>
              </w:rPr>
              <w:t>в</w:t>
            </w:r>
            <w:r w:rsidRPr="00BB1989">
              <w:rPr>
                <w:sz w:val="22"/>
                <w:szCs w:val="22"/>
              </w:rPr>
              <w:t>томатизированном процессе управления финансами</w:t>
            </w:r>
          </w:p>
        </w:tc>
        <w:tc>
          <w:tcPr>
            <w:tcW w:w="1417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80</w:t>
            </w:r>
          </w:p>
        </w:tc>
        <w:tc>
          <w:tcPr>
            <w:tcW w:w="2402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Отчет специалиста</w:t>
            </w:r>
          </w:p>
        </w:tc>
      </w:tr>
      <w:tr w:rsidR="000C50A7" w:rsidRPr="00BB1989" w:rsidTr="000C50A7">
        <w:tc>
          <w:tcPr>
            <w:tcW w:w="14730" w:type="dxa"/>
            <w:gridSpan w:val="10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 xml:space="preserve">Задача 2.2. </w:t>
            </w:r>
            <w:r w:rsidR="004056A7">
              <w:rPr>
                <w:color w:val="000000"/>
                <w:sz w:val="22"/>
                <w:szCs w:val="22"/>
              </w:rPr>
              <w:t>«</w:t>
            </w:r>
            <w:r w:rsidRPr="00BB1989">
              <w:rPr>
                <w:color w:val="000000"/>
                <w:sz w:val="22"/>
                <w:szCs w:val="22"/>
              </w:rPr>
              <w:t>Развитие, модернизация информационно-технических средств для автоматизации управления финансами</w:t>
            </w:r>
            <w:r w:rsidR="004056A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C50A7" w:rsidRPr="00BB1989" w:rsidTr="000C50A7">
        <w:tc>
          <w:tcPr>
            <w:tcW w:w="913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2.2.1.</w:t>
            </w:r>
          </w:p>
        </w:tc>
        <w:tc>
          <w:tcPr>
            <w:tcW w:w="2343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Бесперебойная работа аппаратно-технических средств, задействованных в автоматизированном процессе управления финансами</w:t>
            </w:r>
          </w:p>
        </w:tc>
        <w:tc>
          <w:tcPr>
            <w:tcW w:w="1417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Да-1/нет-0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2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Отчет специалиста</w:t>
            </w:r>
          </w:p>
        </w:tc>
      </w:tr>
      <w:tr w:rsidR="000C50A7" w:rsidRPr="00BB1989" w:rsidTr="000C50A7">
        <w:tc>
          <w:tcPr>
            <w:tcW w:w="14730" w:type="dxa"/>
            <w:gridSpan w:val="10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 xml:space="preserve">Задача 2.3. </w:t>
            </w:r>
            <w:r w:rsidR="004056A7">
              <w:rPr>
                <w:color w:val="000000"/>
                <w:sz w:val="22"/>
                <w:szCs w:val="22"/>
              </w:rPr>
              <w:t>«</w:t>
            </w:r>
            <w:r w:rsidRPr="00BB1989">
              <w:rPr>
                <w:color w:val="000000"/>
                <w:sz w:val="22"/>
                <w:szCs w:val="22"/>
              </w:rPr>
              <w:t>Развитие, модернизация телекоммуникационной инфраструктуры для автоматизации управления финансами</w:t>
            </w:r>
            <w:r w:rsidR="004056A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C50A7" w:rsidRPr="00BB1989" w:rsidTr="000C50A7">
        <w:tc>
          <w:tcPr>
            <w:tcW w:w="913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2.3.1.</w:t>
            </w:r>
          </w:p>
        </w:tc>
        <w:tc>
          <w:tcPr>
            <w:tcW w:w="2343" w:type="dxa"/>
          </w:tcPr>
          <w:p w:rsidR="000C50A7" w:rsidRDefault="000C50A7" w:rsidP="00D426CF">
            <w:pPr>
              <w:rPr>
                <w:sz w:val="22"/>
                <w:szCs w:val="22"/>
              </w:rPr>
            </w:pPr>
            <w:r w:rsidRPr="00BB1989">
              <w:rPr>
                <w:sz w:val="22"/>
                <w:szCs w:val="22"/>
              </w:rPr>
              <w:t>Бесперебойная работа телекоммуникацио</w:t>
            </w:r>
            <w:r w:rsidRPr="00BB1989">
              <w:rPr>
                <w:sz w:val="22"/>
                <w:szCs w:val="22"/>
              </w:rPr>
              <w:t>н</w:t>
            </w:r>
            <w:r w:rsidRPr="00BB1989">
              <w:rPr>
                <w:sz w:val="22"/>
                <w:szCs w:val="22"/>
              </w:rPr>
              <w:t>ной инфраструктуры, задействованной в автоматизированном процессе управления финансами</w:t>
            </w:r>
          </w:p>
          <w:p w:rsidR="000C50A7" w:rsidRDefault="000C50A7" w:rsidP="00D426CF">
            <w:pPr>
              <w:rPr>
                <w:sz w:val="22"/>
                <w:szCs w:val="22"/>
              </w:rPr>
            </w:pPr>
          </w:p>
          <w:p w:rsidR="000C50A7" w:rsidRDefault="000C50A7" w:rsidP="00D426CF">
            <w:pPr>
              <w:rPr>
                <w:sz w:val="22"/>
                <w:szCs w:val="22"/>
              </w:rPr>
            </w:pPr>
          </w:p>
          <w:p w:rsidR="000C50A7" w:rsidRPr="00BB1989" w:rsidRDefault="000C50A7" w:rsidP="00D426CF"/>
        </w:tc>
        <w:tc>
          <w:tcPr>
            <w:tcW w:w="1417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Да-1/нет-0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2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Отчет специалиста</w:t>
            </w:r>
          </w:p>
        </w:tc>
      </w:tr>
      <w:tr w:rsidR="000C50A7" w:rsidRPr="00BB1989" w:rsidTr="000C50A7">
        <w:tc>
          <w:tcPr>
            <w:tcW w:w="14730" w:type="dxa"/>
            <w:gridSpan w:val="10"/>
          </w:tcPr>
          <w:p w:rsidR="000C50A7" w:rsidRPr="00BB1989" w:rsidRDefault="000C50A7" w:rsidP="00D426CF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Подпрограмма 3. 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Обеспечение реализации муниципальной программы городского округа Верхняя Пышма 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BB1989">
              <w:rPr>
                <w:b/>
                <w:bCs/>
                <w:color w:val="000000"/>
                <w:sz w:val="22"/>
                <w:szCs w:val="22"/>
              </w:rPr>
              <w:t>Управление муниципальными</w:t>
            </w:r>
          </w:p>
          <w:p w:rsidR="000C50A7" w:rsidRPr="00BB1989" w:rsidRDefault="000C50A7" w:rsidP="00D426CF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финансами городского округа Верхняя Пышма до 2020 года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0C50A7" w:rsidRPr="00BB1989" w:rsidTr="000C50A7">
        <w:tc>
          <w:tcPr>
            <w:tcW w:w="14730" w:type="dxa"/>
            <w:gridSpan w:val="10"/>
          </w:tcPr>
          <w:p w:rsidR="000C50A7" w:rsidRPr="00BB1989" w:rsidRDefault="000C50A7" w:rsidP="00D426CF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Цель 3. 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BB1989">
              <w:rPr>
                <w:b/>
                <w:bCs/>
                <w:color w:val="000000"/>
                <w:sz w:val="22"/>
                <w:szCs w:val="22"/>
              </w:rPr>
              <w:t>Повышение финансовой устойчивости местного бюджета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0C50A7" w:rsidRPr="00BB1989" w:rsidTr="000C50A7">
        <w:tc>
          <w:tcPr>
            <w:tcW w:w="14730" w:type="dxa"/>
            <w:gridSpan w:val="10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 xml:space="preserve">Задача 3.1. </w:t>
            </w:r>
            <w:r w:rsidR="004056A7">
              <w:rPr>
                <w:color w:val="000000"/>
                <w:sz w:val="22"/>
                <w:szCs w:val="22"/>
              </w:rPr>
              <w:t>«</w:t>
            </w:r>
            <w:r w:rsidRPr="00BB1989">
              <w:rPr>
                <w:color w:val="000000"/>
                <w:sz w:val="22"/>
                <w:szCs w:val="22"/>
              </w:rPr>
              <w:t>Увеличение налоговых и неналоговых доходов местного бюджета</w:t>
            </w:r>
            <w:r w:rsidR="004056A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C50A7" w:rsidRPr="00BB1989" w:rsidTr="000C50A7">
        <w:trPr>
          <w:trHeight w:val="1399"/>
        </w:trPr>
        <w:tc>
          <w:tcPr>
            <w:tcW w:w="913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3.1.1.</w:t>
            </w:r>
          </w:p>
        </w:tc>
        <w:tc>
          <w:tcPr>
            <w:tcW w:w="2343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Темп роста объема налоговых и ненал</w:t>
            </w:r>
            <w:r w:rsidRPr="00BB1989">
              <w:rPr>
                <w:sz w:val="22"/>
                <w:szCs w:val="22"/>
              </w:rPr>
              <w:t>о</w:t>
            </w:r>
            <w:r w:rsidRPr="00BB1989">
              <w:rPr>
                <w:sz w:val="22"/>
                <w:szCs w:val="22"/>
              </w:rPr>
              <w:t>говых доходов мес</w:t>
            </w:r>
            <w:r w:rsidRPr="00BB1989">
              <w:rPr>
                <w:sz w:val="22"/>
                <w:szCs w:val="22"/>
              </w:rPr>
              <w:t>т</w:t>
            </w:r>
            <w:r w:rsidRPr="00BB1989">
              <w:rPr>
                <w:sz w:val="22"/>
                <w:szCs w:val="22"/>
              </w:rPr>
              <w:t>ного бюджета (в с</w:t>
            </w:r>
            <w:r w:rsidRPr="00BB1989">
              <w:rPr>
                <w:sz w:val="22"/>
                <w:szCs w:val="22"/>
              </w:rPr>
              <w:t>о</w:t>
            </w:r>
            <w:r w:rsidRPr="00BB1989">
              <w:rPr>
                <w:sz w:val="22"/>
                <w:szCs w:val="22"/>
              </w:rPr>
              <w:t>поставимых условиях)</w:t>
            </w:r>
          </w:p>
        </w:tc>
        <w:tc>
          <w:tcPr>
            <w:tcW w:w="1417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</w:tcPr>
          <w:p w:rsidR="000C50A7" w:rsidRPr="00F27F10" w:rsidRDefault="000C50A7" w:rsidP="00D426C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&gt;=1</w:t>
            </w:r>
          </w:p>
        </w:tc>
        <w:tc>
          <w:tcPr>
            <w:tcW w:w="1276" w:type="dxa"/>
          </w:tcPr>
          <w:p w:rsidR="000C50A7" w:rsidRDefault="000C50A7" w:rsidP="00D426CF">
            <w:r w:rsidRPr="009D4796">
              <w:rPr>
                <w:sz w:val="22"/>
                <w:szCs w:val="22"/>
                <w:lang w:val="en-US"/>
              </w:rPr>
              <w:t>&gt;=1</w:t>
            </w:r>
          </w:p>
        </w:tc>
        <w:tc>
          <w:tcPr>
            <w:tcW w:w="1275" w:type="dxa"/>
          </w:tcPr>
          <w:p w:rsidR="000C50A7" w:rsidRDefault="000C50A7" w:rsidP="00D426CF">
            <w:r w:rsidRPr="009D4796">
              <w:rPr>
                <w:sz w:val="22"/>
                <w:szCs w:val="22"/>
                <w:lang w:val="en-US"/>
              </w:rPr>
              <w:t>&gt;=1</w:t>
            </w:r>
          </w:p>
        </w:tc>
        <w:tc>
          <w:tcPr>
            <w:tcW w:w="1276" w:type="dxa"/>
          </w:tcPr>
          <w:p w:rsidR="000C50A7" w:rsidRDefault="000C50A7" w:rsidP="00D426CF">
            <w:r w:rsidRPr="009D4796">
              <w:rPr>
                <w:sz w:val="22"/>
                <w:szCs w:val="22"/>
                <w:lang w:val="en-US"/>
              </w:rPr>
              <w:t>&gt;=1</w:t>
            </w:r>
          </w:p>
        </w:tc>
        <w:tc>
          <w:tcPr>
            <w:tcW w:w="1276" w:type="dxa"/>
          </w:tcPr>
          <w:p w:rsidR="000C50A7" w:rsidRDefault="000C50A7" w:rsidP="00D426CF">
            <w:r w:rsidRPr="009D4796">
              <w:rPr>
                <w:sz w:val="22"/>
                <w:szCs w:val="22"/>
                <w:lang w:val="en-US"/>
              </w:rPr>
              <w:t>&gt;=1</w:t>
            </w:r>
          </w:p>
        </w:tc>
        <w:tc>
          <w:tcPr>
            <w:tcW w:w="1276" w:type="dxa"/>
          </w:tcPr>
          <w:p w:rsidR="000C50A7" w:rsidRDefault="000C50A7" w:rsidP="00D426CF">
            <w:r w:rsidRPr="009D4796">
              <w:rPr>
                <w:sz w:val="22"/>
                <w:szCs w:val="22"/>
                <w:lang w:val="en-US"/>
              </w:rPr>
              <w:t>&gt;=1</w:t>
            </w:r>
          </w:p>
        </w:tc>
        <w:tc>
          <w:tcPr>
            <w:tcW w:w="2402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Прогноз социально-экономического ра</w:t>
            </w:r>
            <w:r w:rsidRPr="00BB1989">
              <w:rPr>
                <w:sz w:val="22"/>
                <w:szCs w:val="22"/>
              </w:rPr>
              <w:t>з</w:t>
            </w:r>
            <w:r w:rsidRPr="00BB1989">
              <w:rPr>
                <w:sz w:val="22"/>
                <w:szCs w:val="22"/>
              </w:rPr>
              <w:t>вития городского округа</w:t>
            </w:r>
          </w:p>
        </w:tc>
      </w:tr>
      <w:tr w:rsidR="000C50A7" w:rsidRPr="00BB1989" w:rsidTr="000C50A7">
        <w:tc>
          <w:tcPr>
            <w:tcW w:w="913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3.1.2.</w:t>
            </w:r>
          </w:p>
        </w:tc>
        <w:tc>
          <w:tcPr>
            <w:tcW w:w="2343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Объем налоговых и неналоговых доходов местного бюджета</w:t>
            </w:r>
          </w:p>
        </w:tc>
        <w:tc>
          <w:tcPr>
            <w:tcW w:w="1417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Млн. руб.</w:t>
            </w:r>
          </w:p>
        </w:tc>
        <w:tc>
          <w:tcPr>
            <w:tcW w:w="1276" w:type="dxa"/>
          </w:tcPr>
          <w:p w:rsidR="000C50A7" w:rsidRPr="00F27F10" w:rsidRDefault="000C50A7" w:rsidP="00D426C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899,6</w:t>
            </w:r>
          </w:p>
        </w:tc>
        <w:tc>
          <w:tcPr>
            <w:tcW w:w="1275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935,9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973,3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1012,2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1052,7</w:t>
            </w:r>
          </w:p>
        </w:tc>
        <w:tc>
          <w:tcPr>
            <w:tcW w:w="2402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Решение о бюджете городского округа</w:t>
            </w:r>
          </w:p>
        </w:tc>
      </w:tr>
      <w:tr w:rsidR="000C50A7" w:rsidRPr="00BB1989" w:rsidTr="000C50A7">
        <w:tc>
          <w:tcPr>
            <w:tcW w:w="14730" w:type="dxa"/>
            <w:gridSpan w:val="10"/>
          </w:tcPr>
          <w:p w:rsidR="000C50A7" w:rsidRPr="00BB1989" w:rsidRDefault="000C50A7" w:rsidP="00D426CF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Цель 4. 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BB1989">
              <w:rPr>
                <w:b/>
                <w:bCs/>
                <w:color w:val="000000"/>
                <w:sz w:val="22"/>
                <w:szCs w:val="22"/>
              </w:rPr>
              <w:t>Рациональное управление средствами местного бюджета, повышение эффективности бюджетных расходов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0C50A7" w:rsidRPr="00BB1989" w:rsidTr="000C50A7">
        <w:tc>
          <w:tcPr>
            <w:tcW w:w="14730" w:type="dxa"/>
            <w:gridSpan w:val="10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 xml:space="preserve">Задача 4.1. </w:t>
            </w:r>
            <w:r w:rsidR="004056A7">
              <w:rPr>
                <w:color w:val="000000"/>
                <w:sz w:val="22"/>
                <w:szCs w:val="22"/>
              </w:rPr>
              <w:t>«</w:t>
            </w:r>
            <w:r w:rsidRPr="00BB1989">
              <w:rPr>
                <w:color w:val="000000"/>
                <w:sz w:val="22"/>
                <w:szCs w:val="22"/>
              </w:rPr>
              <w:t>Организация бюджетного процесса в части планирования местного бюджета</w:t>
            </w:r>
            <w:r w:rsidR="004056A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C50A7" w:rsidRPr="00BB1989" w:rsidTr="000C50A7">
        <w:tc>
          <w:tcPr>
            <w:tcW w:w="913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4.1.1.</w:t>
            </w:r>
          </w:p>
        </w:tc>
        <w:tc>
          <w:tcPr>
            <w:tcW w:w="2343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Соблюдение сроков разработки проекта местного бюджета, установленных пост</w:t>
            </w:r>
            <w:r w:rsidRPr="00BB1989">
              <w:rPr>
                <w:sz w:val="22"/>
                <w:szCs w:val="22"/>
              </w:rPr>
              <w:t>а</w:t>
            </w:r>
            <w:r w:rsidRPr="00BB1989">
              <w:rPr>
                <w:sz w:val="22"/>
                <w:szCs w:val="22"/>
              </w:rPr>
              <w:t>новлением админ</w:t>
            </w:r>
            <w:r w:rsidRPr="00BB1989">
              <w:rPr>
                <w:sz w:val="22"/>
                <w:szCs w:val="22"/>
              </w:rPr>
              <w:t>и</w:t>
            </w:r>
            <w:r w:rsidRPr="00BB1989">
              <w:rPr>
                <w:sz w:val="22"/>
                <w:szCs w:val="22"/>
              </w:rPr>
              <w:t>страции городского округа Верхняя Пышма</w:t>
            </w:r>
          </w:p>
        </w:tc>
        <w:tc>
          <w:tcPr>
            <w:tcW w:w="1417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Да-1/нет-0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2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Положение о бюдже</w:t>
            </w:r>
            <w:r w:rsidRPr="00BB1989">
              <w:rPr>
                <w:sz w:val="22"/>
                <w:szCs w:val="22"/>
              </w:rPr>
              <w:t>т</w:t>
            </w:r>
            <w:r w:rsidRPr="00BB1989">
              <w:rPr>
                <w:sz w:val="22"/>
                <w:szCs w:val="22"/>
              </w:rPr>
              <w:t>ном процессе</w:t>
            </w:r>
          </w:p>
        </w:tc>
      </w:tr>
      <w:tr w:rsidR="000C50A7" w:rsidRPr="00BB1989" w:rsidTr="000C50A7">
        <w:tc>
          <w:tcPr>
            <w:tcW w:w="913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4.1.2.</w:t>
            </w:r>
          </w:p>
        </w:tc>
        <w:tc>
          <w:tcPr>
            <w:tcW w:w="2343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Формирование мес</w:t>
            </w:r>
            <w:r w:rsidRPr="00BB1989">
              <w:rPr>
                <w:sz w:val="22"/>
                <w:szCs w:val="22"/>
              </w:rPr>
              <w:t>т</w:t>
            </w:r>
            <w:r w:rsidRPr="00BB1989">
              <w:rPr>
                <w:sz w:val="22"/>
                <w:szCs w:val="22"/>
              </w:rPr>
              <w:t>ного бюджета в пр</w:t>
            </w:r>
            <w:r w:rsidRPr="00BB1989">
              <w:rPr>
                <w:sz w:val="22"/>
                <w:szCs w:val="22"/>
              </w:rPr>
              <w:t>о</w:t>
            </w:r>
            <w:r w:rsidRPr="00BB1989">
              <w:rPr>
                <w:sz w:val="22"/>
                <w:szCs w:val="22"/>
              </w:rPr>
              <w:t>граммной структуре</w:t>
            </w:r>
          </w:p>
        </w:tc>
        <w:tc>
          <w:tcPr>
            <w:tcW w:w="1417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Да-1/нет-0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2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Положение о бюдже</w:t>
            </w:r>
            <w:r w:rsidRPr="00BB1989">
              <w:rPr>
                <w:sz w:val="22"/>
                <w:szCs w:val="22"/>
              </w:rPr>
              <w:t>т</w:t>
            </w:r>
            <w:r w:rsidRPr="00BB1989">
              <w:rPr>
                <w:sz w:val="22"/>
                <w:szCs w:val="22"/>
              </w:rPr>
              <w:t>ном процессе</w:t>
            </w:r>
          </w:p>
        </w:tc>
      </w:tr>
      <w:tr w:rsidR="000C50A7" w:rsidRPr="00BB1989" w:rsidTr="000C50A7">
        <w:tc>
          <w:tcPr>
            <w:tcW w:w="14730" w:type="dxa"/>
            <w:gridSpan w:val="10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 xml:space="preserve">Задача 4.2. </w:t>
            </w:r>
            <w:r w:rsidR="004056A7">
              <w:rPr>
                <w:color w:val="000000"/>
                <w:sz w:val="22"/>
                <w:szCs w:val="22"/>
              </w:rPr>
              <w:t>«</w:t>
            </w:r>
            <w:r w:rsidRPr="00BB1989">
              <w:rPr>
                <w:color w:val="000000"/>
                <w:sz w:val="22"/>
                <w:szCs w:val="22"/>
              </w:rPr>
              <w:t>Организация исполнения местного бюджета в рамках действующего бюджетного законодательства</w:t>
            </w:r>
            <w:r w:rsidR="004056A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C50A7" w:rsidRPr="00BB1989" w:rsidTr="000C50A7">
        <w:tc>
          <w:tcPr>
            <w:tcW w:w="913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4.2.1.</w:t>
            </w:r>
          </w:p>
        </w:tc>
        <w:tc>
          <w:tcPr>
            <w:tcW w:w="2343" w:type="dxa"/>
          </w:tcPr>
          <w:p w:rsidR="000C50A7" w:rsidRPr="00BB1989" w:rsidRDefault="000C50A7" w:rsidP="00D426CF">
            <w:r>
              <w:rPr>
                <w:sz w:val="22"/>
                <w:szCs w:val="22"/>
              </w:rPr>
              <w:t>Отклонение и</w:t>
            </w:r>
            <w:r w:rsidRPr="00BB1989">
              <w:rPr>
                <w:sz w:val="22"/>
                <w:szCs w:val="22"/>
              </w:rPr>
              <w:t>сполн</w:t>
            </w:r>
            <w:r w:rsidRPr="00BB1989">
              <w:rPr>
                <w:sz w:val="22"/>
                <w:szCs w:val="22"/>
              </w:rPr>
              <w:t>е</w:t>
            </w:r>
            <w:r w:rsidRPr="00BB1989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я</w:t>
            </w:r>
            <w:r w:rsidRPr="00BB1989">
              <w:rPr>
                <w:sz w:val="22"/>
                <w:szCs w:val="22"/>
              </w:rPr>
              <w:t xml:space="preserve"> прогноза налог</w:t>
            </w:r>
            <w:r w:rsidRPr="00BB1989">
              <w:rPr>
                <w:sz w:val="22"/>
                <w:szCs w:val="22"/>
              </w:rPr>
              <w:t>о</w:t>
            </w:r>
            <w:r w:rsidRPr="00BB1989">
              <w:rPr>
                <w:sz w:val="22"/>
                <w:szCs w:val="22"/>
              </w:rPr>
              <w:t>вых и неналоговых доходов местного бюджета</w:t>
            </w:r>
          </w:p>
        </w:tc>
        <w:tc>
          <w:tcPr>
            <w:tcW w:w="1417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процентов</w:t>
            </w:r>
          </w:p>
        </w:tc>
        <w:tc>
          <w:tcPr>
            <w:tcW w:w="1276" w:type="dxa"/>
          </w:tcPr>
          <w:p w:rsidR="000C50A7" w:rsidRPr="00F27F10" w:rsidRDefault="000C50A7" w:rsidP="00D426C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&lt;=15</w:t>
            </w:r>
          </w:p>
        </w:tc>
        <w:tc>
          <w:tcPr>
            <w:tcW w:w="1276" w:type="dxa"/>
          </w:tcPr>
          <w:p w:rsidR="000C50A7" w:rsidRDefault="000C50A7" w:rsidP="00D426CF">
            <w:r w:rsidRPr="00E92661">
              <w:rPr>
                <w:sz w:val="22"/>
                <w:szCs w:val="22"/>
                <w:lang w:val="en-US"/>
              </w:rPr>
              <w:t>&lt;=15</w:t>
            </w:r>
          </w:p>
        </w:tc>
        <w:tc>
          <w:tcPr>
            <w:tcW w:w="1275" w:type="dxa"/>
          </w:tcPr>
          <w:p w:rsidR="000C50A7" w:rsidRDefault="000C50A7" w:rsidP="00D426CF">
            <w:r w:rsidRPr="00E92661">
              <w:rPr>
                <w:sz w:val="22"/>
                <w:szCs w:val="22"/>
                <w:lang w:val="en-US"/>
              </w:rPr>
              <w:t>&lt;=15</w:t>
            </w:r>
          </w:p>
        </w:tc>
        <w:tc>
          <w:tcPr>
            <w:tcW w:w="1276" w:type="dxa"/>
          </w:tcPr>
          <w:p w:rsidR="000C50A7" w:rsidRDefault="000C50A7" w:rsidP="00D426CF">
            <w:r w:rsidRPr="00E92661">
              <w:rPr>
                <w:sz w:val="22"/>
                <w:szCs w:val="22"/>
                <w:lang w:val="en-US"/>
              </w:rPr>
              <w:t>&lt;=15</w:t>
            </w:r>
          </w:p>
        </w:tc>
        <w:tc>
          <w:tcPr>
            <w:tcW w:w="1276" w:type="dxa"/>
          </w:tcPr>
          <w:p w:rsidR="000C50A7" w:rsidRDefault="000C50A7" w:rsidP="00D426CF">
            <w:r w:rsidRPr="00E92661">
              <w:rPr>
                <w:sz w:val="22"/>
                <w:szCs w:val="22"/>
                <w:lang w:val="en-US"/>
              </w:rPr>
              <w:t>&lt;=15</w:t>
            </w:r>
          </w:p>
        </w:tc>
        <w:tc>
          <w:tcPr>
            <w:tcW w:w="1276" w:type="dxa"/>
          </w:tcPr>
          <w:p w:rsidR="000C50A7" w:rsidRDefault="000C50A7" w:rsidP="00D426CF">
            <w:r w:rsidRPr="00E92661">
              <w:rPr>
                <w:sz w:val="22"/>
                <w:szCs w:val="22"/>
                <w:lang w:val="en-US"/>
              </w:rPr>
              <w:t>&lt;=15</w:t>
            </w:r>
          </w:p>
        </w:tc>
        <w:tc>
          <w:tcPr>
            <w:tcW w:w="2402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Отчет об исполнении бюджета городского округа</w:t>
            </w:r>
          </w:p>
        </w:tc>
      </w:tr>
      <w:tr w:rsidR="000C50A7" w:rsidRPr="00BB1989" w:rsidTr="000C50A7">
        <w:tc>
          <w:tcPr>
            <w:tcW w:w="913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4.2.2.</w:t>
            </w:r>
          </w:p>
        </w:tc>
        <w:tc>
          <w:tcPr>
            <w:tcW w:w="2343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Утверждение сводной бюджетной росписи местного бюджета и доведение ассигнов</w:t>
            </w:r>
            <w:r w:rsidRPr="00BB1989">
              <w:rPr>
                <w:sz w:val="22"/>
                <w:szCs w:val="22"/>
              </w:rPr>
              <w:t>а</w:t>
            </w:r>
            <w:r w:rsidRPr="00BB1989">
              <w:rPr>
                <w:sz w:val="22"/>
                <w:szCs w:val="22"/>
              </w:rPr>
              <w:t>ний и лимитов бю</w:t>
            </w:r>
            <w:r w:rsidRPr="00BB1989">
              <w:rPr>
                <w:sz w:val="22"/>
                <w:szCs w:val="22"/>
              </w:rPr>
              <w:t>д</w:t>
            </w:r>
            <w:r w:rsidRPr="00BB1989">
              <w:rPr>
                <w:sz w:val="22"/>
                <w:szCs w:val="22"/>
              </w:rPr>
              <w:t>жетных обязательств до главных распор</w:t>
            </w:r>
            <w:r w:rsidRPr="00BB1989">
              <w:rPr>
                <w:sz w:val="22"/>
                <w:szCs w:val="22"/>
              </w:rPr>
              <w:t>я</w:t>
            </w:r>
            <w:r w:rsidRPr="00BB1989">
              <w:rPr>
                <w:sz w:val="22"/>
                <w:szCs w:val="22"/>
              </w:rPr>
              <w:lastRenderedPageBreak/>
              <w:t>дителей средств мес</w:t>
            </w:r>
            <w:r w:rsidRPr="00BB1989">
              <w:rPr>
                <w:sz w:val="22"/>
                <w:szCs w:val="22"/>
              </w:rPr>
              <w:t>т</w:t>
            </w:r>
            <w:r w:rsidRPr="00BB1989">
              <w:rPr>
                <w:sz w:val="22"/>
                <w:szCs w:val="22"/>
              </w:rPr>
              <w:t>ного бюджета в уст</w:t>
            </w:r>
            <w:r w:rsidRPr="00BB1989">
              <w:rPr>
                <w:sz w:val="22"/>
                <w:szCs w:val="22"/>
              </w:rPr>
              <w:t>а</w:t>
            </w:r>
            <w:r w:rsidRPr="00BB1989">
              <w:rPr>
                <w:sz w:val="22"/>
                <w:szCs w:val="22"/>
              </w:rPr>
              <w:t>новленные законод</w:t>
            </w:r>
            <w:r w:rsidRPr="00BB1989">
              <w:rPr>
                <w:sz w:val="22"/>
                <w:szCs w:val="22"/>
              </w:rPr>
              <w:t>а</w:t>
            </w:r>
            <w:r w:rsidRPr="00BB1989">
              <w:rPr>
                <w:sz w:val="22"/>
                <w:szCs w:val="22"/>
              </w:rPr>
              <w:t>тельством сроки</w:t>
            </w:r>
          </w:p>
        </w:tc>
        <w:tc>
          <w:tcPr>
            <w:tcW w:w="1417" w:type="dxa"/>
          </w:tcPr>
          <w:p w:rsidR="000C50A7" w:rsidRPr="004A733C" w:rsidRDefault="000C50A7" w:rsidP="00D426CF">
            <w:r>
              <w:rPr>
                <w:sz w:val="22"/>
                <w:szCs w:val="22"/>
              </w:rPr>
              <w:lastRenderedPageBreak/>
              <w:t>Да-1/нет-0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2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Бюджетный кодекс РФ</w:t>
            </w:r>
          </w:p>
        </w:tc>
      </w:tr>
      <w:tr w:rsidR="000C50A7" w:rsidRPr="00BB1989" w:rsidTr="000C50A7">
        <w:tc>
          <w:tcPr>
            <w:tcW w:w="913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lastRenderedPageBreak/>
              <w:t>4.2.3.</w:t>
            </w:r>
          </w:p>
        </w:tc>
        <w:tc>
          <w:tcPr>
            <w:tcW w:w="2343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Исполнение бюдже</w:t>
            </w:r>
            <w:r w:rsidRPr="00BB1989">
              <w:rPr>
                <w:sz w:val="22"/>
                <w:szCs w:val="22"/>
              </w:rPr>
              <w:t>т</w:t>
            </w:r>
            <w:r w:rsidRPr="00BB1989">
              <w:rPr>
                <w:sz w:val="22"/>
                <w:szCs w:val="22"/>
              </w:rPr>
              <w:t>ных обязательств, подлежащих испо</w:t>
            </w:r>
            <w:r w:rsidRPr="00BB1989">
              <w:rPr>
                <w:sz w:val="22"/>
                <w:szCs w:val="22"/>
              </w:rPr>
              <w:t>л</w:t>
            </w:r>
            <w:r w:rsidRPr="00BB1989">
              <w:rPr>
                <w:sz w:val="22"/>
                <w:szCs w:val="22"/>
              </w:rPr>
              <w:t>нению за счет средств местного бюджета</w:t>
            </w:r>
          </w:p>
        </w:tc>
        <w:tc>
          <w:tcPr>
            <w:tcW w:w="1417" w:type="dxa"/>
          </w:tcPr>
          <w:p w:rsidR="000C50A7" w:rsidRPr="004A733C" w:rsidRDefault="000C50A7" w:rsidP="00D426CF">
            <w:r>
              <w:rPr>
                <w:sz w:val="22"/>
                <w:szCs w:val="22"/>
              </w:rPr>
              <w:t>Да-1/нет-0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2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Бюджетный кодекс РФ</w:t>
            </w:r>
          </w:p>
        </w:tc>
      </w:tr>
      <w:tr w:rsidR="000C50A7" w:rsidRPr="00BB1989" w:rsidTr="000C50A7">
        <w:tc>
          <w:tcPr>
            <w:tcW w:w="913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4.2.4.</w:t>
            </w:r>
          </w:p>
        </w:tc>
        <w:tc>
          <w:tcPr>
            <w:tcW w:w="2343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Осуществление вну</w:t>
            </w:r>
            <w:r w:rsidRPr="00BB1989">
              <w:rPr>
                <w:sz w:val="22"/>
                <w:szCs w:val="22"/>
              </w:rPr>
              <w:t>т</w:t>
            </w:r>
            <w:r w:rsidRPr="00BB1989">
              <w:rPr>
                <w:sz w:val="22"/>
                <w:szCs w:val="22"/>
              </w:rPr>
              <w:t>реннего муниципал</w:t>
            </w:r>
            <w:r w:rsidRPr="00BB1989">
              <w:rPr>
                <w:sz w:val="22"/>
                <w:szCs w:val="22"/>
              </w:rPr>
              <w:t>ь</w:t>
            </w:r>
            <w:r w:rsidRPr="00BB1989">
              <w:rPr>
                <w:sz w:val="22"/>
                <w:szCs w:val="22"/>
              </w:rPr>
              <w:t>ного финансового контроля в сфере бюджетных правоо</w:t>
            </w:r>
            <w:r w:rsidRPr="00BB1989">
              <w:rPr>
                <w:sz w:val="22"/>
                <w:szCs w:val="22"/>
              </w:rPr>
              <w:t>т</w:t>
            </w:r>
            <w:r w:rsidRPr="00BB1989">
              <w:rPr>
                <w:sz w:val="22"/>
                <w:szCs w:val="22"/>
              </w:rPr>
              <w:t>ношений</w:t>
            </w:r>
          </w:p>
        </w:tc>
        <w:tc>
          <w:tcPr>
            <w:tcW w:w="1417" w:type="dxa"/>
          </w:tcPr>
          <w:p w:rsidR="000C50A7" w:rsidRPr="004A733C" w:rsidRDefault="000C50A7" w:rsidP="00D426CF">
            <w:r>
              <w:rPr>
                <w:sz w:val="22"/>
                <w:szCs w:val="22"/>
              </w:rPr>
              <w:t>Да-1/нет-0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2" w:type="dxa"/>
          </w:tcPr>
          <w:p w:rsidR="004102E9" w:rsidRPr="004102E9" w:rsidRDefault="004102E9" w:rsidP="004102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постановление</w:t>
            </w:r>
            <w:r w:rsidRPr="004102E9">
              <w:t xml:space="preserve"> а</w:t>
            </w:r>
            <w:r w:rsidRPr="004102E9">
              <w:t>д</w:t>
            </w:r>
            <w:r w:rsidRPr="004102E9">
              <w:t>министрации горо</w:t>
            </w:r>
            <w:r w:rsidRPr="004102E9">
              <w:t>д</w:t>
            </w:r>
            <w:r w:rsidRPr="004102E9">
              <w:t>ского округа Вер</w:t>
            </w:r>
            <w:r w:rsidRPr="004102E9">
              <w:t>х</w:t>
            </w:r>
            <w:r w:rsidRPr="004102E9">
              <w:t>няя Пышма от 21.10.2014 №1939 "Об утверждении Правил осуществл</w:t>
            </w:r>
            <w:r w:rsidRPr="004102E9">
              <w:t>е</w:t>
            </w:r>
            <w:r w:rsidRPr="004102E9">
              <w:t>ния Финансовым управлением адм</w:t>
            </w:r>
            <w:r w:rsidRPr="004102E9">
              <w:t>и</w:t>
            </w:r>
            <w:r w:rsidRPr="004102E9">
              <w:t>нистрации городск</w:t>
            </w:r>
            <w:r w:rsidRPr="004102E9">
              <w:t>о</w:t>
            </w:r>
            <w:r w:rsidRPr="004102E9">
              <w:t>го округа Верхняя Пышма полномочий по контролю в ф</w:t>
            </w:r>
            <w:r w:rsidRPr="004102E9">
              <w:t>и</w:t>
            </w:r>
            <w:r w:rsidRPr="004102E9">
              <w:t>нансово-бюджетной сфере ".</w:t>
            </w:r>
          </w:p>
          <w:p w:rsidR="000C50A7" w:rsidRPr="00BB1989" w:rsidRDefault="000C50A7" w:rsidP="00D426CF">
            <w:pPr>
              <w:jc w:val="both"/>
            </w:pPr>
          </w:p>
        </w:tc>
      </w:tr>
      <w:tr w:rsidR="000C50A7" w:rsidRPr="00BB1989" w:rsidTr="000C50A7">
        <w:tc>
          <w:tcPr>
            <w:tcW w:w="913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4.2.5.</w:t>
            </w:r>
          </w:p>
        </w:tc>
        <w:tc>
          <w:tcPr>
            <w:tcW w:w="2343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Исполнение судебных актов по искам к г</w:t>
            </w:r>
            <w:r w:rsidRPr="00BB1989">
              <w:rPr>
                <w:sz w:val="22"/>
                <w:szCs w:val="22"/>
              </w:rPr>
              <w:t>о</w:t>
            </w:r>
            <w:r w:rsidRPr="00BB1989">
              <w:rPr>
                <w:sz w:val="22"/>
                <w:szCs w:val="22"/>
              </w:rPr>
              <w:t xml:space="preserve">родскому округу Верхняя Пышма, предусматривающие обращение взыскания  на  средства казны городского округа Верхняя Пышма, о возмещении вреда, </w:t>
            </w:r>
            <w:r w:rsidRPr="00BB1989">
              <w:rPr>
                <w:sz w:val="22"/>
                <w:szCs w:val="22"/>
              </w:rPr>
              <w:lastRenderedPageBreak/>
              <w:t>причиненного гра</w:t>
            </w:r>
            <w:r w:rsidRPr="00BB1989">
              <w:rPr>
                <w:sz w:val="22"/>
                <w:szCs w:val="22"/>
              </w:rPr>
              <w:t>ж</w:t>
            </w:r>
            <w:r w:rsidRPr="00BB1989">
              <w:rPr>
                <w:sz w:val="22"/>
                <w:szCs w:val="22"/>
              </w:rPr>
              <w:t>данину или юридич</w:t>
            </w:r>
            <w:r w:rsidRPr="00BB1989">
              <w:rPr>
                <w:sz w:val="22"/>
                <w:szCs w:val="22"/>
              </w:rPr>
              <w:t>е</w:t>
            </w:r>
            <w:r w:rsidRPr="00BB1989">
              <w:rPr>
                <w:sz w:val="22"/>
                <w:szCs w:val="22"/>
              </w:rPr>
              <w:t>скому лицу в резул</w:t>
            </w:r>
            <w:r w:rsidRPr="00BB1989">
              <w:rPr>
                <w:sz w:val="22"/>
                <w:szCs w:val="22"/>
              </w:rPr>
              <w:t>ь</w:t>
            </w:r>
            <w:r w:rsidRPr="00BB1989">
              <w:rPr>
                <w:sz w:val="22"/>
                <w:szCs w:val="22"/>
              </w:rPr>
              <w:t>тате незаконных де</w:t>
            </w:r>
            <w:r w:rsidRPr="00BB1989">
              <w:rPr>
                <w:sz w:val="22"/>
                <w:szCs w:val="22"/>
              </w:rPr>
              <w:t>й</w:t>
            </w:r>
            <w:r w:rsidRPr="00BB1989">
              <w:rPr>
                <w:sz w:val="22"/>
                <w:szCs w:val="22"/>
              </w:rPr>
              <w:t>ствий (бездействия) органов местного с</w:t>
            </w:r>
            <w:r w:rsidRPr="00BB1989">
              <w:rPr>
                <w:sz w:val="22"/>
                <w:szCs w:val="22"/>
              </w:rPr>
              <w:t>а</w:t>
            </w:r>
            <w:r w:rsidRPr="00BB1989">
              <w:rPr>
                <w:sz w:val="22"/>
                <w:szCs w:val="22"/>
              </w:rPr>
              <w:t>моуправления либо должностных лиц этих органов, и о пр</w:t>
            </w:r>
            <w:r w:rsidRPr="00BB1989">
              <w:rPr>
                <w:sz w:val="22"/>
                <w:szCs w:val="22"/>
              </w:rPr>
              <w:t>и</w:t>
            </w:r>
            <w:r w:rsidRPr="00BB1989">
              <w:rPr>
                <w:sz w:val="22"/>
                <w:szCs w:val="22"/>
              </w:rPr>
              <w:t>суждении  компенс</w:t>
            </w:r>
            <w:r w:rsidRPr="00BB1989">
              <w:rPr>
                <w:sz w:val="22"/>
                <w:szCs w:val="22"/>
              </w:rPr>
              <w:t>а</w:t>
            </w:r>
            <w:r w:rsidRPr="00BB1989">
              <w:rPr>
                <w:sz w:val="22"/>
                <w:szCs w:val="22"/>
              </w:rPr>
              <w:t>ции  за нарушение права  на исполнение судебного акта  в  т</w:t>
            </w:r>
            <w:r w:rsidRPr="00BB1989">
              <w:rPr>
                <w:sz w:val="22"/>
                <w:szCs w:val="22"/>
              </w:rPr>
              <w:t>е</w:t>
            </w:r>
            <w:r w:rsidRPr="00BB1989">
              <w:rPr>
                <w:sz w:val="22"/>
                <w:szCs w:val="22"/>
              </w:rPr>
              <w:t>чение трех месяцев со дня поступления и</w:t>
            </w:r>
            <w:r w:rsidRPr="00BB1989">
              <w:rPr>
                <w:sz w:val="22"/>
                <w:szCs w:val="22"/>
              </w:rPr>
              <w:t>с</w:t>
            </w:r>
            <w:r w:rsidRPr="00BB1989">
              <w:rPr>
                <w:sz w:val="22"/>
                <w:szCs w:val="22"/>
              </w:rPr>
              <w:t>полнительных док</w:t>
            </w:r>
            <w:r w:rsidRPr="00BB1989">
              <w:rPr>
                <w:sz w:val="22"/>
                <w:szCs w:val="22"/>
              </w:rPr>
              <w:t>у</w:t>
            </w:r>
            <w:r w:rsidRPr="00BB1989">
              <w:rPr>
                <w:sz w:val="22"/>
                <w:szCs w:val="22"/>
              </w:rPr>
              <w:t>ментов на исполнение</w:t>
            </w:r>
          </w:p>
        </w:tc>
        <w:tc>
          <w:tcPr>
            <w:tcW w:w="1417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Бюджетный кодекс РФ</w:t>
            </w:r>
          </w:p>
        </w:tc>
      </w:tr>
      <w:tr w:rsidR="000C50A7" w:rsidRPr="00BB1989" w:rsidTr="000C50A7">
        <w:tc>
          <w:tcPr>
            <w:tcW w:w="14730" w:type="dxa"/>
            <w:gridSpan w:val="10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lastRenderedPageBreak/>
              <w:t xml:space="preserve">Задача 4.3. </w:t>
            </w:r>
            <w:r w:rsidR="004056A7">
              <w:rPr>
                <w:color w:val="000000"/>
                <w:sz w:val="22"/>
                <w:szCs w:val="22"/>
              </w:rPr>
              <w:t>«</w:t>
            </w:r>
            <w:r w:rsidRPr="00BB1989">
              <w:rPr>
                <w:color w:val="000000"/>
                <w:sz w:val="22"/>
                <w:szCs w:val="22"/>
              </w:rPr>
              <w:t>Организация бюджетного процесса в части составления отчетности об исполнении местного бюджета</w:t>
            </w:r>
            <w:r w:rsidR="004056A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C50A7" w:rsidRPr="00BB1989" w:rsidTr="000C50A7">
        <w:tc>
          <w:tcPr>
            <w:tcW w:w="913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4.3.1.</w:t>
            </w:r>
          </w:p>
        </w:tc>
        <w:tc>
          <w:tcPr>
            <w:tcW w:w="2343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Соблюдение устано</w:t>
            </w:r>
            <w:r w:rsidRPr="00BB1989">
              <w:rPr>
                <w:sz w:val="22"/>
                <w:szCs w:val="22"/>
              </w:rPr>
              <w:t>в</w:t>
            </w:r>
            <w:r w:rsidRPr="00BB1989">
              <w:rPr>
                <w:sz w:val="22"/>
                <w:szCs w:val="22"/>
              </w:rPr>
              <w:t>ленных законодател</w:t>
            </w:r>
            <w:r w:rsidRPr="00BB1989">
              <w:rPr>
                <w:sz w:val="22"/>
                <w:szCs w:val="22"/>
              </w:rPr>
              <w:t>ь</w:t>
            </w:r>
            <w:r w:rsidRPr="00BB1989">
              <w:rPr>
                <w:sz w:val="22"/>
                <w:szCs w:val="22"/>
              </w:rPr>
              <w:t>ством сроков форм</w:t>
            </w:r>
            <w:r w:rsidRPr="00BB1989">
              <w:rPr>
                <w:sz w:val="22"/>
                <w:szCs w:val="22"/>
              </w:rPr>
              <w:t>и</w:t>
            </w:r>
            <w:r w:rsidRPr="00BB1989">
              <w:rPr>
                <w:sz w:val="22"/>
                <w:szCs w:val="22"/>
              </w:rPr>
              <w:t>рования и предоста</w:t>
            </w:r>
            <w:r w:rsidRPr="00BB1989">
              <w:rPr>
                <w:sz w:val="22"/>
                <w:szCs w:val="22"/>
              </w:rPr>
              <w:t>в</w:t>
            </w:r>
            <w:r w:rsidRPr="00BB1989">
              <w:rPr>
                <w:sz w:val="22"/>
                <w:szCs w:val="22"/>
              </w:rPr>
              <w:t>ления отчетности об исполнении местного бюджета, формиру</w:t>
            </w:r>
            <w:r w:rsidRPr="00BB1989">
              <w:rPr>
                <w:sz w:val="22"/>
                <w:szCs w:val="22"/>
              </w:rPr>
              <w:t>е</w:t>
            </w:r>
            <w:r w:rsidRPr="00BB1989">
              <w:rPr>
                <w:sz w:val="22"/>
                <w:szCs w:val="22"/>
              </w:rPr>
              <w:t>мой Финансовым управлением админ</w:t>
            </w:r>
            <w:r w:rsidRPr="00BB1989">
              <w:rPr>
                <w:sz w:val="22"/>
                <w:szCs w:val="22"/>
              </w:rPr>
              <w:t>и</w:t>
            </w:r>
            <w:r w:rsidRPr="00BB1989">
              <w:rPr>
                <w:sz w:val="22"/>
                <w:szCs w:val="22"/>
              </w:rPr>
              <w:t>страции городского округа Верхняя Пышма</w:t>
            </w:r>
          </w:p>
        </w:tc>
        <w:tc>
          <w:tcPr>
            <w:tcW w:w="1417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Да-1/нет-0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2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Приказ Минфина Ро</w:t>
            </w:r>
            <w:r w:rsidRPr="00BB1989">
              <w:rPr>
                <w:sz w:val="22"/>
                <w:szCs w:val="22"/>
              </w:rPr>
              <w:t>с</w:t>
            </w:r>
            <w:r w:rsidRPr="00BB1989">
              <w:rPr>
                <w:sz w:val="22"/>
                <w:szCs w:val="22"/>
              </w:rPr>
              <w:t>сии</w:t>
            </w:r>
          </w:p>
        </w:tc>
      </w:tr>
      <w:tr w:rsidR="000C50A7" w:rsidRPr="00BB1989" w:rsidTr="000C50A7">
        <w:tc>
          <w:tcPr>
            <w:tcW w:w="14730" w:type="dxa"/>
            <w:gridSpan w:val="10"/>
          </w:tcPr>
          <w:p w:rsidR="000C50A7" w:rsidRPr="00BB1989" w:rsidRDefault="000C50A7" w:rsidP="00D426CF">
            <w:pPr>
              <w:autoSpaceDE w:val="0"/>
              <w:autoSpaceDN w:val="0"/>
              <w:adjustRightInd w:val="0"/>
            </w:pPr>
            <w:r w:rsidRPr="00BB1989">
              <w:rPr>
                <w:color w:val="000000"/>
                <w:sz w:val="22"/>
                <w:szCs w:val="22"/>
              </w:rPr>
              <w:t xml:space="preserve">Задача 4.4. </w:t>
            </w:r>
            <w:r w:rsidR="004056A7">
              <w:rPr>
                <w:color w:val="000000"/>
                <w:sz w:val="22"/>
                <w:szCs w:val="22"/>
              </w:rPr>
              <w:t>«</w:t>
            </w:r>
            <w:r w:rsidRPr="00BB1989">
              <w:rPr>
                <w:sz w:val="22"/>
                <w:szCs w:val="22"/>
              </w:rPr>
              <w:t xml:space="preserve">Обеспечение контроля за соблюдением бюджетного законодательства и законодательства в сфере закупок товаров, работ, услуг для </w:t>
            </w:r>
          </w:p>
          <w:p w:rsidR="000C50A7" w:rsidRPr="00BB1989" w:rsidRDefault="000C50A7" w:rsidP="00D426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1989">
              <w:rPr>
                <w:sz w:val="22"/>
                <w:szCs w:val="22"/>
              </w:rPr>
              <w:t>обеспечения государственных и муниципальных нужд</w:t>
            </w:r>
            <w:r w:rsidR="004056A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C50A7" w:rsidRPr="00BB1989" w:rsidTr="000C50A7">
        <w:tc>
          <w:tcPr>
            <w:tcW w:w="913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4.4.1.</w:t>
            </w:r>
          </w:p>
        </w:tc>
        <w:tc>
          <w:tcPr>
            <w:tcW w:w="2343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Доля проверенных главных распорядит</w:t>
            </w:r>
            <w:r w:rsidRPr="00BB1989">
              <w:rPr>
                <w:sz w:val="22"/>
                <w:szCs w:val="22"/>
              </w:rPr>
              <w:t>е</w:t>
            </w:r>
            <w:r w:rsidRPr="00BB1989">
              <w:rPr>
                <w:sz w:val="22"/>
                <w:szCs w:val="22"/>
              </w:rPr>
              <w:t>лей бюджетных средств, в том числе по вопросам выпо</w:t>
            </w:r>
            <w:r w:rsidRPr="00BB1989">
              <w:rPr>
                <w:sz w:val="22"/>
                <w:szCs w:val="22"/>
              </w:rPr>
              <w:t>л</w:t>
            </w:r>
            <w:r w:rsidRPr="00BB1989">
              <w:rPr>
                <w:sz w:val="22"/>
                <w:szCs w:val="22"/>
              </w:rPr>
              <w:lastRenderedPageBreak/>
              <w:t>нения муниципал</w:t>
            </w:r>
            <w:r w:rsidRPr="00BB1989">
              <w:rPr>
                <w:sz w:val="22"/>
                <w:szCs w:val="22"/>
              </w:rPr>
              <w:t>ь</w:t>
            </w:r>
            <w:r w:rsidRPr="00BB1989">
              <w:rPr>
                <w:sz w:val="22"/>
                <w:szCs w:val="22"/>
              </w:rPr>
              <w:t>ных программ, а та</w:t>
            </w:r>
            <w:r w:rsidRPr="00BB1989">
              <w:rPr>
                <w:sz w:val="22"/>
                <w:szCs w:val="22"/>
              </w:rPr>
              <w:t>к</w:t>
            </w:r>
            <w:r w:rsidRPr="00BB1989">
              <w:rPr>
                <w:sz w:val="22"/>
                <w:szCs w:val="22"/>
              </w:rPr>
              <w:t>же соблюдения пол</w:t>
            </w:r>
            <w:r w:rsidRPr="00BB1989">
              <w:rPr>
                <w:sz w:val="22"/>
                <w:szCs w:val="22"/>
              </w:rPr>
              <w:t>у</w:t>
            </w:r>
            <w:r w:rsidRPr="00BB1989">
              <w:rPr>
                <w:sz w:val="22"/>
                <w:szCs w:val="22"/>
              </w:rPr>
              <w:t>чателями бюджетных кредитов, бюджетных инвестиций и мун</w:t>
            </w:r>
            <w:r w:rsidRPr="00BB1989">
              <w:rPr>
                <w:sz w:val="22"/>
                <w:szCs w:val="22"/>
              </w:rPr>
              <w:t>и</w:t>
            </w:r>
            <w:r w:rsidRPr="00BB1989">
              <w:rPr>
                <w:sz w:val="22"/>
                <w:szCs w:val="22"/>
              </w:rPr>
              <w:t>ципальных гарантий условий выделения, получения, целевого использования и во</w:t>
            </w:r>
            <w:r w:rsidRPr="00BB1989">
              <w:rPr>
                <w:sz w:val="22"/>
                <w:szCs w:val="22"/>
              </w:rPr>
              <w:t>з</w:t>
            </w:r>
            <w:r w:rsidRPr="00BB1989">
              <w:rPr>
                <w:sz w:val="22"/>
                <w:szCs w:val="22"/>
              </w:rPr>
              <w:t>врата бюджетных средств</w:t>
            </w:r>
          </w:p>
        </w:tc>
        <w:tc>
          <w:tcPr>
            <w:tcW w:w="1417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20</w:t>
            </w:r>
          </w:p>
        </w:tc>
        <w:tc>
          <w:tcPr>
            <w:tcW w:w="2402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Бюджетный кодекс РФ</w:t>
            </w:r>
          </w:p>
        </w:tc>
      </w:tr>
      <w:tr w:rsidR="000C50A7" w:rsidRPr="00BB1989" w:rsidTr="000C50A7">
        <w:tc>
          <w:tcPr>
            <w:tcW w:w="913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lastRenderedPageBreak/>
              <w:t>4.4.2.</w:t>
            </w:r>
          </w:p>
        </w:tc>
        <w:tc>
          <w:tcPr>
            <w:tcW w:w="2343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Количество пров</w:t>
            </w:r>
            <w:r w:rsidRPr="00BB1989">
              <w:rPr>
                <w:sz w:val="22"/>
                <w:szCs w:val="22"/>
              </w:rPr>
              <w:t>е</w:t>
            </w:r>
            <w:r w:rsidRPr="00BB1989">
              <w:rPr>
                <w:sz w:val="22"/>
                <w:szCs w:val="22"/>
              </w:rPr>
              <w:t>денных проверок и</w:t>
            </w:r>
            <w:r w:rsidRPr="00BB1989">
              <w:rPr>
                <w:sz w:val="22"/>
                <w:szCs w:val="22"/>
              </w:rPr>
              <w:t>с</w:t>
            </w:r>
            <w:r w:rsidRPr="00BB1989">
              <w:rPr>
                <w:sz w:val="22"/>
                <w:szCs w:val="22"/>
              </w:rPr>
              <w:t>полнения законод</w:t>
            </w:r>
            <w:r w:rsidRPr="00BB1989">
              <w:rPr>
                <w:sz w:val="22"/>
                <w:szCs w:val="22"/>
              </w:rPr>
              <w:t>а</w:t>
            </w:r>
            <w:r w:rsidRPr="00BB1989">
              <w:rPr>
                <w:sz w:val="22"/>
                <w:szCs w:val="22"/>
              </w:rPr>
              <w:t>тельства о муниц</w:t>
            </w:r>
            <w:r w:rsidRPr="00BB1989">
              <w:rPr>
                <w:sz w:val="22"/>
                <w:szCs w:val="22"/>
              </w:rPr>
              <w:t>и</w:t>
            </w:r>
            <w:r w:rsidRPr="00BB1989">
              <w:rPr>
                <w:sz w:val="22"/>
                <w:szCs w:val="22"/>
              </w:rPr>
              <w:t>пальных закупках</w:t>
            </w:r>
          </w:p>
        </w:tc>
        <w:tc>
          <w:tcPr>
            <w:tcW w:w="1417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10</w:t>
            </w:r>
          </w:p>
        </w:tc>
        <w:tc>
          <w:tcPr>
            <w:tcW w:w="2402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Бюджетный кодекс РФ</w:t>
            </w:r>
          </w:p>
        </w:tc>
      </w:tr>
      <w:tr w:rsidR="000C50A7" w:rsidRPr="00BB1989" w:rsidTr="000C50A7">
        <w:tc>
          <w:tcPr>
            <w:tcW w:w="14730" w:type="dxa"/>
            <w:gridSpan w:val="10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 xml:space="preserve">Задача 4.5. </w:t>
            </w:r>
            <w:r w:rsidR="004056A7">
              <w:rPr>
                <w:color w:val="000000"/>
                <w:sz w:val="22"/>
                <w:szCs w:val="22"/>
              </w:rPr>
              <w:t>«</w:t>
            </w:r>
            <w:r w:rsidRPr="00BB1989">
              <w:rPr>
                <w:color w:val="000000"/>
                <w:sz w:val="22"/>
                <w:szCs w:val="22"/>
              </w:rPr>
              <w:t>Повышение эффективности управления средствами местного бюджета</w:t>
            </w:r>
            <w:r w:rsidR="004056A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C50A7" w:rsidRPr="00BB1989" w:rsidTr="000C50A7">
        <w:tc>
          <w:tcPr>
            <w:tcW w:w="913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4.5.1.</w:t>
            </w:r>
          </w:p>
        </w:tc>
        <w:tc>
          <w:tcPr>
            <w:tcW w:w="2343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Степень качества управления финанс</w:t>
            </w:r>
            <w:r w:rsidRPr="00BB1989">
              <w:rPr>
                <w:sz w:val="22"/>
                <w:szCs w:val="22"/>
              </w:rPr>
              <w:t>а</w:t>
            </w:r>
            <w:r w:rsidRPr="00BB1989">
              <w:rPr>
                <w:sz w:val="22"/>
                <w:szCs w:val="22"/>
              </w:rPr>
              <w:t>ми городского округа Верхняя Пышма, определяемая в соо</w:t>
            </w:r>
            <w:r w:rsidRPr="00BB1989">
              <w:rPr>
                <w:sz w:val="22"/>
                <w:szCs w:val="22"/>
              </w:rPr>
              <w:t>т</w:t>
            </w:r>
            <w:r w:rsidRPr="00BB1989">
              <w:rPr>
                <w:sz w:val="22"/>
                <w:szCs w:val="22"/>
              </w:rPr>
              <w:t>ветствии с постано</w:t>
            </w:r>
            <w:r w:rsidRPr="00BB1989">
              <w:rPr>
                <w:sz w:val="22"/>
                <w:szCs w:val="22"/>
              </w:rPr>
              <w:t>в</w:t>
            </w:r>
            <w:r w:rsidRPr="00BB1989">
              <w:rPr>
                <w:sz w:val="22"/>
                <w:szCs w:val="22"/>
              </w:rPr>
              <w:t>лением Правительства Свердловской области</w:t>
            </w:r>
          </w:p>
        </w:tc>
        <w:tc>
          <w:tcPr>
            <w:tcW w:w="1417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Степень к</w:t>
            </w:r>
            <w:r w:rsidRPr="00BB1989">
              <w:rPr>
                <w:sz w:val="22"/>
                <w:szCs w:val="22"/>
              </w:rPr>
              <w:t>а</w:t>
            </w:r>
            <w:r w:rsidRPr="00BB1989">
              <w:rPr>
                <w:sz w:val="22"/>
                <w:szCs w:val="22"/>
              </w:rPr>
              <w:t>чества управления муниц</w:t>
            </w:r>
            <w:r w:rsidRPr="00BB1989">
              <w:rPr>
                <w:sz w:val="22"/>
                <w:szCs w:val="22"/>
              </w:rPr>
              <w:t>и</w:t>
            </w:r>
            <w:r w:rsidRPr="00BB1989">
              <w:rPr>
                <w:sz w:val="22"/>
                <w:szCs w:val="22"/>
              </w:rPr>
              <w:t>пальными финансами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I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I</w:t>
            </w:r>
          </w:p>
        </w:tc>
        <w:tc>
          <w:tcPr>
            <w:tcW w:w="1275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I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I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I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I</w:t>
            </w:r>
          </w:p>
        </w:tc>
        <w:tc>
          <w:tcPr>
            <w:tcW w:w="2402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Постановление Прав</w:t>
            </w:r>
            <w:r w:rsidRPr="00BB1989">
              <w:rPr>
                <w:sz w:val="22"/>
                <w:szCs w:val="22"/>
              </w:rPr>
              <w:t>и</w:t>
            </w:r>
            <w:r w:rsidRPr="00BB1989">
              <w:rPr>
                <w:sz w:val="22"/>
                <w:szCs w:val="22"/>
              </w:rPr>
              <w:t xml:space="preserve">тельства Свердловской области от 25.05.2011 № 596-ПП </w:t>
            </w:r>
            <w:r w:rsidR="004056A7">
              <w:rPr>
                <w:sz w:val="22"/>
                <w:szCs w:val="22"/>
              </w:rPr>
              <w:t>«</w:t>
            </w:r>
            <w:r w:rsidRPr="00BB1989">
              <w:rPr>
                <w:sz w:val="22"/>
                <w:szCs w:val="22"/>
              </w:rPr>
              <w:t>Об утве</w:t>
            </w:r>
            <w:r w:rsidRPr="00BB1989">
              <w:rPr>
                <w:sz w:val="22"/>
                <w:szCs w:val="22"/>
              </w:rPr>
              <w:t>р</w:t>
            </w:r>
            <w:r w:rsidRPr="00BB1989">
              <w:rPr>
                <w:sz w:val="22"/>
                <w:szCs w:val="22"/>
              </w:rPr>
              <w:t>ждении Порядка ос</w:t>
            </w:r>
            <w:r w:rsidRPr="00BB1989">
              <w:rPr>
                <w:sz w:val="22"/>
                <w:szCs w:val="22"/>
              </w:rPr>
              <w:t>у</w:t>
            </w:r>
            <w:r w:rsidRPr="00BB1989">
              <w:rPr>
                <w:sz w:val="22"/>
                <w:szCs w:val="22"/>
              </w:rPr>
              <w:t>ществления монит</w:t>
            </w:r>
            <w:r w:rsidRPr="00BB1989">
              <w:rPr>
                <w:sz w:val="22"/>
                <w:szCs w:val="22"/>
              </w:rPr>
              <w:t>о</w:t>
            </w:r>
            <w:r w:rsidRPr="00BB1989">
              <w:rPr>
                <w:sz w:val="22"/>
                <w:szCs w:val="22"/>
              </w:rPr>
              <w:t>ринга и оценки кач</w:t>
            </w:r>
            <w:r w:rsidRPr="00BB1989">
              <w:rPr>
                <w:sz w:val="22"/>
                <w:szCs w:val="22"/>
              </w:rPr>
              <w:t>е</w:t>
            </w:r>
            <w:r w:rsidRPr="00BB1989">
              <w:rPr>
                <w:sz w:val="22"/>
                <w:szCs w:val="22"/>
              </w:rPr>
              <w:t>ства управления бю</w:t>
            </w:r>
            <w:r w:rsidRPr="00BB1989">
              <w:rPr>
                <w:sz w:val="22"/>
                <w:szCs w:val="22"/>
              </w:rPr>
              <w:t>д</w:t>
            </w:r>
            <w:r w:rsidRPr="00BB1989">
              <w:rPr>
                <w:sz w:val="22"/>
                <w:szCs w:val="22"/>
              </w:rPr>
              <w:t>жетным процессом в муниципальных обр</w:t>
            </w:r>
            <w:r w:rsidRPr="00BB1989">
              <w:rPr>
                <w:sz w:val="22"/>
                <w:szCs w:val="22"/>
              </w:rPr>
              <w:t>а</w:t>
            </w:r>
            <w:r w:rsidRPr="00BB1989">
              <w:rPr>
                <w:sz w:val="22"/>
                <w:szCs w:val="22"/>
              </w:rPr>
              <w:t>зованиях Свердло</w:t>
            </w:r>
            <w:r w:rsidRPr="00BB1989">
              <w:rPr>
                <w:sz w:val="22"/>
                <w:szCs w:val="22"/>
              </w:rPr>
              <w:t>в</w:t>
            </w:r>
            <w:r w:rsidRPr="00BB1989">
              <w:rPr>
                <w:sz w:val="22"/>
                <w:szCs w:val="22"/>
              </w:rPr>
              <w:t>ской области</w:t>
            </w:r>
            <w:r w:rsidR="004056A7">
              <w:rPr>
                <w:sz w:val="22"/>
                <w:szCs w:val="22"/>
              </w:rPr>
              <w:t>»</w:t>
            </w:r>
          </w:p>
        </w:tc>
      </w:tr>
      <w:tr w:rsidR="000C50A7" w:rsidRPr="00BB1989" w:rsidTr="000C50A7">
        <w:tc>
          <w:tcPr>
            <w:tcW w:w="14730" w:type="dxa"/>
            <w:gridSpan w:val="10"/>
          </w:tcPr>
          <w:p w:rsidR="000C50A7" w:rsidRPr="00BB1989" w:rsidRDefault="000C50A7" w:rsidP="00D426CF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Цель 5. 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Обеспечение условий для реализации мероприятий муниципальной программы в соответствии с установленными сроками </w:t>
            </w:r>
          </w:p>
          <w:p w:rsidR="000C50A7" w:rsidRPr="00BB1989" w:rsidRDefault="000C50A7" w:rsidP="00D426CF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              и задачами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0C50A7" w:rsidRPr="00BB1989" w:rsidTr="000C50A7">
        <w:tc>
          <w:tcPr>
            <w:tcW w:w="913" w:type="dxa"/>
          </w:tcPr>
          <w:p w:rsidR="000C50A7" w:rsidRPr="00BB1989" w:rsidRDefault="000C50A7" w:rsidP="00D426CF">
            <w:pPr>
              <w:jc w:val="both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13817" w:type="dxa"/>
            <w:gridSpan w:val="9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 xml:space="preserve">Задача 5.1. </w:t>
            </w:r>
            <w:r w:rsidR="004056A7">
              <w:rPr>
                <w:color w:val="000000"/>
                <w:sz w:val="22"/>
                <w:szCs w:val="22"/>
              </w:rPr>
              <w:t>«</w:t>
            </w:r>
            <w:r w:rsidRPr="00BB1989">
              <w:rPr>
                <w:color w:val="000000"/>
                <w:sz w:val="22"/>
                <w:szCs w:val="22"/>
              </w:rPr>
              <w:t xml:space="preserve">Обеспечение эффективной деятельности Финансового управления администрации городского округа Верхняя Пышма по </w:t>
            </w:r>
          </w:p>
          <w:p w:rsidR="000C50A7" w:rsidRPr="00BB1989" w:rsidRDefault="000C50A7" w:rsidP="00D426CF">
            <w:pPr>
              <w:ind w:firstLine="1101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реализации муниципальной программы</w:t>
            </w:r>
            <w:r w:rsidR="004056A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C50A7" w:rsidRPr="00BB1989" w:rsidTr="000C50A7">
        <w:tc>
          <w:tcPr>
            <w:tcW w:w="913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5.1.1.</w:t>
            </w:r>
          </w:p>
        </w:tc>
        <w:tc>
          <w:tcPr>
            <w:tcW w:w="2343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Уровень выполнения значений целевых п</w:t>
            </w:r>
            <w:r w:rsidRPr="00BB1989">
              <w:rPr>
                <w:sz w:val="22"/>
                <w:szCs w:val="22"/>
              </w:rPr>
              <w:t>о</w:t>
            </w:r>
            <w:r w:rsidRPr="00BB1989">
              <w:rPr>
                <w:sz w:val="22"/>
                <w:szCs w:val="22"/>
              </w:rPr>
              <w:t>казателей муниц</w:t>
            </w:r>
            <w:r w:rsidRPr="00BB1989">
              <w:rPr>
                <w:sz w:val="22"/>
                <w:szCs w:val="22"/>
              </w:rPr>
              <w:t>и</w:t>
            </w:r>
            <w:r w:rsidRPr="00BB1989">
              <w:rPr>
                <w:sz w:val="22"/>
                <w:szCs w:val="22"/>
              </w:rPr>
              <w:lastRenderedPageBreak/>
              <w:t>пальной программы</w:t>
            </w:r>
          </w:p>
        </w:tc>
        <w:tc>
          <w:tcPr>
            <w:tcW w:w="1417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0C50A7" w:rsidRPr="00BB1989" w:rsidRDefault="000C50A7" w:rsidP="00D426CF">
            <w:pPr>
              <w:jc w:val="both"/>
            </w:pPr>
            <w:r w:rsidRPr="00BB1989">
              <w:rPr>
                <w:sz w:val="22"/>
                <w:szCs w:val="22"/>
              </w:rPr>
              <w:t>Отчет о реализации муниципальной пр</w:t>
            </w:r>
            <w:r w:rsidRPr="00BB1989">
              <w:rPr>
                <w:sz w:val="22"/>
                <w:szCs w:val="22"/>
              </w:rPr>
              <w:t>о</w:t>
            </w:r>
            <w:r w:rsidRPr="00BB1989">
              <w:rPr>
                <w:sz w:val="22"/>
                <w:szCs w:val="22"/>
              </w:rPr>
              <w:t>граммы в установле</w:t>
            </w:r>
            <w:r w:rsidRPr="00BB1989">
              <w:rPr>
                <w:sz w:val="22"/>
                <w:szCs w:val="22"/>
              </w:rPr>
              <w:t>н</w:t>
            </w:r>
            <w:r w:rsidRPr="00BB1989">
              <w:rPr>
                <w:sz w:val="22"/>
                <w:szCs w:val="22"/>
              </w:rPr>
              <w:lastRenderedPageBreak/>
              <w:t>ной форме</w:t>
            </w:r>
          </w:p>
        </w:tc>
      </w:tr>
    </w:tbl>
    <w:p w:rsidR="00AD62F6" w:rsidRPr="000B5AB4" w:rsidRDefault="00AD62F6">
      <w:pPr>
        <w:rPr>
          <w:color w:val="000000" w:themeColor="text1"/>
        </w:rPr>
      </w:pPr>
      <w:r w:rsidRPr="000B5AB4">
        <w:rPr>
          <w:color w:val="000000" w:themeColor="text1"/>
        </w:rPr>
        <w:lastRenderedPageBreak/>
        <w:br w:type="page"/>
      </w:r>
    </w:p>
    <w:p w:rsidR="00524EC4" w:rsidRPr="000B5AB4" w:rsidRDefault="00524EC4" w:rsidP="00524EC4">
      <w:pPr>
        <w:ind w:firstLine="11057"/>
        <w:rPr>
          <w:color w:val="000000" w:themeColor="text1"/>
        </w:rPr>
      </w:pPr>
      <w:r w:rsidRPr="000B5AB4">
        <w:rPr>
          <w:color w:val="000000" w:themeColor="text1"/>
        </w:rPr>
        <w:lastRenderedPageBreak/>
        <w:t>ПРИЛОЖЕНИЕ</w:t>
      </w:r>
    </w:p>
    <w:p w:rsidR="00524EC4" w:rsidRPr="000B5AB4" w:rsidRDefault="00524EC4" w:rsidP="00524EC4">
      <w:pPr>
        <w:ind w:firstLine="11057"/>
        <w:rPr>
          <w:color w:val="000000" w:themeColor="text1"/>
        </w:rPr>
      </w:pPr>
      <w:r w:rsidRPr="000B5AB4">
        <w:rPr>
          <w:color w:val="000000" w:themeColor="text1"/>
        </w:rPr>
        <w:t xml:space="preserve">к постановлению администрации </w:t>
      </w:r>
    </w:p>
    <w:p w:rsidR="00524EC4" w:rsidRPr="000B5AB4" w:rsidRDefault="00524EC4" w:rsidP="00524EC4">
      <w:pPr>
        <w:ind w:firstLine="11057"/>
        <w:rPr>
          <w:color w:val="000000" w:themeColor="text1"/>
        </w:rPr>
      </w:pPr>
      <w:r w:rsidRPr="000B5AB4">
        <w:rPr>
          <w:color w:val="000000" w:themeColor="text1"/>
        </w:rPr>
        <w:t>городского округа Верхняя Пышма</w:t>
      </w:r>
    </w:p>
    <w:p w:rsidR="00524EC4" w:rsidRPr="000B5AB4" w:rsidRDefault="00524EC4" w:rsidP="00524EC4">
      <w:pPr>
        <w:ind w:firstLine="11057"/>
        <w:rPr>
          <w:color w:val="000000" w:themeColor="text1"/>
        </w:rPr>
      </w:pPr>
      <w:r w:rsidRPr="000B5AB4">
        <w:rPr>
          <w:color w:val="000000" w:themeColor="text1"/>
        </w:rPr>
        <w:t xml:space="preserve">от </w:t>
      </w:r>
      <w:r w:rsidR="001020BC" w:rsidRPr="001020BC">
        <w:rPr>
          <w:color w:val="000000" w:themeColor="text1"/>
        </w:rPr>
        <w:t>25.08.2015 № 1354</w:t>
      </w:r>
    </w:p>
    <w:p w:rsidR="00524EC4" w:rsidRPr="000B5AB4" w:rsidRDefault="00524EC4" w:rsidP="00524EC4">
      <w:pPr>
        <w:ind w:firstLine="11057"/>
        <w:rPr>
          <w:color w:val="000000" w:themeColor="text1"/>
        </w:rPr>
      </w:pPr>
    </w:p>
    <w:p w:rsidR="00524EC4" w:rsidRPr="000B5AB4" w:rsidRDefault="00524EC4" w:rsidP="00524EC4">
      <w:pPr>
        <w:ind w:firstLine="11057"/>
        <w:rPr>
          <w:color w:val="000000" w:themeColor="text1"/>
        </w:rPr>
      </w:pPr>
      <w:r w:rsidRPr="000B5AB4">
        <w:rPr>
          <w:color w:val="000000" w:themeColor="text1"/>
        </w:rPr>
        <w:t>ПРИЛОЖЕНИЕ № 2</w:t>
      </w:r>
      <w:r w:rsidR="000C50A7">
        <w:rPr>
          <w:color w:val="000000" w:themeColor="text1"/>
        </w:rPr>
        <w:t xml:space="preserve"> </w:t>
      </w:r>
      <w:r w:rsidRPr="000B5AB4">
        <w:rPr>
          <w:color w:val="000000" w:themeColor="text1"/>
        </w:rPr>
        <w:t>к Программе</w:t>
      </w:r>
    </w:p>
    <w:p w:rsidR="00FB1D98" w:rsidRPr="000B5AB4" w:rsidRDefault="00FB1D98" w:rsidP="00FB1D98">
      <w:pPr>
        <w:tabs>
          <w:tab w:val="left" w:leader="underscore" w:pos="9639"/>
        </w:tabs>
        <w:jc w:val="both"/>
        <w:rPr>
          <w:color w:val="000000" w:themeColor="text1"/>
        </w:rPr>
      </w:pPr>
    </w:p>
    <w:p w:rsidR="00FB1D98" w:rsidRPr="000B5AB4" w:rsidRDefault="00FB1D98" w:rsidP="00FB1D98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0B5AB4">
        <w:rPr>
          <w:b/>
          <w:color w:val="000000" w:themeColor="text1"/>
        </w:rPr>
        <w:t>ПЛАН</w:t>
      </w:r>
      <w:r w:rsidR="000875E6" w:rsidRPr="000B5AB4">
        <w:rPr>
          <w:b/>
          <w:color w:val="000000" w:themeColor="text1"/>
        </w:rPr>
        <w:t xml:space="preserve"> </w:t>
      </w:r>
      <w:r w:rsidRPr="000B5AB4">
        <w:rPr>
          <w:b/>
          <w:color w:val="000000" w:themeColor="text1"/>
        </w:rPr>
        <w:t>МЕРОПРИЯТИЙ ПО ВЫПОЛНЕНИЮ МУНИЦИПАЛЬНОЙ ПРОГРАММЫ</w:t>
      </w:r>
    </w:p>
    <w:p w:rsidR="00FB1D98" w:rsidRPr="000B5AB4" w:rsidRDefault="004056A7" w:rsidP="002E657F">
      <w:pPr>
        <w:autoSpaceDE w:val="0"/>
        <w:autoSpaceDN w:val="0"/>
        <w:adjustRightInd w:val="0"/>
        <w:ind w:left="-1080" w:firstLine="108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</w:t>
      </w:r>
      <w:r w:rsidR="000C50A7">
        <w:rPr>
          <w:b/>
          <w:bCs/>
          <w:color w:val="000000" w:themeColor="text1"/>
        </w:rPr>
        <w:t>Управление муниципальными финансами городского округа Верхняя Пышма</w:t>
      </w:r>
      <w:r>
        <w:rPr>
          <w:b/>
          <w:color w:val="000000" w:themeColor="text1"/>
        </w:rPr>
        <w:t>»</w:t>
      </w:r>
    </w:p>
    <w:p w:rsidR="009D76CC" w:rsidRPr="000B5AB4" w:rsidRDefault="009D76CC" w:rsidP="002E657F">
      <w:pPr>
        <w:autoSpaceDE w:val="0"/>
        <w:autoSpaceDN w:val="0"/>
        <w:adjustRightInd w:val="0"/>
        <w:ind w:left="-1080" w:firstLine="1080"/>
        <w:jc w:val="center"/>
        <w:rPr>
          <w:b/>
          <w:color w:val="000000" w:themeColor="text1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2895"/>
        <w:gridCol w:w="1216"/>
        <w:gridCol w:w="1527"/>
        <w:gridCol w:w="1371"/>
        <w:gridCol w:w="1371"/>
        <w:gridCol w:w="1371"/>
        <w:gridCol w:w="1163"/>
        <w:gridCol w:w="1282"/>
        <w:gridCol w:w="1679"/>
      </w:tblGrid>
      <w:tr w:rsidR="000C50A7" w:rsidRPr="00BB1989" w:rsidTr="00D426CF">
        <w:tc>
          <w:tcPr>
            <w:tcW w:w="855" w:type="dxa"/>
            <w:vMerge w:val="restart"/>
            <w:vAlign w:val="center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№</w:t>
            </w:r>
          </w:p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строки</w:t>
            </w:r>
          </w:p>
        </w:tc>
        <w:tc>
          <w:tcPr>
            <w:tcW w:w="2895" w:type="dxa"/>
            <w:vMerge w:val="restart"/>
            <w:vAlign w:val="center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Наименование</w:t>
            </w:r>
          </w:p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мероприятия,</w:t>
            </w:r>
          </w:p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 xml:space="preserve">источники </w:t>
            </w:r>
          </w:p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 xml:space="preserve">расходов </w:t>
            </w:r>
          </w:p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на финансирование</w:t>
            </w:r>
          </w:p>
        </w:tc>
        <w:tc>
          <w:tcPr>
            <w:tcW w:w="9301" w:type="dxa"/>
            <w:gridSpan w:val="7"/>
            <w:vAlign w:val="center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Объемы расходов на выполнение мероприятия за счет всех источников ресурсного обеспечения</w:t>
            </w:r>
          </w:p>
        </w:tc>
        <w:tc>
          <w:tcPr>
            <w:tcW w:w="1679" w:type="dxa"/>
            <w:vMerge w:val="restart"/>
            <w:vAlign w:val="center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Номер строки</w:t>
            </w:r>
          </w:p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 xml:space="preserve"> целевого </w:t>
            </w:r>
          </w:p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 xml:space="preserve">показателя, </w:t>
            </w:r>
          </w:p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 xml:space="preserve">на достижение </w:t>
            </w:r>
          </w:p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 xml:space="preserve">которого </w:t>
            </w:r>
          </w:p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 xml:space="preserve">направлено </w:t>
            </w:r>
          </w:p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мероприятие</w:t>
            </w:r>
          </w:p>
        </w:tc>
      </w:tr>
      <w:tr w:rsidR="000C50A7" w:rsidRPr="00BB1989" w:rsidTr="00D426CF">
        <w:tc>
          <w:tcPr>
            <w:tcW w:w="855" w:type="dxa"/>
            <w:vMerge/>
            <w:vAlign w:val="center"/>
          </w:tcPr>
          <w:p w:rsidR="000C50A7" w:rsidRPr="00BB1989" w:rsidRDefault="000C50A7" w:rsidP="00D426CF">
            <w:pPr>
              <w:jc w:val="center"/>
            </w:pPr>
          </w:p>
        </w:tc>
        <w:tc>
          <w:tcPr>
            <w:tcW w:w="2895" w:type="dxa"/>
            <w:vMerge/>
            <w:vAlign w:val="center"/>
          </w:tcPr>
          <w:p w:rsidR="000C50A7" w:rsidRPr="00BB1989" w:rsidRDefault="000C50A7" w:rsidP="00D426CF">
            <w:pPr>
              <w:jc w:val="center"/>
            </w:pPr>
          </w:p>
        </w:tc>
        <w:tc>
          <w:tcPr>
            <w:tcW w:w="1216" w:type="dxa"/>
            <w:vAlign w:val="center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всего</w:t>
            </w:r>
          </w:p>
        </w:tc>
        <w:tc>
          <w:tcPr>
            <w:tcW w:w="1527" w:type="dxa"/>
            <w:vAlign w:val="center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2015</w:t>
            </w:r>
          </w:p>
        </w:tc>
        <w:tc>
          <w:tcPr>
            <w:tcW w:w="1371" w:type="dxa"/>
            <w:vAlign w:val="center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2016</w:t>
            </w:r>
          </w:p>
        </w:tc>
        <w:tc>
          <w:tcPr>
            <w:tcW w:w="1371" w:type="dxa"/>
            <w:vAlign w:val="center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2017</w:t>
            </w:r>
          </w:p>
        </w:tc>
        <w:tc>
          <w:tcPr>
            <w:tcW w:w="1371" w:type="dxa"/>
            <w:vAlign w:val="center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2018</w:t>
            </w:r>
          </w:p>
        </w:tc>
        <w:tc>
          <w:tcPr>
            <w:tcW w:w="1163" w:type="dxa"/>
            <w:vAlign w:val="center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2019</w:t>
            </w:r>
          </w:p>
        </w:tc>
        <w:tc>
          <w:tcPr>
            <w:tcW w:w="1282" w:type="dxa"/>
            <w:vAlign w:val="center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2020</w:t>
            </w:r>
          </w:p>
        </w:tc>
        <w:tc>
          <w:tcPr>
            <w:tcW w:w="1679" w:type="dxa"/>
            <w:vMerge/>
            <w:vAlign w:val="center"/>
          </w:tcPr>
          <w:p w:rsidR="000C50A7" w:rsidRPr="00BB1989" w:rsidRDefault="000C50A7" w:rsidP="00D426CF">
            <w:pPr>
              <w:jc w:val="center"/>
            </w:pP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программе,</w:t>
            </w:r>
          </w:p>
          <w:p w:rsidR="000C50A7" w:rsidRPr="00BB1989" w:rsidRDefault="000C50A7" w:rsidP="00D426CF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75 970,2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1 2280,5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12 303,0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12 402,6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679" w:type="dxa"/>
          </w:tcPr>
          <w:p w:rsidR="000C50A7" w:rsidRPr="00BB1989" w:rsidRDefault="000C50A7" w:rsidP="00D426CF">
            <w:pPr>
              <w:rPr>
                <w:color w:val="000000"/>
              </w:rPr>
            </w:pP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0C50A7" w:rsidRPr="00384C52" w:rsidRDefault="000C50A7" w:rsidP="00D426CF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75 970,2</w:t>
            </w:r>
          </w:p>
        </w:tc>
        <w:tc>
          <w:tcPr>
            <w:tcW w:w="1527" w:type="dxa"/>
          </w:tcPr>
          <w:p w:rsidR="000C50A7" w:rsidRPr="00384C52" w:rsidRDefault="000C50A7" w:rsidP="00D426CF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12 280,5</w:t>
            </w:r>
          </w:p>
        </w:tc>
        <w:tc>
          <w:tcPr>
            <w:tcW w:w="1371" w:type="dxa"/>
          </w:tcPr>
          <w:p w:rsidR="000C50A7" w:rsidRPr="00384C52" w:rsidRDefault="000C50A7" w:rsidP="00D426CF">
            <w:pPr>
              <w:jc w:val="right"/>
              <w:rPr>
                <w:bCs/>
                <w:color w:val="000000"/>
              </w:rPr>
            </w:pPr>
            <w:r w:rsidRPr="00384C52">
              <w:rPr>
                <w:bCs/>
                <w:color w:val="000000"/>
                <w:sz w:val="22"/>
                <w:szCs w:val="22"/>
              </w:rPr>
              <w:t>12 303,0</w:t>
            </w:r>
          </w:p>
        </w:tc>
        <w:tc>
          <w:tcPr>
            <w:tcW w:w="1371" w:type="dxa"/>
          </w:tcPr>
          <w:p w:rsidR="000C50A7" w:rsidRPr="00384C52" w:rsidRDefault="000C50A7" w:rsidP="00D426CF">
            <w:pPr>
              <w:jc w:val="right"/>
              <w:rPr>
                <w:bCs/>
                <w:color w:val="000000"/>
              </w:rPr>
            </w:pPr>
            <w:r w:rsidRPr="00384C52">
              <w:rPr>
                <w:bCs/>
                <w:color w:val="000000"/>
                <w:sz w:val="22"/>
                <w:szCs w:val="22"/>
              </w:rPr>
              <w:t>12 402,6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679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216" w:type="dxa"/>
          </w:tcPr>
          <w:p w:rsidR="000C50A7" w:rsidRDefault="000C50A7" w:rsidP="00D426CF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75 970,2</w:t>
            </w:r>
          </w:p>
        </w:tc>
        <w:tc>
          <w:tcPr>
            <w:tcW w:w="1527" w:type="dxa"/>
          </w:tcPr>
          <w:p w:rsidR="000C50A7" w:rsidRDefault="000C50A7" w:rsidP="00D426CF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12 280,5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12 303,0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12 402,6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679" w:type="dxa"/>
          </w:tcPr>
          <w:p w:rsidR="000C50A7" w:rsidRPr="00BB1989" w:rsidRDefault="000C50A7" w:rsidP="00D426CF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0C50A7" w:rsidRPr="00384C52" w:rsidRDefault="000C50A7" w:rsidP="00D426CF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75 970,2</w:t>
            </w:r>
          </w:p>
        </w:tc>
        <w:tc>
          <w:tcPr>
            <w:tcW w:w="1527" w:type="dxa"/>
          </w:tcPr>
          <w:p w:rsidR="000C50A7" w:rsidRPr="00384C52" w:rsidRDefault="000C50A7" w:rsidP="00D426CF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12 280,5</w:t>
            </w:r>
          </w:p>
        </w:tc>
        <w:tc>
          <w:tcPr>
            <w:tcW w:w="1371" w:type="dxa"/>
          </w:tcPr>
          <w:p w:rsidR="000C50A7" w:rsidRPr="00384C52" w:rsidRDefault="000C50A7" w:rsidP="00D426CF">
            <w:pPr>
              <w:jc w:val="right"/>
              <w:rPr>
                <w:bCs/>
                <w:color w:val="000000"/>
              </w:rPr>
            </w:pPr>
            <w:r w:rsidRPr="00384C52">
              <w:rPr>
                <w:bCs/>
                <w:color w:val="000000"/>
                <w:sz w:val="22"/>
                <w:szCs w:val="22"/>
              </w:rPr>
              <w:t>12 303,0</w:t>
            </w:r>
          </w:p>
        </w:tc>
        <w:tc>
          <w:tcPr>
            <w:tcW w:w="1371" w:type="dxa"/>
          </w:tcPr>
          <w:p w:rsidR="000C50A7" w:rsidRPr="00384C52" w:rsidRDefault="000C50A7" w:rsidP="00D426CF">
            <w:pPr>
              <w:jc w:val="right"/>
              <w:rPr>
                <w:bCs/>
                <w:color w:val="000000"/>
              </w:rPr>
            </w:pPr>
            <w:r w:rsidRPr="00384C52">
              <w:rPr>
                <w:bCs/>
                <w:color w:val="000000"/>
                <w:sz w:val="22"/>
                <w:szCs w:val="22"/>
              </w:rPr>
              <w:t>12 402,6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679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50A7" w:rsidRPr="00BB1989" w:rsidTr="00D426CF">
        <w:tc>
          <w:tcPr>
            <w:tcW w:w="14730" w:type="dxa"/>
            <w:gridSpan w:val="10"/>
          </w:tcPr>
          <w:p w:rsidR="000C50A7" w:rsidRPr="00BB1989" w:rsidRDefault="000C50A7" w:rsidP="00D426CF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Подпрограмма 1 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BB1989">
              <w:rPr>
                <w:b/>
                <w:bCs/>
                <w:color w:val="000000"/>
                <w:sz w:val="22"/>
                <w:szCs w:val="22"/>
              </w:rPr>
              <w:t>Управление муниципальным долгом на территории городского округа Верхняя Пышма до 2020 года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BB1989">
              <w:rPr>
                <w:b/>
                <w:bCs/>
                <w:color w:val="000000"/>
                <w:sz w:val="22"/>
                <w:szCs w:val="22"/>
              </w:rPr>
              <w:t>Управление муниц</w:t>
            </w:r>
            <w:r w:rsidRPr="00BB198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B1989">
              <w:rPr>
                <w:b/>
                <w:bCs/>
                <w:color w:val="000000"/>
                <w:sz w:val="22"/>
                <w:szCs w:val="22"/>
              </w:rPr>
              <w:t>пальным долгом на те</w:t>
            </w:r>
            <w:r w:rsidRPr="00BB1989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B1989">
              <w:rPr>
                <w:b/>
                <w:bCs/>
                <w:color w:val="000000"/>
                <w:sz w:val="22"/>
                <w:szCs w:val="22"/>
              </w:rPr>
              <w:t>ритории городского окр</w:t>
            </w:r>
            <w:r w:rsidRPr="00BB1989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B1989">
              <w:rPr>
                <w:b/>
                <w:bCs/>
                <w:color w:val="000000"/>
                <w:sz w:val="22"/>
                <w:szCs w:val="22"/>
              </w:rPr>
              <w:t>га Верхняя Пышма до 2020 года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95" w:type="dxa"/>
          </w:tcPr>
          <w:p w:rsidR="000C50A7" w:rsidRPr="00BB1989" w:rsidRDefault="004056A7" w:rsidP="00D42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0C50A7" w:rsidRPr="00BB1989">
              <w:rPr>
                <w:color w:val="000000"/>
                <w:sz w:val="22"/>
                <w:szCs w:val="22"/>
              </w:rPr>
              <w:t>Прочие нужды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 xml:space="preserve">Всего по направлению </w:t>
            </w:r>
            <w:r w:rsidR="004056A7">
              <w:rPr>
                <w:color w:val="000000"/>
                <w:sz w:val="22"/>
                <w:szCs w:val="22"/>
              </w:rPr>
              <w:t>«</w:t>
            </w:r>
            <w:r w:rsidRPr="00BB1989">
              <w:rPr>
                <w:color w:val="000000"/>
                <w:sz w:val="22"/>
                <w:szCs w:val="22"/>
              </w:rPr>
              <w:t>Прочие нужды</w:t>
            </w:r>
            <w:r w:rsidR="004056A7">
              <w:rPr>
                <w:color w:val="000000"/>
                <w:sz w:val="22"/>
                <w:szCs w:val="22"/>
              </w:rPr>
              <w:t>»</w:t>
            </w:r>
            <w:r w:rsidRPr="00BB1989"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1.1.</w:t>
            </w:r>
            <w:r w:rsidRPr="00BB1989">
              <w:rPr>
                <w:color w:val="000000"/>
                <w:sz w:val="22"/>
                <w:szCs w:val="22"/>
              </w:rPr>
              <w:t xml:space="preserve"> Подг</w:t>
            </w:r>
            <w:r w:rsidRPr="00BB1989">
              <w:rPr>
                <w:color w:val="000000"/>
                <w:sz w:val="22"/>
                <w:szCs w:val="22"/>
              </w:rPr>
              <w:t>о</w:t>
            </w:r>
            <w:r w:rsidRPr="00BB1989">
              <w:rPr>
                <w:color w:val="000000"/>
                <w:sz w:val="22"/>
                <w:szCs w:val="22"/>
              </w:rPr>
              <w:t>товка программы муниц</w:t>
            </w:r>
            <w:r w:rsidRPr="00BB1989">
              <w:rPr>
                <w:color w:val="000000"/>
                <w:sz w:val="22"/>
                <w:szCs w:val="22"/>
              </w:rPr>
              <w:t>и</w:t>
            </w:r>
            <w:r w:rsidRPr="00BB1989">
              <w:rPr>
                <w:color w:val="000000"/>
                <w:sz w:val="22"/>
                <w:szCs w:val="22"/>
              </w:rPr>
              <w:lastRenderedPageBreak/>
              <w:t>пальных заимствований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1.1.1.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1.2.</w:t>
            </w:r>
            <w:r w:rsidRPr="00BB1989">
              <w:rPr>
                <w:color w:val="000000"/>
                <w:sz w:val="22"/>
                <w:szCs w:val="22"/>
              </w:rPr>
              <w:t xml:space="preserve"> Подг</w:t>
            </w:r>
            <w:r w:rsidRPr="00BB1989">
              <w:rPr>
                <w:color w:val="000000"/>
                <w:sz w:val="22"/>
                <w:szCs w:val="22"/>
              </w:rPr>
              <w:t>о</w:t>
            </w:r>
            <w:r w:rsidRPr="00BB1989">
              <w:rPr>
                <w:color w:val="000000"/>
                <w:sz w:val="22"/>
                <w:szCs w:val="22"/>
              </w:rPr>
              <w:t>товка программы муниц</w:t>
            </w:r>
            <w:r w:rsidRPr="00BB1989">
              <w:rPr>
                <w:color w:val="000000"/>
                <w:sz w:val="22"/>
                <w:szCs w:val="22"/>
              </w:rPr>
              <w:t>и</w:t>
            </w:r>
            <w:r w:rsidRPr="00BB1989">
              <w:rPr>
                <w:color w:val="000000"/>
                <w:sz w:val="22"/>
                <w:szCs w:val="22"/>
              </w:rPr>
              <w:t>пальных гарантий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1.1.1.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1.3.</w:t>
            </w:r>
            <w:r w:rsidRPr="00BB1989">
              <w:rPr>
                <w:color w:val="000000"/>
                <w:sz w:val="22"/>
                <w:szCs w:val="22"/>
              </w:rPr>
              <w:t xml:space="preserve"> Ведение долговой книги в соотве</w:t>
            </w:r>
            <w:r w:rsidRPr="00BB1989">
              <w:rPr>
                <w:color w:val="000000"/>
                <w:sz w:val="22"/>
                <w:szCs w:val="22"/>
              </w:rPr>
              <w:t>т</w:t>
            </w:r>
            <w:r w:rsidRPr="00BB1989">
              <w:rPr>
                <w:color w:val="000000"/>
                <w:sz w:val="22"/>
                <w:szCs w:val="22"/>
              </w:rPr>
              <w:t>ствии с утвержденным п</w:t>
            </w:r>
            <w:r w:rsidRPr="00BB1989">
              <w:rPr>
                <w:color w:val="000000"/>
                <w:sz w:val="22"/>
                <w:szCs w:val="22"/>
              </w:rPr>
              <w:t>о</w:t>
            </w:r>
            <w:r w:rsidRPr="00BB1989">
              <w:rPr>
                <w:color w:val="000000"/>
                <w:sz w:val="22"/>
                <w:szCs w:val="22"/>
              </w:rPr>
              <w:t>рядком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1.2.1.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1.4.</w:t>
            </w:r>
            <w:r w:rsidRPr="00BB1989">
              <w:rPr>
                <w:color w:val="000000"/>
                <w:sz w:val="22"/>
                <w:szCs w:val="22"/>
              </w:rPr>
              <w:t xml:space="preserve"> Испо</w:t>
            </w:r>
            <w:r w:rsidRPr="00BB1989">
              <w:rPr>
                <w:color w:val="000000"/>
                <w:sz w:val="22"/>
                <w:szCs w:val="22"/>
              </w:rPr>
              <w:t>л</w:t>
            </w:r>
            <w:r w:rsidRPr="00BB1989">
              <w:rPr>
                <w:color w:val="000000"/>
                <w:sz w:val="22"/>
                <w:szCs w:val="22"/>
              </w:rPr>
              <w:t>нение обязательств по о</w:t>
            </w:r>
            <w:r w:rsidRPr="00BB1989">
              <w:rPr>
                <w:color w:val="000000"/>
                <w:sz w:val="22"/>
                <w:szCs w:val="22"/>
              </w:rPr>
              <w:t>б</w:t>
            </w:r>
            <w:r w:rsidRPr="00BB1989">
              <w:rPr>
                <w:color w:val="000000"/>
                <w:sz w:val="22"/>
                <w:szCs w:val="22"/>
              </w:rPr>
              <w:t>служиванию муниципал</w:t>
            </w:r>
            <w:r w:rsidRPr="00BB1989">
              <w:rPr>
                <w:color w:val="000000"/>
                <w:sz w:val="22"/>
                <w:szCs w:val="22"/>
              </w:rPr>
              <w:t>ь</w:t>
            </w:r>
            <w:r w:rsidRPr="00BB1989">
              <w:rPr>
                <w:color w:val="000000"/>
                <w:sz w:val="22"/>
                <w:szCs w:val="22"/>
              </w:rPr>
              <w:t>ного долга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1.2.2.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1.5.</w:t>
            </w:r>
            <w:r w:rsidRPr="00BB1989">
              <w:rPr>
                <w:color w:val="000000"/>
                <w:sz w:val="22"/>
                <w:szCs w:val="22"/>
              </w:rPr>
              <w:t xml:space="preserve"> Подг</w:t>
            </w:r>
            <w:r w:rsidRPr="00BB1989">
              <w:rPr>
                <w:color w:val="000000"/>
                <w:sz w:val="22"/>
                <w:szCs w:val="22"/>
              </w:rPr>
              <w:t>о</w:t>
            </w:r>
            <w:r w:rsidRPr="00BB1989">
              <w:rPr>
                <w:color w:val="000000"/>
                <w:sz w:val="22"/>
                <w:szCs w:val="22"/>
              </w:rPr>
              <w:t>товка документов для ос</w:t>
            </w:r>
            <w:r w:rsidRPr="00BB1989">
              <w:rPr>
                <w:color w:val="000000"/>
                <w:sz w:val="22"/>
                <w:szCs w:val="22"/>
              </w:rPr>
              <w:t>у</w:t>
            </w:r>
            <w:r w:rsidRPr="00BB1989">
              <w:rPr>
                <w:color w:val="000000"/>
                <w:sz w:val="22"/>
                <w:szCs w:val="22"/>
              </w:rPr>
              <w:t>ществления выплат по об</w:t>
            </w:r>
            <w:r w:rsidRPr="00BB1989">
              <w:rPr>
                <w:color w:val="000000"/>
                <w:sz w:val="22"/>
                <w:szCs w:val="22"/>
              </w:rPr>
              <w:t>я</w:t>
            </w:r>
            <w:r w:rsidRPr="00BB1989">
              <w:rPr>
                <w:color w:val="000000"/>
                <w:sz w:val="22"/>
                <w:szCs w:val="22"/>
              </w:rPr>
              <w:t>зательствам, в соответствии с заключенными контра</w:t>
            </w:r>
            <w:r w:rsidRPr="00BB1989">
              <w:rPr>
                <w:color w:val="000000"/>
                <w:sz w:val="22"/>
                <w:szCs w:val="22"/>
              </w:rPr>
              <w:t>к</w:t>
            </w:r>
            <w:r w:rsidRPr="00BB1989">
              <w:rPr>
                <w:color w:val="000000"/>
                <w:sz w:val="22"/>
                <w:szCs w:val="22"/>
              </w:rPr>
              <w:t>тами (соглашениями)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1.2.3.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1.6.</w:t>
            </w:r>
            <w:r w:rsidRPr="00BB1989">
              <w:rPr>
                <w:color w:val="000000"/>
                <w:sz w:val="22"/>
                <w:szCs w:val="22"/>
              </w:rPr>
              <w:t xml:space="preserve"> Собл</w:t>
            </w:r>
            <w:r w:rsidRPr="00BB1989">
              <w:rPr>
                <w:color w:val="000000"/>
                <w:sz w:val="22"/>
                <w:szCs w:val="22"/>
              </w:rPr>
              <w:t>ю</w:t>
            </w:r>
            <w:r w:rsidRPr="00BB1989">
              <w:rPr>
                <w:color w:val="000000"/>
                <w:sz w:val="22"/>
                <w:szCs w:val="22"/>
              </w:rPr>
              <w:t>дение сроков исполнения обязательств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1.2.4.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1.7.</w:t>
            </w:r>
            <w:r w:rsidRPr="00BB1989">
              <w:rPr>
                <w:color w:val="000000"/>
                <w:sz w:val="22"/>
                <w:szCs w:val="22"/>
              </w:rPr>
              <w:t xml:space="preserve"> Пров</w:t>
            </w:r>
            <w:r w:rsidRPr="00BB1989">
              <w:rPr>
                <w:color w:val="000000"/>
                <w:sz w:val="22"/>
                <w:szCs w:val="22"/>
              </w:rPr>
              <w:t>е</w:t>
            </w:r>
            <w:r w:rsidRPr="00BB1989">
              <w:rPr>
                <w:color w:val="000000"/>
                <w:sz w:val="22"/>
                <w:szCs w:val="22"/>
              </w:rPr>
              <w:t>дение отборов исполнит</w:t>
            </w:r>
            <w:r w:rsidRPr="00BB1989">
              <w:rPr>
                <w:color w:val="000000"/>
                <w:sz w:val="22"/>
                <w:szCs w:val="22"/>
              </w:rPr>
              <w:t>е</w:t>
            </w:r>
            <w:r w:rsidRPr="00BB1989">
              <w:rPr>
                <w:color w:val="000000"/>
                <w:sz w:val="22"/>
                <w:szCs w:val="22"/>
              </w:rPr>
              <w:t>лей на оказание услуг, св</w:t>
            </w:r>
            <w:r w:rsidRPr="00BB1989">
              <w:rPr>
                <w:color w:val="000000"/>
                <w:sz w:val="22"/>
                <w:szCs w:val="22"/>
              </w:rPr>
              <w:t>я</w:t>
            </w:r>
            <w:r w:rsidRPr="00BB1989">
              <w:rPr>
                <w:color w:val="000000"/>
                <w:sz w:val="22"/>
                <w:szCs w:val="22"/>
              </w:rPr>
              <w:t>занных с выполнением пр</w:t>
            </w:r>
            <w:r w:rsidRPr="00BB1989">
              <w:rPr>
                <w:color w:val="000000"/>
                <w:sz w:val="22"/>
                <w:szCs w:val="22"/>
              </w:rPr>
              <w:t>о</w:t>
            </w:r>
            <w:r w:rsidRPr="00BB1989">
              <w:rPr>
                <w:color w:val="000000"/>
                <w:sz w:val="22"/>
                <w:szCs w:val="22"/>
              </w:rPr>
              <w:t>граммы муниципальных заимствований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1.2.5.</w:t>
            </w:r>
          </w:p>
        </w:tc>
      </w:tr>
      <w:tr w:rsidR="000C50A7" w:rsidRPr="00BB1989" w:rsidTr="00D426CF">
        <w:tc>
          <w:tcPr>
            <w:tcW w:w="14730" w:type="dxa"/>
            <w:gridSpan w:val="10"/>
          </w:tcPr>
          <w:p w:rsidR="000C50A7" w:rsidRPr="00BB1989" w:rsidRDefault="000C50A7" w:rsidP="00D426CF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Подпрограмма 2 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Совершенствование информационной системы управления финансами на территории городского округа Верхняя Пышма </w:t>
            </w:r>
          </w:p>
          <w:p w:rsidR="000C50A7" w:rsidRPr="00BB1989" w:rsidRDefault="000C50A7" w:rsidP="00D426CF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до 2020 года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 xml:space="preserve">Всего по подпрограмме </w:t>
            </w:r>
            <w:r w:rsidR="004056A7">
              <w:rPr>
                <w:color w:val="000000"/>
                <w:sz w:val="22"/>
                <w:szCs w:val="22"/>
              </w:rPr>
              <w:t>«</w:t>
            </w:r>
            <w:r w:rsidRPr="00BB1989">
              <w:rPr>
                <w:color w:val="000000"/>
                <w:sz w:val="22"/>
                <w:szCs w:val="22"/>
              </w:rPr>
              <w:t>Совершенствование и</w:t>
            </w:r>
            <w:r w:rsidRPr="00BB1989">
              <w:rPr>
                <w:color w:val="000000"/>
                <w:sz w:val="22"/>
                <w:szCs w:val="22"/>
              </w:rPr>
              <w:t>н</w:t>
            </w:r>
            <w:r w:rsidRPr="00BB1989">
              <w:rPr>
                <w:color w:val="000000"/>
                <w:sz w:val="22"/>
                <w:szCs w:val="22"/>
              </w:rPr>
              <w:t>формационной системы управления финансами на территории городского округа Верхняя Пышма до 2020 года</w:t>
            </w:r>
            <w:r w:rsidR="004056A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11 975,4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1 926,6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1 929,5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2 012,5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679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11 975,4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1 926,6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1 929,5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2 012,5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895" w:type="dxa"/>
          </w:tcPr>
          <w:p w:rsidR="000C50A7" w:rsidRPr="00BB1989" w:rsidRDefault="004056A7" w:rsidP="00D42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0C50A7" w:rsidRPr="00BB1989">
              <w:rPr>
                <w:color w:val="000000"/>
                <w:sz w:val="22"/>
                <w:szCs w:val="22"/>
              </w:rPr>
              <w:t>Прочие нужды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 xml:space="preserve">Всего по направлению </w:t>
            </w:r>
            <w:r w:rsidR="004056A7">
              <w:rPr>
                <w:color w:val="000000"/>
                <w:sz w:val="22"/>
                <w:szCs w:val="22"/>
              </w:rPr>
              <w:t>«</w:t>
            </w:r>
            <w:r w:rsidRPr="00BB1989">
              <w:rPr>
                <w:color w:val="000000"/>
                <w:sz w:val="22"/>
                <w:szCs w:val="22"/>
              </w:rPr>
              <w:t>Прочие нужды</w:t>
            </w:r>
            <w:r w:rsidR="004056A7">
              <w:rPr>
                <w:color w:val="000000"/>
                <w:sz w:val="22"/>
                <w:szCs w:val="22"/>
              </w:rPr>
              <w:t>»</w:t>
            </w:r>
            <w:r w:rsidRPr="00BB1989"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11 975,4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1 926,6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1 929,5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2 012,5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11 975,4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1 926,6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1 929,5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2 012,5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2.1.</w:t>
            </w:r>
            <w:r w:rsidRPr="00BB1989">
              <w:rPr>
                <w:color w:val="000000"/>
                <w:sz w:val="22"/>
                <w:szCs w:val="22"/>
              </w:rPr>
              <w:t xml:space="preserve"> Сопр</w:t>
            </w:r>
            <w:r w:rsidRPr="00BB1989">
              <w:rPr>
                <w:color w:val="000000"/>
                <w:sz w:val="22"/>
                <w:szCs w:val="22"/>
              </w:rPr>
              <w:t>о</w:t>
            </w:r>
            <w:r w:rsidRPr="00BB1989">
              <w:rPr>
                <w:color w:val="000000"/>
                <w:sz w:val="22"/>
                <w:szCs w:val="22"/>
              </w:rPr>
              <w:t xml:space="preserve">вождение и модернизация ПК </w:t>
            </w:r>
            <w:r w:rsidR="004056A7">
              <w:rPr>
                <w:color w:val="000000"/>
                <w:sz w:val="22"/>
                <w:szCs w:val="22"/>
              </w:rPr>
              <w:t>«</w:t>
            </w:r>
            <w:r w:rsidRPr="00BB1989">
              <w:rPr>
                <w:color w:val="000000"/>
                <w:sz w:val="22"/>
                <w:szCs w:val="22"/>
              </w:rPr>
              <w:t>Бюджет-Смарт</w:t>
            </w:r>
            <w:r w:rsidR="004056A7">
              <w:rPr>
                <w:color w:val="000000"/>
                <w:sz w:val="22"/>
                <w:szCs w:val="22"/>
              </w:rPr>
              <w:t>»</w:t>
            </w:r>
            <w:r w:rsidRPr="00BB1989">
              <w:rPr>
                <w:color w:val="000000"/>
                <w:sz w:val="22"/>
                <w:szCs w:val="22"/>
              </w:rPr>
              <w:t xml:space="preserve">, </w:t>
            </w:r>
            <w:r w:rsidR="004056A7">
              <w:rPr>
                <w:color w:val="000000"/>
                <w:sz w:val="22"/>
                <w:szCs w:val="22"/>
              </w:rPr>
              <w:t>«</w:t>
            </w:r>
            <w:r w:rsidRPr="00BB1989">
              <w:rPr>
                <w:color w:val="000000"/>
                <w:sz w:val="22"/>
                <w:szCs w:val="22"/>
              </w:rPr>
              <w:t>1</w:t>
            </w:r>
            <w:r w:rsidR="00D426CF" w:rsidRPr="00BB1989">
              <w:rPr>
                <w:color w:val="000000"/>
                <w:sz w:val="22"/>
                <w:szCs w:val="22"/>
              </w:rPr>
              <w:t>С: Предприятие</w:t>
            </w:r>
            <w:r w:rsidRPr="00BB1989">
              <w:rPr>
                <w:color w:val="000000"/>
                <w:sz w:val="22"/>
                <w:szCs w:val="22"/>
              </w:rPr>
              <w:t xml:space="preserve"> 8.1</w:t>
            </w:r>
            <w:r w:rsidR="004056A7">
              <w:rPr>
                <w:color w:val="000000"/>
                <w:sz w:val="22"/>
                <w:szCs w:val="22"/>
              </w:rPr>
              <w:t>»</w:t>
            </w:r>
            <w:r w:rsidRPr="00BB1989">
              <w:rPr>
                <w:color w:val="000000"/>
                <w:sz w:val="22"/>
                <w:szCs w:val="22"/>
              </w:rPr>
              <w:t xml:space="preserve">, </w:t>
            </w:r>
            <w:r w:rsidR="004056A7">
              <w:rPr>
                <w:color w:val="000000"/>
                <w:sz w:val="22"/>
                <w:szCs w:val="22"/>
              </w:rPr>
              <w:t>«</w:t>
            </w:r>
            <w:r w:rsidRPr="00BB1989">
              <w:rPr>
                <w:color w:val="000000"/>
                <w:sz w:val="22"/>
                <w:szCs w:val="22"/>
              </w:rPr>
              <w:t>Свод-Смарт</w:t>
            </w:r>
            <w:r w:rsidR="004056A7">
              <w:rPr>
                <w:color w:val="000000"/>
                <w:sz w:val="22"/>
                <w:szCs w:val="22"/>
              </w:rPr>
              <w:t>»</w:t>
            </w:r>
            <w:r w:rsidR="00D426CF" w:rsidRPr="00BB1989">
              <w:rPr>
                <w:color w:val="000000"/>
                <w:sz w:val="22"/>
                <w:szCs w:val="22"/>
              </w:rPr>
              <w:t>, приобретение</w:t>
            </w:r>
            <w:r w:rsidRPr="00BB1989">
              <w:rPr>
                <w:color w:val="000000"/>
                <w:sz w:val="22"/>
                <w:szCs w:val="22"/>
              </w:rPr>
              <w:t xml:space="preserve"> л</w:t>
            </w:r>
            <w:r w:rsidRPr="00BB1989">
              <w:rPr>
                <w:color w:val="000000"/>
                <w:sz w:val="22"/>
                <w:szCs w:val="22"/>
              </w:rPr>
              <w:t>и</w:t>
            </w:r>
            <w:r w:rsidRPr="00BB1989">
              <w:rPr>
                <w:color w:val="000000"/>
                <w:sz w:val="22"/>
                <w:szCs w:val="22"/>
              </w:rPr>
              <w:t>цензионного программного обеспечения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9 332,1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1 516,3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1 500,8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1 5</w:t>
            </w:r>
            <w:r>
              <w:rPr>
                <w:color w:val="000000"/>
                <w:sz w:val="22"/>
                <w:szCs w:val="22"/>
              </w:rPr>
              <w:t>65</w:t>
            </w:r>
            <w:r w:rsidRPr="00BB198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1 583,2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1 583,2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1 583,2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2.1.1.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23</w:t>
            </w:r>
          </w:p>
        </w:tc>
        <w:tc>
          <w:tcPr>
            <w:tcW w:w="2895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9 332,1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1 516,3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1 500,8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1 5</w:t>
            </w:r>
            <w:r>
              <w:rPr>
                <w:color w:val="000000"/>
                <w:sz w:val="22"/>
                <w:szCs w:val="22"/>
              </w:rPr>
              <w:t>65</w:t>
            </w:r>
            <w:r w:rsidRPr="00BB198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</w:pPr>
            <w:r w:rsidRPr="00BB1989">
              <w:rPr>
                <w:sz w:val="22"/>
                <w:szCs w:val="22"/>
              </w:rPr>
              <w:t>1 583,2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</w:pPr>
            <w:r w:rsidRPr="00BB1989">
              <w:rPr>
                <w:sz w:val="22"/>
                <w:szCs w:val="22"/>
              </w:rPr>
              <w:t>1 583,2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</w:pPr>
            <w:r w:rsidRPr="00BB1989">
              <w:rPr>
                <w:sz w:val="22"/>
                <w:szCs w:val="22"/>
              </w:rPr>
              <w:t>1 583,2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</w:pP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Мероприятие 2.2. </w:t>
            </w:r>
            <w:r w:rsidRPr="00BB1989">
              <w:rPr>
                <w:color w:val="000000"/>
                <w:sz w:val="22"/>
                <w:szCs w:val="22"/>
              </w:rPr>
              <w:t>Моде</w:t>
            </w:r>
            <w:r w:rsidRPr="00BB1989">
              <w:rPr>
                <w:color w:val="000000"/>
                <w:sz w:val="22"/>
                <w:szCs w:val="22"/>
              </w:rPr>
              <w:t>р</w:t>
            </w:r>
            <w:r w:rsidRPr="00BB1989">
              <w:rPr>
                <w:color w:val="000000"/>
                <w:sz w:val="22"/>
                <w:szCs w:val="22"/>
              </w:rPr>
              <w:t>низация и развитие базы аппаратно-технических р</w:t>
            </w:r>
            <w:r w:rsidRPr="00BB1989">
              <w:rPr>
                <w:color w:val="000000"/>
                <w:sz w:val="22"/>
                <w:szCs w:val="22"/>
              </w:rPr>
              <w:t>е</w:t>
            </w:r>
            <w:r w:rsidRPr="00BB1989">
              <w:rPr>
                <w:color w:val="000000"/>
                <w:sz w:val="22"/>
                <w:szCs w:val="22"/>
              </w:rPr>
              <w:t>сурсов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1 53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B198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48</w:t>
            </w:r>
            <w:r w:rsidRPr="00BB198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259,4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262,4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262,4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262,4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2.2.1.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25</w:t>
            </w:r>
          </w:p>
        </w:tc>
        <w:tc>
          <w:tcPr>
            <w:tcW w:w="2895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1 53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B198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48</w:t>
            </w:r>
            <w:r w:rsidRPr="00BB198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259,4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</w:pPr>
            <w:r w:rsidRPr="00BB1989">
              <w:rPr>
                <w:sz w:val="22"/>
                <w:szCs w:val="22"/>
              </w:rPr>
              <w:t>262,4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</w:pPr>
            <w:r w:rsidRPr="00BB1989">
              <w:rPr>
                <w:sz w:val="22"/>
                <w:szCs w:val="22"/>
              </w:rPr>
              <w:t>262,4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</w:pPr>
            <w:r w:rsidRPr="00BB1989">
              <w:rPr>
                <w:sz w:val="22"/>
                <w:szCs w:val="22"/>
              </w:rPr>
              <w:t>262,4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</w:pP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2.3.</w:t>
            </w:r>
            <w:r w:rsidRPr="00BB1989">
              <w:rPr>
                <w:color w:val="000000"/>
                <w:sz w:val="22"/>
                <w:szCs w:val="22"/>
              </w:rPr>
              <w:t xml:space="preserve"> Сопр</w:t>
            </w:r>
            <w:r w:rsidRPr="00BB1989">
              <w:rPr>
                <w:color w:val="000000"/>
                <w:sz w:val="22"/>
                <w:szCs w:val="22"/>
              </w:rPr>
              <w:t>о</w:t>
            </w:r>
            <w:r w:rsidRPr="00BB1989">
              <w:rPr>
                <w:color w:val="000000"/>
                <w:sz w:val="22"/>
                <w:szCs w:val="22"/>
              </w:rPr>
              <w:t>вождение телекоммуник</w:t>
            </w:r>
            <w:r w:rsidRPr="00BB1989">
              <w:rPr>
                <w:color w:val="000000"/>
                <w:sz w:val="22"/>
                <w:szCs w:val="22"/>
              </w:rPr>
              <w:t>а</w:t>
            </w:r>
            <w:r w:rsidRPr="00BB1989">
              <w:rPr>
                <w:color w:val="000000"/>
                <w:sz w:val="22"/>
                <w:szCs w:val="22"/>
              </w:rPr>
              <w:t>ционной инфраструктуры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1 110,0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172,3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180,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2.3.1.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27</w:t>
            </w:r>
          </w:p>
        </w:tc>
        <w:tc>
          <w:tcPr>
            <w:tcW w:w="2895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</w:pPr>
            <w:r>
              <w:rPr>
                <w:sz w:val="22"/>
                <w:szCs w:val="22"/>
              </w:rPr>
              <w:t>1 110,0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</w:pPr>
            <w:r w:rsidRPr="00BB1989">
              <w:rPr>
                <w:sz w:val="22"/>
                <w:szCs w:val="22"/>
              </w:rPr>
              <w:t>172,3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</w:pPr>
            <w:r w:rsidRPr="00BB1989">
              <w:rPr>
                <w:sz w:val="22"/>
                <w:szCs w:val="22"/>
              </w:rPr>
              <w:t>180,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</w:pPr>
            <w:r>
              <w:rPr>
                <w:sz w:val="22"/>
                <w:szCs w:val="22"/>
              </w:rPr>
              <w:t>187,7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</w:pPr>
            <w:r w:rsidRPr="00BB1989">
              <w:rPr>
                <w:sz w:val="22"/>
                <w:szCs w:val="22"/>
              </w:rPr>
              <w:t>190,0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</w:pPr>
            <w:r w:rsidRPr="00BB1989">
              <w:rPr>
                <w:sz w:val="22"/>
                <w:szCs w:val="22"/>
              </w:rPr>
              <w:t>190,0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</w:pPr>
            <w:r w:rsidRPr="00BB1989">
              <w:rPr>
                <w:sz w:val="22"/>
                <w:szCs w:val="22"/>
              </w:rPr>
              <w:t>190,0</w:t>
            </w:r>
          </w:p>
        </w:tc>
        <w:tc>
          <w:tcPr>
            <w:tcW w:w="1679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 </w:t>
            </w:r>
          </w:p>
        </w:tc>
      </w:tr>
      <w:tr w:rsidR="000C50A7" w:rsidRPr="00BB1989" w:rsidTr="00D426CF">
        <w:tc>
          <w:tcPr>
            <w:tcW w:w="14730" w:type="dxa"/>
            <w:gridSpan w:val="10"/>
          </w:tcPr>
          <w:p w:rsidR="000C50A7" w:rsidRPr="00BB1989" w:rsidRDefault="000C50A7" w:rsidP="00D426CF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Подпрограмма 3 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Обеспечение реализации муниципальной программы городского округа Верхняя Пышма 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Управление муниципальными </w:t>
            </w:r>
          </w:p>
          <w:p w:rsidR="000C50A7" w:rsidRPr="00BB1989" w:rsidRDefault="000C50A7" w:rsidP="00D426CF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финансами городского округа Верхняя Пышма до 2020 года</w:t>
            </w:r>
            <w:r w:rsidR="004056A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 xml:space="preserve">Всего по подпрограмме </w:t>
            </w:r>
            <w:r w:rsidR="004056A7">
              <w:rPr>
                <w:color w:val="000000"/>
                <w:sz w:val="22"/>
                <w:szCs w:val="22"/>
              </w:rPr>
              <w:t>«</w:t>
            </w:r>
            <w:r w:rsidRPr="00BB1989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городского округа Верхняя Пышма </w:t>
            </w:r>
            <w:r w:rsidR="004056A7">
              <w:rPr>
                <w:color w:val="000000"/>
                <w:sz w:val="22"/>
                <w:szCs w:val="22"/>
              </w:rPr>
              <w:t>«</w:t>
            </w:r>
            <w:r w:rsidRPr="00BB1989">
              <w:rPr>
                <w:color w:val="000000"/>
                <w:sz w:val="22"/>
                <w:szCs w:val="22"/>
              </w:rPr>
              <w:t>Управление мун</w:t>
            </w:r>
            <w:r w:rsidRPr="00BB1989">
              <w:rPr>
                <w:color w:val="000000"/>
                <w:sz w:val="22"/>
                <w:szCs w:val="22"/>
              </w:rPr>
              <w:t>и</w:t>
            </w:r>
            <w:r w:rsidRPr="00BB1989">
              <w:rPr>
                <w:color w:val="000000"/>
                <w:sz w:val="22"/>
                <w:szCs w:val="22"/>
              </w:rPr>
              <w:t>ципальными финансами городского округа Верхняя Пышма до 2020 года</w:t>
            </w:r>
            <w:r w:rsidR="004056A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63 994,8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10 353,9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10 373,5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10 390</w:t>
            </w:r>
            <w:r w:rsidRPr="00BB1989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679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63 994,8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10 353,9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10 373,5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10 390</w:t>
            </w:r>
            <w:r w:rsidRPr="00BB1989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679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895" w:type="dxa"/>
          </w:tcPr>
          <w:p w:rsidR="000C50A7" w:rsidRPr="00BB1989" w:rsidRDefault="004056A7" w:rsidP="00D426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0C50A7" w:rsidRPr="00BB1989">
              <w:rPr>
                <w:color w:val="000000"/>
                <w:sz w:val="22"/>
                <w:szCs w:val="22"/>
              </w:rPr>
              <w:t>Прочие нужды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 xml:space="preserve">Всего по направлению </w:t>
            </w:r>
            <w:r w:rsidR="004056A7">
              <w:rPr>
                <w:color w:val="000000"/>
                <w:sz w:val="22"/>
                <w:szCs w:val="22"/>
              </w:rPr>
              <w:t>«</w:t>
            </w:r>
            <w:r w:rsidRPr="00BB1989">
              <w:rPr>
                <w:color w:val="000000"/>
                <w:sz w:val="22"/>
                <w:szCs w:val="22"/>
              </w:rPr>
              <w:t>Прочие нужды</w:t>
            </w:r>
            <w:r w:rsidR="004056A7">
              <w:rPr>
                <w:color w:val="000000"/>
                <w:sz w:val="22"/>
                <w:szCs w:val="22"/>
              </w:rPr>
              <w:t>»</w:t>
            </w:r>
            <w:r w:rsidRPr="00BB1989">
              <w:rPr>
                <w:color w:val="000000"/>
                <w:sz w:val="22"/>
                <w:szCs w:val="22"/>
              </w:rPr>
              <w:t xml:space="preserve">, в том </w:t>
            </w:r>
            <w:r w:rsidRPr="00BB1989">
              <w:rPr>
                <w:color w:val="000000"/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216" w:type="dxa"/>
          </w:tcPr>
          <w:p w:rsidR="000C50A7" w:rsidRDefault="000C50A7" w:rsidP="00D426CF">
            <w:pPr>
              <w:jc w:val="right"/>
            </w:pPr>
            <w:r w:rsidRPr="00456952">
              <w:rPr>
                <w:color w:val="000000"/>
                <w:sz w:val="22"/>
                <w:szCs w:val="22"/>
              </w:rPr>
              <w:lastRenderedPageBreak/>
              <w:t>63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6952">
              <w:rPr>
                <w:color w:val="000000"/>
                <w:sz w:val="22"/>
                <w:szCs w:val="22"/>
              </w:rPr>
              <w:t>994,8</w:t>
            </w:r>
          </w:p>
        </w:tc>
        <w:tc>
          <w:tcPr>
            <w:tcW w:w="1527" w:type="dxa"/>
          </w:tcPr>
          <w:p w:rsidR="000C50A7" w:rsidRDefault="000C50A7" w:rsidP="00D426CF">
            <w:pPr>
              <w:jc w:val="right"/>
            </w:pPr>
            <w:r w:rsidRPr="0001239D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1239D">
              <w:rPr>
                <w:color w:val="000000"/>
                <w:sz w:val="22"/>
                <w:szCs w:val="22"/>
              </w:rPr>
              <w:t>353,9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10 373,5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10 390</w:t>
            </w:r>
            <w:r w:rsidRPr="00BB1989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679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0C50A7" w:rsidRDefault="000C50A7" w:rsidP="00D426CF">
            <w:pPr>
              <w:jc w:val="right"/>
            </w:pPr>
            <w:r w:rsidRPr="00456952">
              <w:rPr>
                <w:color w:val="000000"/>
                <w:sz w:val="22"/>
                <w:szCs w:val="22"/>
              </w:rPr>
              <w:t>63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6952">
              <w:rPr>
                <w:color w:val="000000"/>
                <w:sz w:val="22"/>
                <w:szCs w:val="22"/>
              </w:rPr>
              <w:t>994,8</w:t>
            </w:r>
          </w:p>
        </w:tc>
        <w:tc>
          <w:tcPr>
            <w:tcW w:w="1527" w:type="dxa"/>
          </w:tcPr>
          <w:p w:rsidR="000C50A7" w:rsidRDefault="000C50A7" w:rsidP="00D426CF">
            <w:pPr>
              <w:jc w:val="right"/>
            </w:pPr>
            <w:r w:rsidRPr="0001239D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1239D">
              <w:rPr>
                <w:color w:val="000000"/>
                <w:sz w:val="22"/>
                <w:szCs w:val="22"/>
              </w:rPr>
              <w:t>353,9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10 373,5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10 390</w:t>
            </w:r>
            <w:r w:rsidRPr="00BB1989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679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3.1.</w:t>
            </w:r>
            <w:r w:rsidRPr="00BB1989">
              <w:rPr>
                <w:color w:val="000000"/>
                <w:sz w:val="22"/>
                <w:szCs w:val="22"/>
              </w:rPr>
              <w:t xml:space="preserve"> Расчет прогноза объема налоговых и неналоговых доходов местного бюджета на оч</w:t>
            </w:r>
            <w:r w:rsidRPr="00BB1989">
              <w:rPr>
                <w:color w:val="000000"/>
                <w:sz w:val="22"/>
                <w:szCs w:val="22"/>
              </w:rPr>
              <w:t>е</w:t>
            </w:r>
            <w:r w:rsidRPr="00BB1989">
              <w:rPr>
                <w:color w:val="000000"/>
                <w:sz w:val="22"/>
                <w:szCs w:val="22"/>
              </w:rPr>
              <w:t>редной финансовый год и плановый период, по ед</w:t>
            </w:r>
            <w:r w:rsidRPr="00BB1989">
              <w:rPr>
                <w:color w:val="000000"/>
                <w:sz w:val="22"/>
                <w:szCs w:val="22"/>
              </w:rPr>
              <w:t>и</w:t>
            </w:r>
            <w:r w:rsidRPr="00BB1989">
              <w:rPr>
                <w:color w:val="000000"/>
                <w:sz w:val="22"/>
                <w:szCs w:val="22"/>
              </w:rPr>
              <w:t>ной методике Министерства финансов Свердловской области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3.1.1., 3.1.2.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3.2.</w:t>
            </w:r>
            <w:r w:rsidRPr="00BB1989">
              <w:rPr>
                <w:color w:val="000000"/>
                <w:sz w:val="22"/>
                <w:szCs w:val="22"/>
              </w:rPr>
              <w:t xml:space="preserve"> Сво</w:t>
            </w:r>
            <w:r w:rsidRPr="00BB1989">
              <w:rPr>
                <w:color w:val="000000"/>
                <w:sz w:val="22"/>
                <w:szCs w:val="22"/>
              </w:rPr>
              <w:t>е</w:t>
            </w:r>
            <w:r w:rsidRPr="00BB1989">
              <w:rPr>
                <w:color w:val="000000"/>
                <w:sz w:val="22"/>
                <w:szCs w:val="22"/>
              </w:rPr>
              <w:t>временная подготовка пр</w:t>
            </w:r>
            <w:r w:rsidRPr="00BB1989">
              <w:rPr>
                <w:color w:val="000000"/>
                <w:sz w:val="22"/>
                <w:szCs w:val="22"/>
              </w:rPr>
              <w:t>о</w:t>
            </w:r>
            <w:r w:rsidRPr="00BB1989">
              <w:rPr>
                <w:color w:val="000000"/>
                <w:sz w:val="22"/>
                <w:szCs w:val="22"/>
              </w:rPr>
              <w:t>екта решения Думы горо</w:t>
            </w:r>
            <w:r w:rsidRPr="00BB1989">
              <w:rPr>
                <w:color w:val="000000"/>
                <w:sz w:val="22"/>
                <w:szCs w:val="22"/>
              </w:rPr>
              <w:t>д</w:t>
            </w:r>
            <w:r w:rsidRPr="00BB1989">
              <w:rPr>
                <w:color w:val="000000"/>
                <w:sz w:val="22"/>
                <w:szCs w:val="22"/>
              </w:rPr>
              <w:t>ского округа о бюджете м</w:t>
            </w:r>
            <w:r w:rsidRPr="00BB1989">
              <w:rPr>
                <w:color w:val="000000"/>
                <w:sz w:val="22"/>
                <w:szCs w:val="22"/>
              </w:rPr>
              <w:t>у</w:t>
            </w:r>
            <w:r w:rsidRPr="00BB1989">
              <w:rPr>
                <w:color w:val="000000"/>
                <w:sz w:val="22"/>
                <w:szCs w:val="22"/>
              </w:rPr>
              <w:t>ниципального образования на очередной финансовый год и плановый период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4.1.1.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3.3.</w:t>
            </w:r>
            <w:r w:rsidRPr="00BB1989">
              <w:rPr>
                <w:color w:val="000000"/>
                <w:sz w:val="22"/>
                <w:szCs w:val="22"/>
              </w:rPr>
              <w:t xml:space="preserve"> План</w:t>
            </w:r>
            <w:r w:rsidRPr="00BB1989">
              <w:rPr>
                <w:color w:val="000000"/>
                <w:sz w:val="22"/>
                <w:szCs w:val="22"/>
              </w:rPr>
              <w:t>и</w:t>
            </w:r>
            <w:r w:rsidRPr="00BB1989">
              <w:rPr>
                <w:color w:val="000000"/>
                <w:sz w:val="22"/>
                <w:szCs w:val="22"/>
              </w:rPr>
              <w:t>рование расходов местного бюджета преимущественно в программной структуре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4.1.2.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3.4.</w:t>
            </w:r>
            <w:r w:rsidRPr="00BB1989">
              <w:rPr>
                <w:color w:val="000000"/>
                <w:sz w:val="22"/>
                <w:szCs w:val="22"/>
              </w:rPr>
              <w:t xml:space="preserve"> Орган</w:t>
            </w:r>
            <w:r w:rsidRPr="00BB1989">
              <w:rPr>
                <w:color w:val="000000"/>
                <w:sz w:val="22"/>
                <w:szCs w:val="22"/>
              </w:rPr>
              <w:t>и</w:t>
            </w:r>
            <w:r w:rsidRPr="00BB1989">
              <w:rPr>
                <w:color w:val="000000"/>
                <w:sz w:val="22"/>
                <w:szCs w:val="22"/>
              </w:rPr>
              <w:t>зация взаимодействия с ф</w:t>
            </w:r>
            <w:r w:rsidRPr="00BB1989">
              <w:rPr>
                <w:color w:val="000000"/>
                <w:sz w:val="22"/>
                <w:szCs w:val="22"/>
              </w:rPr>
              <w:t>е</w:t>
            </w:r>
            <w:r w:rsidRPr="00BB1989">
              <w:rPr>
                <w:color w:val="000000"/>
                <w:sz w:val="22"/>
                <w:szCs w:val="22"/>
              </w:rPr>
              <w:t>деральными и областными органами исполнительной власти по вопросам бю</w:t>
            </w:r>
            <w:r w:rsidRPr="00BB1989">
              <w:rPr>
                <w:color w:val="000000"/>
                <w:sz w:val="22"/>
                <w:szCs w:val="22"/>
              </w:rPr>
              <w:t>д</w:t>
            </w:r>
            <w:r w:rsidRPr="00BB1989">
              <w:rPr>
                <w:color w:val="000000"/>
                <w:sz w:val="22"/>
                <w:szCs w:val="22"/>
              </w:rPr>
              <w:t>жетного и финансового р</w:t>
            </w:r>
            <w:r w:rsidRPr="00BB1989">
              <w:rPr>
                <w:color w:val="000000"/>
                <w:sz w:val="22"/>
                <w:szCs w:val="22"/>
              </w:rPr>
              <w:t>е</w:t>
            </w:r>
            <w:r w:rsidRPr="00BB1989">
              <w:rPr>
                <w:color w:val="000000"/>
                <w:sz w:val="22"/>
                <w:szCs w:val="22"/>
              </w:rPr>
              <w:t>гулирования, главными а</w:t>
            </w:r>
            <w:r w:rsidRPr="00BB1989">
              <w:rPr>
                <w:color w:val="000000"/>
                <w:sz w:val="22"/>
                <w:szCs w:val="22"/>
              </w:rPr>
              <w:t>д</w:t>
            </w:r>
            <w:r w:rsidRPr="00BB1989">
              <w:rPr>
                <w:color w:val="000000"/>
                <w:sz w:val="22"/>
                <w:szCs w:val="22"/>
              </w:rPr>
              <w:t>министраторами доходов местного бюджета, кру</w:t>
            </w:r>
            <w:r w:rsidRPr="00BB1989">
              <w:rPr>
                <w:color w:val="000000"/>
                <w:sz w:val="22"/>
                <w:szCs w:val="22"/>
              </w:rPr>
              <w:t>п</w:t>
            </w:r>
            <w:r w:rsidRPr="00BB1989">
              <w:rPr>
                <w:color w:val="000000"/>
                <w:sz w:val="22"/>
                <w:szCs w:val="22"/>
              </w:rPr>
              <w:t>нейшими налогоплател</w:t>
            </w:r>
            <w:r w:rsidRPr="00BB1989">
              <w:rPr>
                <w:color w:val="000000"/>
                <w:sz w:val="22"/>
                <w:szCs w:val="22"/>
              </w:rPr>
              <w:t>ь</w:t>
            </w:r>
            <w:r w:rsidRPr="00BB1989">
              <w:rPr>
                <w:color w:val="000000"/>
                <w:sz w:val="22"/>
                <w:szCs w:val="22"/>
              </w:rPr>
              <w:t>щиками городского округа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4.2.1.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Мероприятие 3.5. </w:t>
            </w:r>
            <w:r w:rsidRPr="00BB1989">
              <w:rPr>
                <w:color w:val="000000"/>
                <w:sz w:val="22"/>
                <w:szCs w:val="22"/>
              </w:rPr>
              <w:t>Соста</w:t>
            </w:r>
            <w:r w:rsidRPr="00BB1989">
              <w:rPr>
                <w:color w:val="000000"/>
                <w:sz w:val="22"/>
                <w:szCs w:val="22"/>
              </w:rPr>
              <w:t>в</w:t>
            </w:r>
            <w:r w:rsidRPr="00BB1989">
              <w:rPr>
                <w:color w:val="000000"/>
                <w:sz w:val="22"/>
                <w:szCs w:val="22"/>
              </w:rPr>
              <w:t>ление и ведение сводной бюджетной росписи в соо</w:t>
            </w:r>
            <w:r w:rsidRPr="00BB1989">
              <w:rPr>
                <w:color w:val="000000"/>
                <w:sz w:val="22"/>
                <w:szCs w:val="22"/>
              </w:rPr>
              <w:t>т</w:t>
            </w:r>
            <w:r w:rsidRPr="00BB1989">
              <w:rPr>
                <w:color w:val="000000"/>
                <w:sz w:val="22"/>
                <w:szCs w:val="22"/>
              </w:rPr>
              <w:t xml:space="preserve">ветствии с установленным </w:t>
            </w:r>
            <w:r w:rsidRPr="00BB1989">
              <w:rPr>
                <w:color w:val="000000"/>
                <w:sz w:val="22"/>
                <w:szCs w:val="22"/>
              </w:rPr>
              <w:lastRenderedPageBreak/>
              <w:t>порядком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4.2.2.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3.6.</w:t>
            </w:r>
            <w:r w:rsidRPr="00BB1989">
              <w:rPr>
                <w:color w:val="000000"/>
                <w:sz w:val="22"/>
                <w:szCs w:val="22"/>
              </w:rPr>
              <w:t xml:space="preserve"> Пост</w:t>
            </w:r>
            <w:r w:rsidRPr="00BB1989">
              <w:rPr>
                <w:color w:val="000000"/>
                <w:sz w:val="22"/>
                <w:szCs w:val="22"/>
              </w:rPr>
              <w:t>а</w:t>
            </w:r>
            <w:r w:rsidRPr="00BB1989">
              <w:rPr>
                <w:color w:val="000000"/>
                <w:sz w:val="22"/>
                <w:szCs w:val="22"/>
              </w:rPr>
              <w:t>новка на учет бюджетных обязательств, подлежащих исполнению за счет средств местного бюджета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4.2.3.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3.7.</w:t>
            </w:r>
            <w:r w:rsidRPr="00BB1989">
              <w:rPr>
                <w:color w:val="000000"/>
                <w:sz w:val="22"/>
                <w:szCs w:val="22"/>
              </w:rPr>
              <w:t xml:space="preserve"> Пров</w:t>
            </w:r>
            <w:r w:rsidRPr="00BB1989">
              <w:rPr>
                <w:color w:val="000000"/>
                <w:sz w:val="22"/>
                <w:szCs w:val="22"/>
              </w:rPr>
              <w:t>е</w:t>
            </w:r>
            <w:r w:rsidRPr="00BB1989">
              <w:rPr>
                <w:color w:val="000000"/>
                <w:sz w:val="22"/>
                <w:szCs w:val="22"/>
              </w:rPr>
              <w:t>дение санкционирования операций получателей бюджетных средств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4.2.4.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3.8.</w:t>
            </w:r>
            <w:r w:rsidRPr="00BB1989">
              <w:rPr>
                <w:color w:val="000000"/>
                <w:sz w:val="22"/>
                <w:szCs w:val="22"/>
              </w:rPr>
              <w:t xml:space="preserve"> Форм</w:t>
            </w:r>
            <w:r w:rsidRPr="00BB1989">
              <w:rPr>
                <w:color w:val="000000"/>
                <w:sz w:val="22"/>
                <w:szCs w:val="22"/>
              </w:rPr>
              <w:t>и</w:t>
            </w:r>
            <w:r w:rsidRPr="00BB1989">
              <w:rPr>
                <w:color w:val="000000"/>
                <w:sz w:val="22"/>
                <w:szCs w:val="22"/>
              </w:rPr>
              <w:t>рование и представление бюджетной отчетности об исполнении местного бю</w:t>
            </w:r>
            <w:r w:rsidRPr="00BB1989">
              <w:rPr>
                <w:color w:val="000000"/>
                <w:sz w:val="22"/>
                <w:szCs w:val="22"/>
              </w:rPr>
              <w:t>д</w:t>
            </w:r>
            <w:r w:rsidRPr="00BB1989">
              <w:rPr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4.3.1.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3.9.</w:t>
            </w:r>
            <w:r w:rsidRPr="00BB1989">
              <w:rPr>
                <w:color w:val="000000"/>
                <w:sz w:val="22"/>
                <w:szCs w:val="22"/>
              </w:rPr>
              <w:t xml:space="preserve"> Обесп</w:t>
            </w:r>
            <w:r w:rsidRPr="00BB1989">
              <w:rPr>
                <w:color w:val="000000"/>
                <w:sz w:val="22"/>
                <w:szCs w:val="22"/>
              </w:rPr>
              <w:t>е</w:t>
            </w:r>
            <w:r w:rsidRPr="00BB1989">
              <w:rPr>
                <w:color w:val="000000"/>
                <w:sz w:val="22"/>
                <w:szCs w:val="22"/>
              </w:rPr>
              <w:t>чение контроля за соблюд</w:t>
            </w:r>
            <w:r w:rsidRPr="00BB1989">
              <w:rPr>
                <w:color w:val="000000"/>
                <w:sz w:val="22"/>
                <w:szCs w:val="22"/>
              </w:rPr>
              <w:t>е</w:t>
            </w:r>
            <w:r w:rsidRPr="00BB1989">
              <w:rPr>
                <w:color w:val="000000"/>
                <w:sz w:val="22"/>
                <w:szCs w:val="22"/>
              </w:rPr>
              <w:t>нием бюджетного закон</w:t>
            </w:r>
            <w:r w:rsidRPr="00BB1989">
              <w:rPr>
                <w:color w:val="000000"/>
                <w:sz w:val="22"/>
                <w:szCs w:val="22"/>
              </w:rPr>
              <w:t>о</w:t>
            </w:r>
            <w:r w:rsidRPr="00BB1989">
              <w:rPr>
                <w:color w:val="000000"/>
                <w:sz w:val="22"/>
                <w:szCs w:val="22"/>
              </w:rPr>
              <w:t>дательства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4.4.1.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3.10.</w:t>
            </w:r>
            <w:r w:rsidRPr="00BB1989">
              <w:rPr>
                <w:color w:val="000000"/>
                <w:sz w:val="22"/>
                <w:szCs w:val="22"/>
              </w:rPr>
              <w:t xml:space="preserve"> Обе</w:t>
            </w:r>
            <w:r w:rsidRPr="00BB1989">
              <w:rPr>
                <w:color w:val="000000"/>
                <w:sz w:val="22"/>
                <w:szCs w:val="22"/>
              </w:rPr>
              <w:t>с</w:t>
            </w:r>
            <w:r w:rsidRPr="00BB1989">
              <w:rPr>
                <w:color w:val="000000"/>
                <w:sz w:val="22"/>
                <w:szCs w:val="22"/>
              </w:rPr>
              <w:t>печение контроля за собл</w:t>
            </w:r>
            <w:r w:rsidRPr="00BB1989">
              <w:rPr>
                <w:color w:val="000000"/>
                <w:sz w:val="22"/>
                <w:szCs w:val="22"/>
              </w:rPr>
              <w:t>ю</w:t>
            </w:r>
            <w:r w:rsidRPr="00BB1989">
              <w:rPr>
                <w:color w:val="000000"/>
                <w:sz w:val="22"/>
                <w:szCs w:val="22"/>
              </w:rPr>
              <w:t>дением законодательства в сфере закупок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4.4.2.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Мероприятие 3.11. </w:t>
            </w:r>
            <w:r w:rsidRPr="00BB1989">
              <w:rPr>
                <w:color w:val="000000"/>
                <w:sz w:val="22"/>
                <w:szCs w:val="22"/>
              </w:rPr>
              <w:t>Разр</w:t>
            </w:r>
            <w:r w:rsidRPr="00BB1989">
              <w:rPr>
                <w:color w:val="000000"/>
                <w:sz w:val="22"/>
                <w:szCs w:val="22"/>
              </w:rPr>
              <w:t>а</w:t>
            </w:r>
            <w:r w:rsidRPr="00BB1989">
              <w:rPr>
                <w:color w:val="000000"/>
                <w:sz w:val="22"/>
                <w:szCs w:val="22"/>
              </w:rPr>
              <w:t>ботка и утверждение пр</w:t>
            </w:r>
            <w:r w:rsidRPr="00BB1989">
              <w:rPr>
                <w:color w:val="000000"/>
                <w:sz w:val="22"/>
                <w:szCs w:val="22"/>
              </w:rPr>
              <w:t>о</w:t>
            </w:r>
            <w:r w:rsidRPr="00BB1989">
              <w:rPr>
                <w:color w:val="000000"/>
                <w:sz w:val="22"/>
                <w:szCs w:val="22"/>
              </w:rPr>
              <w:t>граммы повышения эффе</w:t>
            </w:r>
            <w:r w:rsidRPr="00BB1989">
              <w:rPr>
                <w:color w:val="000000"/>
                <w:sz w:val="22"/>
                <w:szCs w:val="22"/>
              </w:rPr>
              <w:t>к</w:t>
            </w:r>
            <w:r w:rsidRPr="00BB1989">
              <w:rPr>
                <w:color w:val="000000"/>
                <w:sz w:val="22"/>
                <w:szCs w:val="22"/>
              </w:rPr>
              <w:t>тивности управления ф</w:t>
            </w:r>
            <w:r w:rsidRPr="00BB1989">
              <w:rPr>
                <w:color w:val="000000"/>
                <w:sz w:val="22"/>
                <w:szCs w:val="22"/>
              </w:rPr>
              <w:t>и</w:t>
            </w:r>
            <w:r w:rsidRPr="00BB1989">
              <w:rPr>
                <w:color w:val="000000"/>
                <w:sz w:val="22"/>
                <w:szCs w:val="22"/>
              </w:rPr>
              <w:t>нансами городского округа на период до 2018 года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4.5.1.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3.12.</w:t>
            </w:r>
            <w:r w:rsidRPr="00BB1989">
              <w:rPr>
                <w:color w:val="000000"/>
                <w:sz w:val="22"/>
                <w:szCs w:val="22"/>
              </w:rPr>
              <w:t xml:space="preserve"> Пров</w:t>
            </w:r>
            <w:r w:rsidRPr="00BB1989">
              <w:rPr>
                <w:color w:val="000000"/>
                <w:sz w:val="22"/>
                <w:szCs w:val="22"/>
              </w:rPr>
              <w:t>е</w:t>
            </w:r>
            <w:r w:rsidRPr="00BB1989">
              <w:rPr>
                <w:color w:val="000000"/>
                <w:sz w:val="22"/>
                <w:szCs w:val="22"/>
              </w:rPr>
              <w:t>дение мониторинга кач</w:t>
            </w:r>
            <w:r w:rsidRPr="00BB1989">
              <w:rPr>
                <w:color w:val="000000"/>
                <w:sz w:val="22"/>
                <w:szCs w:val="22"/>
              </w:rPr>
              <w:t>е</w:t>
            </w:r>
            <w:r w:rsidRPr="00BB1989">
              <w:rPr>
                <w:color w:val="000000"/>
                <w:sz w:val="22"/>
                <w:szCs w:val="22"/>
              </w:rPr>
              <w:t>ства финансового менед</w:t>
            </w:r>
            <w:r w:rsidRPr="00BB1989">
              <w:rPr>
                <w:color w:val="000000"/>
                <w:sz w:val="22"/>
                <w:szCs w:val="22"/>
              </w:rPr>
              <w:t>ж</w:t>
            </w:r>
            <w:r w:rsidRPr="00BB1989">
              <w:rPr>
                <w:color w:val="000000"/>
                <w:sz w:val="22"/>
                <w:szCs w:val="22"/>
              </w:rPr>
              <w:t>мента, осуществляемого главными распорядителями средств местного бюджета, в соответствии с утве</w:t>
            </w:r>
            <w:r w:rsidRPr="00BB1989">
              <w:rPr>
                <w:color w:val="000000"/>
                <w:sz w:val="22"/>
                <w:szCs w:val="22"/>
              </w:rPr>
              <w:t>р</w:t>
            </w:r>
            <w:r w:rsidRPr="00BB1989">
              <w:rPr>
                <w:color w:val="000000"/>
                <w:sz w:val="22"/>
                <w:szCs w:val="22"/>
              </w:rPr>
              <w:t>жденным Порядком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4.5.1.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3.13.</w:t>
            </w:r>
            <w:r w:rsidRPr="00BB1989">
              <w:rPr>
                <w:color w:val="000000"/>
                <w:sz w:val="22"/>
                <w:szCs w:val="22"/>
              </w:rPr>
              <w:t xml:space="preserve"> Испо</w:t>
            </w:r>
            <w:r w:rsidRPr="00BB1989">
              <w:rPr>
                <w:color w:val="000000"/>
                <w:sz w:val="22"/>
                <w:szCs w:val="22"/>
              </w:rPr>
              <w:t>л</w:t>
            </w:r>
            <w:r w:rsidRPr="00BB1989">
              <w:rPr>
                <w:color w:val="000000"/>
                <w:sz w:val="22"/>
                <w:szCs w:val="22"/>
              </w:rPr>
              <w:t>нение судебных актов по искам к городскому округу Верхняя Пышма, пред</w:t>
            </w:r>
            <w:r w:rsidRPr="00BB1989">
              <w:rPr>
                <w:color w:val="000000"/>
                <w:sz w:val="22"/>
                <w:szCs w:val="22"/>
              </w:rPr>
              <w:t>у</w:t>
            </w:r>
            <w:r w:rsidRPr="00BB1989">
              <w:rPr>
                <w:color w:val="000000"/>
                <w:sz w:val="22"/>
                <w:szCs w:val="22"/>
              </w:rPr>
              <w:t>сматривающие обращение взыскания  на  средства казны городского округа Верхняя Пышма, о возм</w:t>
            </w:r>
            <w:r w:rsidRPr="00BB1989">
              <w:rPr>
                <w:color w:val="000000"/>
                <w:sz w:val="22"/>
                <w:szCs w:val="22"/>
              </w:rPr>
              <w:t>е</w:t>
            </w:r>
            <w:r w:rsidRPr="00BB1989">
              <w:rPr>
                <w:color w:val="000000"/>
                <w:sz w:val="22"/>
                <w:szCs w:val="22"/>
              </w:rPr>
              <w:t>щении вреда, причиненного гражданину или юридич</w:t>
            </w:r>
            <w:r w:rsidRPr="00BB1989">
              <w:rPr>
                <w:color w:val="000000"/>
                <w:sz w:val="22"/>
                <w:szCs w:val="22"/>
              </w:rPr>
              <w:t>е</w:t>
            </w:r>
            <w:r w:rsidRPr="00BB1989">
              <w:rPr>
                <w:color w:val="000000"/>
                <w:sz w:val="22"/>
                <w:szCs w:val="22"/>
              </w:rPr>
              <w:t>скому лицу в результате незаконных действий (бе</w:t>
            </w:r>
            <w:r w:rsidRPr="00BB1989">
              <w:rPr>
                <w:color w:val="000000"/>
                <w:sz w:val="22"/>
                <w:szCs w:val="22"/>
              </w:rPr>
              <w:t>з</w:t>
            </w:r>
            <w:r w:rsidRPr="00BB1989">
              <w:rPr>
                <w:color w:val="000000"/>
                <w:sz w:val="22"/>
                <w:szCs w:val="22"/>
              </w:rPr>
              <w:t>действия) органов местного самоуправления либо должностных лиц этих о</w:t>
            </w:r>
            <w:r w:rsidRPr="00BB1989">
              <w:rPr>
                <w:color w:val="000000"/>
                <w:sz w:val="22"/>
                <w:szCs w:val="22"/>
              </w:rPr>
              <w:t>р</w:t>
            </w:r>
            <w:r w:rsidRPr="00BB1989">
              <w:rPr>
                <w:color w:val="000000"/>
                <w:sz w:val="22"/>
                <w:szCs w:val="22"/>
              </w:rPr>
              <w:t>ганов, и о присуждении  компенсации  за нарушение права  на исполнение с</w:t>
            </w:r>
            <w:r w:rsidRPr="00BB1989">
              <w:rPr>
                <w:color w:val="000000"/>
                <w:sz w:val="22"/>
                <w:szCs w:val="22"/>
              </w:rPr>
              <w:t>у</w:t>
            </w:r>
            <w:r w:rsidRPr="00BB1989">
              <w:rPr>
                <w:color w:val="000000"/>
                <w:sz w:val="22"/>
                <w:szCs w:val="22"/>
              </w:rPr>
              <w:t>дебного акта  в  течение трех месяцев со дня п</w:t>
            </w:r>
            <w:r w:rsidRPr="00BB1989">
              <w:rPr>
                <w:color w:val="000000"/>
                <w:sz w:val="22"/>
                <w:szCs w:val="22"/>
              </w:rPr>
              <w:t>о</w:t>
            </w:r>
            <w:r w:rsidRPr="00BB1989">
              <w:rPr>
                <w:color w:val="000000"/>
                <w:sz w:val="22"/>
                <w:szCs w:val="22"/>
              </w:rPr>
              <w:t>ступления исполнительных документов на исполнение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9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895" w:type="dxa"/>
          </w:tcPr>
          <w:p w:rsidR="000C50A7" w:rsidRPr="00BB1989" w:rsidRDefault="000C50A7" w:rsidP="00D426CF">
            <w:pPr>
              <w:rPr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3.14.</w:t>
            </w:r>
            <w:r w:rsidRPr="00BB1989">
              <w:rPr>
                <w:color w:val="000000"/>
                <w:sz w:val="22"/>
                <w:szCs w:val="22"/>
              </w:rPr>
              <w:t xml:space="preserve"> Обе</w:t>
            </w:r>
            <w:r w:rsidRPr="00BB1989">
              <w:rPr>
                <w:color w:val="000000"/>
                <w:sz w:val="22"/>
                <w:szCs w:val="22"/>
              </w:rPr>
              <w:t>с</w:t>
            </w:r>
            <w:r w:rsidRPr="00BB1989">
              <w:rPr>
                <w:color w:val="000000"/>
                <w:sz w:val="22"/>
                <w:szCs w:val="22"/>
              </w:rPr>
              <w:t>печение деятельности функционального органа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63 994,8</w:t>
            </w:r>
          </w:p>
        </w:tc>
        <w:tc>
          <w:tcPr>
            <w:tcW w:w="1527" w:type="dxa"/>
          </w:tcPr>
          <w:p w:rsidR="000C50A7" w:rsidRPr="00F27F10" w:rsidRDefault="000C50A7" w:rsidP="00D426C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  <w:lang w:val="en-US"/>
              </w:rPr>
              <w:t>353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10 373,5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10 390</w:t>
            </w:r>
            <w:r w:rsidRPr="00BB1989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679" w:type="dxa"/>
          </w:tcPr>
          <w:p w:rsidR="000C50A7" w:rsidRPr="00BB1989" w:rsidRDefault="000C50A7" w:rsidP="00AD6524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5.1.1.</w:t>
            </w:r>
          </w:p>
        </w:tc>
      </w:tr>
      <w:tr w:rsidR="000C50A7" w:rsidRPr="00BB1989" w:rsidTr="00D426CF">
        <w:tc>
          <w:tcPr>
            <w:tcW w:w="855" w:type="dxa"/>
          </w:tcPr>
          <w:p w:rsidR="000C50A7" w:rsidRPr="00BB1989" w:rsidRDefault="000C50A7" w:rsidP="00D426CF">
            <w:pPr>
              <w:jc w:val="center"/>
            </w:pPr>
            <w:r w:rsidRPr="00BB1989">
              <w:rPr>
                <w:sz w:val="22"/>
                <w:szCs w:val="22"/>
              </w:rPr>
              <w:t>48</w:t>
            </w:r>
          </w:p>
        </w:tc>
        <w:tc>
          <w:tcPr>
            <w:tcW w:w="2895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63994,8</w:t>
            </w:r>
          </w:p>
        </w:tc>
        <w:tc>
          <w:tcPr>
            <w:tcW w:w="1527" w:type="dxa"/>
          </w:tcPr>
          <w:p w:rsidR="000C50A7" w:rsidRPr="00BB1989" w:rsidRDefault="000C50A7" w:rsidP="00D426CF">
            <w:pPr>
              <w:tabs>
                <w:tab w:val="center" w:pos="655"/>
                <w:tab w:val="right" w:pos="1311"/>
              </w:tabs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10353,9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10 373,5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10 390</w:t>
            </w:r>
            <w:r w:rsidRPr="00BB1989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371" w:type="dxa"/>
          </w:tcPr>
          <w:p w:rsidR="000C50A7" w:rsidRPr="00BB1989" w:rsidRDefault="000C50A7" w:rsidP="00D426CF">
            <w:pPr>
              <w:jc w:val="right"/>
            </w:pPr>
            <w:r w:rsidRPr="00BB1989">
              <w:rPr>
                <w:sz w:val="22"/>
                <w:szCs w:val="22"/>
              </w:rPr>
              <w:t>10 959,1</w:t>
            </w:r>
          </w:p>
        </w:tc>
        <w:tc>
          <w:tcPr>
            <w:tcW w:w="1163" w:type="dxa"/>
          </w:tcPr>
          <w:p w:rsidR="000C50A7" w:rsidRPr="00BB1989" w:rsidRDefault="000C50A7" w:rsidP="00D426CF">
            <w:pPr>
              <w:jc w:val="right"/>
            </w:pPr>
            <w:r w:rsidRPr="00BB1989">
              <w:rPr>
                <w:sz w:val="22"/>
                <w:szCs w:val="22"/>
              </w:rPr>
              <w:t>10 959,1</w:t>
            </w:r>
          </w:p>
        </w:tc>
        <w:tc>
          <w:tcPr>
            <w:tcW w:w="1282" w:type="dxa"/>
          </w:tcPr>
          <w:p w:rsidR="000C50A7" w:rsidRPr="00BB1989" w:rsidRDefault="000C50A7" w:rsidP="00D426CF">
            <w:pPr>
              <w:jc w:val="right"/>
            </w:pPr>
            <w:r w:rsidRPr="00BB1989">
              <w:rPr>
                <w:sz w:val="22"/>
                <w:szCs w:val="22"/>
              </w:rPr>
              <w:t>10 959,1</w:t>
            </w:r>
          </w:p>
        </w:tc>
        <w:tc>
          <w:tcPr>
            <w:tcW w:w="1679" w:type="dxa"/>
          </w:tcPr>
          <w:p w:rsidR="000C50A7" w:rsidRPr="00BB1989" w:rsidRDefault="000C50A7" w:rsidP="00D426CF">
            <w:r w:rsidRPr="00BB1989">
              <w:rPr>
                <w:sz w:val="22"/>
                <w:szCs w:val="22"/>
              </w:rPr>
              <w:t> </w:t>
            </w:r>
          </w:p>
        </w:tc>
      </w:tr>
    </w:tbl>
    <w:p w:rsidR="00524EC4" w:rsidRDefault="00524EC4">
      <w:pPr>
        <w:rPr>
          <w:color w:val="000000" w:themeColor="text1"/>
          <w:sz w:val="28"/>
          <w:szCs w:val="28"/>
        </w:rPr>
      </w:pPr>
    </w:p>
    <w:p w:rsidR="00AF51B4" w:rsidRDefault="00AF51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AF51B4" w:rsidRDefault="00AF51B4">
      <w:pPr>
        <w:rPr>
          <w:color w:val="000000" w:themeColor="text1"/>
          <w:sz w:val="28"/>
          <w:szCs w:val="28"/>
        </w:rPr>
        <w:sectPr w:rsidR="00AF51B4" w:rsidSect="00716627">
          <w:pgSz w:w="16838" w:h="11906" w:orient="landscape"/>
          <w:pgMar w:top="1418" w:right="964" w:bottom="851" w:left="1134" w:header="709" w:footer="709" w:gutter="0"/>
          <w:cols w:space="708"/>
          <w:docGrid w:linePitch="360"/>
        </w:sectPr>
      </w:pPr>
    </w:p>
    <w:p w:rsidR="00D426CF" w:rsidRPr="000B5AB4" w:rsidRDefault="00D426CF" w:rsidP="00D426CF">
      <w:pPr>
        <w:ind w:firstLine="5670"/>
        <w:rPr>
          <w:color w:val="000000" w:themeColor="text1"/>
        </w:rPr>
      </w:pPr>
      <w:r>
        <w:rPr>
          <w:color w:val="000000" w:themeColor="text1"/>
        </w:rPr>
        <w:lastRenderedPageBreak/>
        <w:t>П</w:t>
      </w:r>
      <w:r w:rsidRPr="000B5AB4">
        <w:rPr>
          <w:color w:val="000000" w:themeColor="text1"/>
        </w:rPr>
        <w:t>РИЛОЖЕНИЕ</w:t>
      </w:r>
    </w:p>
    <w:p w:rsidR="00D426CF" w:rsidRPr="000B5AB4" w:rsidRDefault="00D426CF" w:rsidP="00D426CF">
      <w:pPr>
        <w:ind w:firstLine="5670"/>
        <w:rPr>
          <w:color w:val="000000" w:themeColor="text1"/>
        </w:rPr>
      </w:pPr>
      <w:r w:rsidRPr="000B5AB4">
        <w:rPr>
          <w:color w:val="000000" w:themeColor="text1"/>
        </w:rPr>
        <w:t xml:space="preserve">к постановлению администрации </w:t>
      </w:r>
    </w:p>
    <w:p w:rsidR="00D426CF" w:rsidRPr="000B5AB4" w:rsidRDefault="00D426CF" w:rsidP="00D426CF">
      <w:pPr>
        <w:ind w:firstLine="5670"/>
        <w:rPr>
          <w:color w:val="000000" w:themeColor="text1"/>
        </w:rPr>
      </w:pPr>
      <w:r w:rsidRPr="000B5AB4">
        <w:rPr>
          <w:color w:val="000000" w:themeColor="text1"/>
        </w:rPr>
        <w:t>городского округа Верхняя Пышма</w:t>
      </w:r>
    </w:p>
    <w:p w:rsidR="00D426CF" w:rsidRPr="000B5AB4" w:rsidRDefault="00D426CF" w:rsidP="00D426CF">
      <w:pPr>
        <w:ind w:firstLine="5670"/>
        <w:rPr>
          <w:color w:val="000000" w:themeColor="text1"/>
        </w:rPr>
      </w:pPr>
      <w:r w:rsidRPr="000B5AB4">
        <w:rPr>
          <w:color w:val="000000" w:themeColor="text1"/>
        </w:rPr>
        <w:t xml:space="preserve">от </w:t>
      </w:r>
      <w:r w:rsidR="001020BC" w:rsidRPr="001020BC">
        <w:rPr>
          <w:color w:val="000000" w:themeColor="text1"/>
        </w:rPr>
        <w:t>25.08.2015 № 1354</w:t>
      </w:r>
    </w:p>
    <w:p w:rsidR="00D426CF" w:rsidRPr="000B5AB4" w:rsidRDefault="00D426CF" w:rsidP="00D426CF">
      <w:pPr>
        <w:ind w:firstLine="5670"/>
        <w:rPr>
          <w:color w:val="000000" w:themeColor="text1"/>
        </w:rPr>
      </w:pPr>
    </w:p>
    <w:p w:rsidR="00AF51B4" w:rsidRDefault="00D426CF" w:rsidP="00D426CF">
      <w:pPr>
        <w:ind w:firstLine="5670"/>
        <w:rPr>
          <w:color w:val="000000" w:themeColor="text1"/>
        </w:rPr>
      </w:pPr>
      <w:r w:rsidRPr="000B5AB4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 xml:space="preserve">3 </w:t>
      </w:r>
      <w:r w:rsidRPr="000B5AB4">
        <w:rPr>
          <w:color w:val="000000" w:themeColor="text1"/>
        </w:rPr>
        <w:t>к Программе</w:t>
      </w:r>
    </w:p>
    <w:p w:rsidR="00D426CF" w:rsidRDefault="00D426CF" w:rsidP="00D426CF">
      <w:pPr>
        <w:rPr>
          <w:color w:val="000000" w:themeColor="text1"/>
          <w:sz w:val="28"/>
          <w:szCs w:val="28"/>
        </w:rPr>
      </w:pPr>
    </w:p>
    <w:p w:rsidR="004056A7" w:rsidRDefault="004056A7" w:rsidP="004056A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МЕТОДИКА</w:t>
      </w:r>
    </w:p>
    <w:p w:rsidR="004056A7" w:rsidRDefault="004056A7" w:rsidP="004056A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расчета целевых показателей муниципальной программы</w:t>
      </w:r>
    </w:p>
    <w:p w:rsidR="004056A7" w:rsidRDefault="004056A7" w:rsidP="004056A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«Управление муниципальными финансами </w:t>
      </w:r>
    </w:p>
    <w:p w:rsidR="004056A7" w:rsidRDefault="004056A7" w:rsidP="004056A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округа Верхняя Пышма до 2020 года»</w:t>
      </w:r>
    </w:p>
    <w:p w:rsidR="004056A7" w:rsidRPr="004056A7" w:rsidRDefault="004056A7" w:rsidP="004056A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5431">
        <w:rPr>
          <w:color w:val="000000"/>
          <w:sz w:val="28"/>
          <w:szCs w:val="28"/>
        </w:rPr>
        <w:t>1. Методика расчета целевых показателей муниципальной программы "Управление муниципальными финансами городского округа Верхняя Пышма до 2020 года" (далее - Методика) определяет порядок расчета целевых показ</w:t>
      </w:r>
      <w:r w:rsidRPr="00275431">
        <w:rPr>
          <w:color w:val="000000"/>
          <w:sz w:val="28"/>
          <w:szCs w:val="28"/>
        </w:rPr>
        <w:t>а</w:t>
      </w:r>
      <w:r w:rsidRPr="00275431">
        <w:rPr>
          <w:color w:val="000000"/>
          <w:sz w:val="28"/>
          <w:szCs w:val="28"/>
        </w:rPr>
        <w:t>телей Программы, приведенных в приложении N 1 к Программе.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5431">
        <w:rPr>
          <w:color w:val="000000"/>
          <w:sz w:val="28"/>
          <w:szCs w:val="28"/>
        </w:rPr>
        <w:t>2. Значения целевых показателей Программы рассчитываются в соотве</w:t>
      </w:r>
      <w:r w:rsidRPr="00275431">
        <w:rPr>
          <w:color w:val="000000"/>
          <w:sz w:val="28"/>
          <w:szCs w:val="28"/>
        </w:rPr>
        <w:t>т</w:t>
      </w:r>
      <w:r w:rsidRPr="00275431">
        <w:rPr>
          <w:color w:val="000000"/>
          <w:sz w:val="28"/>
          <w:szCs w:val="28"/>
        </w:rPr>
        <w:t>ствии со следующим порядком.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5431">
        <w:rPr>
          <w:color w:val="000000"/>
          <w:sz w:val="28"/>
          <w:szCs w:val="28"/>
        </w:rPr>
        <w:t>Показатель 1.1.1. Отношение объема заимствований к сумме объема д</w:t>
      </w:r>
      <w:r w:rsidRPr="00275431">
        <w:rPr>
          <w:color w:val="000000"/>
          <w:sz w:val="28"/>
          <w:szCs w:val="28"/>
        </w:rPr>
        <w:t>е</w:t>
      </w:r>
      <w:r w:rsidRPr="00275431">
        <w:rPr>
          <w:color w:val="000000"/>
          <w:sz w:val="28"/>
          <w:szCs w:val="28"/>
        </w:rPr>
        <w:t>фицита местного бюджета и объема, направленного на погашение долговых обязательств.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5431">
        <w:rPr>
          <w:color w:val="000000"/>
          <w:sz w:val="28"/>
          <w:szCs w:val="28"/>
        </w:rPr>
        <w:t>Значение показателя определяется по формуле: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lightGray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spellStart"/>
      <w:r w:rsidRPr="00275431">
        <w:rPr>
          <w:color w:val="000000"/>
          <w:sz w:val="28"/>
          <w:szCs w:val="28"/>
        </w:rPr>
        <w:t>Ооз</w:t>
      </w:r>
      <w:proofErr w:type="spellEnd"/>
      <w:r w:rsidRPr="00275431">
        <w:rPr>
          <w:color w:val="000000"/>
          <w:sz w:val="28"/>
          <w:szCs w:val="28"/>
        </w:rPr>
        <w:t xml:space="preserve">(i) = </w:t>
      </w:r>
      <w:proofErr w:type="spellStart"/>
      <w:r w:rsidRPr="00275431">
        <w:rPr>
          <w:color w:val="000000"/>
          <w:sz w:val="28"/>
          <w:szCs w:val="28"/>
        </w:rPr>
        <w:t>Vз</w:t>
      </w:r>
      <w:proofErr w:type="spellEnd"/>
      <w:r w:rsidRPr="00275431">
        <w:rPr>
          <w:color w:val="000000"/>
          <w:sz w:val="28"/>
          <w:szCs w:val="28"/>
        </w:rPr>
        <w:t xml:space="preserve"> / (</w:t>
      </w:r>
      <w:proofErr w:type="spellStart"/>
      <w:r w:rsidRPr="00275431">
        <w:rPr>
          <w:color w:val="000000"/>
          <w:sz w:val="28"/>
          <w:szCs w:val="28"/>
        </w:rPr>
        <w:t>Vдф</w:t>
      </w:r>
      <w:proofErr w:type="spellEnd"/>
      <w:r w:rsidRPr="00275431">
        <w:rPr>
          <w:color w:val="000000"/>
          <w:sz w:val="28"/>
          <w:szCs w:val="28"/>
        </w:rPr>
        <w:t xml:space="preserve"> + </w:t>
      </w:r>
      <w:proofErr w:type="spellStart"/>
      <w:r w:rsidRPr="00275431">
        <w:rPr>
          <w:color w:val="000000"/>
          <w:sz w:val="28"/>
          <w:szCs w:val="28"/>
        </w:rPr>
        <w:t>Vп</w:t>
      </w:r>
      <w:proofErr w:type="spellEnd"/>
      <w:r w:rsidRPr="00275431">
        <w:rPr>
          <w:color w:val="000000"/>
          <w:sz w:val="28"/>
          <w:szCs w:val="28"/>
        </w:rPr>
        <w:t>), где: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75431">
        <w:rPr>
          <w:color w:val="000000"/>
          <w:sz w:val="28"/>
          <w:szCs w:val="28"/>
        </w:rPr>
        <w:t>Ооз</w:t>
      </w:r>
      <w:proofErr w:type="spellEnd"/>
      <w:r w:rsidRPr="00275431">
        <w:rPr>
          <w:color w:val="000000"/>
          <w:sz w:val="28"/>
          <w:szCs w:val="28"/>
        </w:rPr>
        <w:t>(i) - отношение объема заимствований к сумме объема дефицита местного бюджета и объема, направленного на погашение долговых обяз</w:t>
      </w:r>
      <w:r w:rsidRPr="00275431">
        <w:rPr>
          <w:color w:val="000000"/>
          <w:sz w:val="28"/>
          <w:szCs w:val="28"/>
        </w:rPr>
        <w:t>а</w:t>
      </w:r>
      <w:r w:rsidRPr="00275431">
        <w:rPr>
          <w:color w:val="000000"/>
          <w:sz w:val="28"/>
          <w:szCs w:val="28"/>
        </w:rPr>
        <w:t>тельств в i-м году;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75431">
        <w:rPr>
          <w:color w:val="000000"/>
          <w:sz w:val="28"/>
          <w:szCs w:val="28"/>
        </w:rPr>
        <w:t>Vз</w:t>
      </w:r>
      <w:proofErr w:type="spellEnd"/>
      <w:r w:rsidRPr="00275431">
        <w:rPr>
          <w:color w:val="000000"/>
          <w:sz w:val="28"/>
          <w:szCs w:val="28"/>
        </w:rPr>
        <w:t xml:space="preserve"> - объем заимствований, утверждаемый решением о местном бюджете на очередной финансовый год и плановый период;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75431">
        <w:rPr>
          <w:color w:val="000000"/>
          <w:sz w:val="28"/>
          <w:szCs w:val="28"/>
        </w:rPr>
        <w:t>Vдф</w:t>
      </w:r>
      <w:proofErr w:type="spellEnd"/>
      <w:r w:rsidRPr="00275431">
        <w:rPr>
          <w:color w:val="000000"/>
          <w:sz w:val="28"/>
          <w:szCs w:val="28"/>
        </w:rPr>
        <w:t xml:space="preserve"> - объем дефицита местного бюджета, утверждаемый решением о местном бюджете на очередной финансовый год и плановый период;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75431">
        <w:rPr>
          <w:color w:val="000000"/>
          <w:sz w:val="28"/>
          <w:szCs w:val="28"/>
        </w:rPr>
        <w:t>Vп</w:t>
      </w:r>
      <w:proofErr w:type="spellEnd"/>
      <w:r w:rsidRPr="00275431">
        <w:rPr>
          <w:color w:val="000000"/>
          <w:sz w:val="28"/>
          <w:szCs w:val="28"/>
        </w:rPr>
        <w:t xml:space="preserve"> - объем средств местного бюджета, направляемый на погашение до</w:t>
      </w:r>
      <w:r w:rsidRPr="00275431">
        <w:rPr>
          <w:color w:val="000000"/>
          <w:sz w:val="28"/>
          <w:szCs w:val="28"/>
        </w:rPr>
        <w:t>л</w:t>
      </w:r>
      <w:r w:rsidRPr="00275431">
        <w:rPr>
          <w:color w:val="000000"/>
          <w:sz w:val="28"/>
          <w:szCs w:val="28"/>
        </w:rPr>
        <w:t>говых обязательств городского округа Верхняя Пышма, в соответствии с реш</w:t>
      </w:r>
      <w:r w:rsidRPr="00275431">
        <w:rPr>
          <w:color w:val="000000"/>
          <w:sz w:val="28"/>
          <w:szCs w:val="28"/>
        </w:rPr>
        <w:t>е</w:t>
      </w:r>
      <w:r w:rsidRPr="00275431">
        <w:rPr>
          <w:color w:val="000000"/>
          <w:sz w:val="28"/>
          <w:szCs w:val="28"/>
        </w:rPr>
        <w:t>нием о местном бюджете на очередной финансовый год и плановый период.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5431">
        <w:rPr>
          <w:color w:val="000000"/>
          <w:sz w:val="28"/>
          <w:szCs w:val="28"/>
        </w:rPr>
        <w:t>В соответствии со статьей 106 Бюджетного кодекса Российской Федер</w:t>
      </w:r>
      <w:r w:rsidRPr="00275431">
        <w:rPr>
          <w:color w:val="000000"/>
          <w:sz w:val="28"/>
          <w:szCs w:val="28"/>
        </w:rPr>
        <w:t>а</w:t>
      </w:r>
      <w:r w:rsidRPr="00275431">
        <w:rPr>
          <w:color w:val="000000"/>
          <w:sz w:val="28"/>
          <w:szCs w:val="28"/>
        </w:rPr>
        <w:t xml:space="preserve">ции значение показателя </w:t>
      </w:r>
      <w:proofErr w:type="spellStart"/>
      <w:r w:rsidRPr="00275431">
        <w:rPr>
          <w:color w:val="000000"/>
          <w:sz w:val="28"/>
          <w:szCs w:val="28"/>
        </w:rPr>
        <w:t>Ооз</w:t>
      </w:r>
      <w:proofErr w:type="spellEnd"/>
      <w:r w:rsidRPr="00275431">
        <w:rPr>
          <w:color w:val="000000"/>
          <w:sz w:val="28"/>
          <w:szCs w:val="28"/>
        </w:rPr>
        <w:t>(i) должно быть &lt;= 1.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5431">
        <w:rPr>
          <w:color w:val="000000"/>
          <w:sz w:val="28"/>
          <w:szCs w:val="28"/>
        </w:rPr>
        <w:t>Источник информации: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75431">
        <w:rPr>
          <w:color w:val="000000"/>
          <w:sz w:val="28"/>
          <w:szCs w:val="28"/>
        </w:rPr>
        <w:t>решение Думы о местном бюджете на очередной финансовый год и пл</w:t>
      </w:r>
      <w:r w:rsidRPr="00275431">
        <w:rPr>
          <w:color w:val="000000"/>
          <w:sz w:val="28"/>
          <w:szCs w:val="28"/>
        </w:rPr>
        <w:t>а</w:t>
      </w:r>
      <w:r w:rsidRPr="00275431">
        <w:rPr>
          <w:color w:val="000000"/>
          <w:sz w:val="28"/>
          <w:szCs w:val="28"/>
        </w:rPr>
        <w:t>новый период;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75431">
        <w:rPr>
          <w:color w:val="000000"/>
          <w:sz w:val="28"/>
          <w:szCs w:val="28"/>
        </w:rPr>
        <w:t xml:space="preserve">решение Думы об исполнении местного бюджета за </w:t>
      </w:r>
      <w:proofErr w:type="spellStart"/>
      <w:r w:rsidRPr="00275431">
        <w:rPr>
          <w:color w:val="000000"/>
          <w:sz w:val="28"/>
          <w:szCs w:val="28"/>
          <w:lang w:val="en-US"/>
        </w:rPr>
        <w:t>i</w:t>
      </w:r>
      <w:proofErr w:type="spellEnd"/>
      <w:r w:rsidRPr="00275431">
        <w:rPr>
          <w:color w:val="000000"/>
          <w:sz w:val="28"/>
          <w:szCs w:val="28"/>
        </w:rPr>
        <w:t>-</w:t>
      </w:r>
      <w:proofErr w:type="spellStart"/>
      <w:r w:rsidRPr="00275431">
        <w:rPr>
          <w:color w:val="000000"/>
          <w:sz w:val="28"/>
          <w:szCs w:val="28"/>
        </w:rPr>
        <w:t>ый</w:t>
      </w:r>
      <w:proofErr w:type="spellEnd"/>
      <w:r w:rsidRPr="00275431">
        <w:rPr>
          <w:color w:val="000000"/>
          <w:sz w:val="28"/>
          <w:szCs w:val="28"/>
        </w:rPr>
        <w:t xml:space="preserve"> год.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lastRenderedPageBreak/>
        <w:t>Показатель 1.2.1. Наличие документа, утверждающего порядок ведения долговой книги в соответствии с действующим законодательством.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В соответствии со статьей 121 Бюджетного кодекса Российской Федер</w:t>
      </w:r>
      <w:r w:rsidRPr="00275431">
        <w:rPr>
          <w:sz w:val="28"/>
          <w:szCs w:val="28"/>
        </w:rPr>
        <w:t>а</w:t>
      </w:r>
      <w:r w:rsidRPr="00275431">
        <w:rPr>
          <w:sz w:val="28"/>
          <w:szCs w:val="28"/>
        </w:rPr>
        <w:t>ции порядок ведения муниципальной долговой книги устанавливается фина</w:t>
      </w:r>
      <w:r w:rsidRPr="00275431">
        <w:rPr>
          <w:sz w:val="28"/>
          <w:szCs w:val="28"/>
        </w:rPr>
        <w:t>н</w:t>
      </w:r>
      <w:r w:rsidRPr="00275431">
        <w:rPr>
          <w:sz w:val="28"/>
          <w:szCs w:val="28"/>
        </w:rPr>
        <w:t>совым органом муниципального образования.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Значение показателя определяется наличием/отсутствием утвержденного приказом Финансового управления администрации городского округа Верхняя Пышма порядка ведения муниципальной долговой книги городского округа Верхняя Пышма.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Показатель 1.2.2. Отношение объема муниципального долга городского округа Верхняя Пышма по состоянию на 01 января года, следующего за отче</w:t>
      </w:r>
      <w:r w:rsidRPr="00275431">
        <w:rPr>
          <w:sz w:val="28"/>
          <w:szCs w:val="28"/>
        </w:rPr>
        <w:t>т</w:t>
      </w:r>
      <w:r w:rsidRPr="00275431">
        <w:rPr>
          <w:sz w:val="28"/>
          <w:szCs w:val="28"/>
        </w:rPr>
        <w:t>ным, к общему годовому объему доходов местного бюджета в отчетном фина</w:t>
      </w:r>
      <w:r w:rsidRPr="00275431">
        <w:rPr>
          <w:sz w:val="28"/>
          <w:szCs w:val="28"/>
        </w:rPr>
        <w:t>н</w:t>
      </w:r>
      <w:r w:rsidRPr="00275431">
        <w:rPr>
          <w:sz w:val="28"/>
          <w:szCs w:val="28"/>
        </w:rPr>
        <w:t>совом году (без учета безвозмездных поступлений).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Значение показателя определяется по формуле: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Оогд</w:t>
      </w:r>
      <w:proofErr w:type="spellEnd"/>
      <w:r w:rsidRPr="00275431">
        <w:rPr>
          <w:sz w:val="28"/>
          <w:szCs w:val="28"/>
        </w:rPr>
        <w:t>(i) = (</w:t>
      </w:r>
      <w:proofErr w:type="spellStart"/>
      <w:r w:rsidRPr="00275431">
        <w:rPr>
          <w:sz w:val="28"/>
          <w:szCs w:val="28"/>
        </w:rPr>
        <w:t>Vгд</w:t>
      </w:r>
      <w:proofErr w:type="spellEnd"/>
      <w:r w:rsidRPr="00275431">
        <w:rPr>
          <w:sz w:val="28"/>
          <w:szCs w:val="28"/>
        </w:rPr>
        <w:t xml:space="preserve"> / </w:t>
      </w:r>
      <w:proofErr w:type="spellStart"/>
      <w:r w:rsidRPr="00275431">
        <w:rPr>
          <w:sz w:val="28"/>
          <w:szCs w:val="28"/>
        </w:rPr>
        <w:t>Vд</w:t>
      </w:r>
      <w:proofErr w:type="spellEnd"/>
      <w:r w:rsidRPr="00275431">
        <w:rPr>
          <w:sz w:val="28"/>
          <w:szCs w:val="28"/>
        </w:rPr>
        <w:t>) x 100, где: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Оогд</w:t>
      </w:r>
      <w:proofErr w:type="spellEnd"/>
      <w:r w:rsidRPr="00275431">
        <w:rPr>
          <w:sz w:val="28"/>
          <w:szCs w:val="28"/>
        </w:rPr>
        <w:t>(i) - отношение объема муниципального долга городского округа Верхняя Пышма по состоянию на 01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поступлений) в i-м году (процентов);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Vгд</w:t>
      </w:r>
      <w:proofErr w:type="spellEnd"/>
      <w:r w:rsidRPr="00275431">
        <w:rPr>
          <w:sz w:val="28"/>
          <w:szCs w:val="28"/>
        </w:rPr>
        <w:t xml:space="preserve"> - объем муниципального долга городского округа Верхняя Пышма на 01 января года, следующего за отчетным, утверждаемый решением о местном бюджете на очередной финансовый год и плановый период;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Vд</w:t>
      </w:r>
      <w:proofErr w:type="spellEnd"/>
      <w:r w:rsidRPr="00275431">
        <w:rPr>
          <w:sz w:val="28"/>
          <w:szCs w:val="28"/>
        </w:rPr>
        <w:t xml:space="preserve"> - общий годовой объем доходов местного бюджета в отчетном фина</w:t>
      </w:r>
      <w:r w:rsidRPr="00275431">
        <w:rPr>
          <w:sz w:val="28"/>
          <w:szCs w:val="28"/>
        </w:rPr>
        <w:t>н</w:t>
      </w:r>
      <w:r w:rsidRPr="00275431">
        <w:rPr>
          <w:sz w:val="28"/>
          <w:szCs w:val="28"/>
        </w:rPr>
        <w:t>совом году (без учета безвозмездных поступлений), утверждаемый решением о местном бюджете на очередной финансовый год и плановый период.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В соответствии со</w:t>
      </w:r>
      <w:r w:rsidRPr="00275431">
        <w:rPr>
          <w:color w:val="000000"/>
          <w:sz w:val="28"/>
          <w:szCs w:val="28"/>
        </w:rPr>
        <w:t xml:space="preserve"> статьей 107 </w:t>
      </w:r>
      <w:r w:rsidRPr="00275431">
        <w:rPr>
          <w:sz w:val="28"/>
          <w:szCs w:val="28"/>
        </w:rPr>
        <w:t>Бюджетного кодекса Российской Федер</w:t>
      </w:r>
      <w:r w:rsidRPr="00275431">
        <w:rPr>
          <w:sz w:val="28"/>
          <w:szCs w:val="28"/>
        </w:rPr>
        <w:t>а</w:t>
      </w:r>
      <w:r w:rsidRPr="00275431">
        <w:rPr>
          <w:sz w:val="28"/>
          <w:szCs w:val="28"/>
        </w:rPr>
        <w:t xml:space="preserve">ции значение показателя </w:t>
      </w:r>
      <w:proofErr w:type="spellStart"/>
      <w:r w:rsidRPr="00275431">
        <w:rPr>
          <w:sz w:val="28"/>
          <w:szCs w:val="28"/>
        </w:rPr>
        <w:t>Оогд</w:t>
      </w:r>
      <w:proofErr w:type="spellEnd"/>
      <w:r w:rsidRPr="00275431">
        <w:rPr>
          <w:sz w:val="28"/>
          <w:szCs w:val="28"/>
        </w:rPr>
        <w:t>(i) должно быть &lt;= 100 процентов.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5431">
        <w:rPr>
          <w:color w:val="000000"/>
          <w:sz w:val="28"/>
          <w:szCs w:val="28"/>
        </w:rPr>
        <w:t>Источник информации: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75431">
        <w:rPr>
          <w:color w:val="000000"/>
          <w:sz w:val="28"/>
          <w:szCs w:val="28"/>
        </w:rPr>
        <w:t>решение Думы о местном бюджете на очередной финансовый год и пл</w:t>
      </w:r>
      <w:r w:rsidRPr="00275431">
        <w:rPr>
          <w:color w:val="000000"/>
          <w:sz w:val="28"/>
          <w:szCs w:val="28"/>
        </w:rPr>
        <w:t>а</w:t>
      </w:r>
      <w:r w:rsidRPr="00275431">
        <w:rPr>
          <w:color w:val="000000"/>
          <w:sz w:val="28"/>
          <w:szCs w:val="28"/>
        </w:rPr>
        <w:t>новый период;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75431">
        <w:rPr>
          <w:color w:val="000000"/>
          <w:sz w:val="28"/>
          <w:szCs w:val="28"/>
        </w:rPr>
        <w:t xml:space="preserve">решение Думы об исполнении местного бюджета за </w:t>
      </w:r>
      <w:proofErr w:type="spellStart"/>
      <w:r w:rsidRPr="00275431">
        <w:rPr>
          <w:color w:val="000000"/>
          <w:sz w:val="28"/>
          <w:szCs w:val="28"/>
          <w:lang w:val="en-US"/>
        </w:rPr>
        <w:t>i</w:t>
      </w:r>
      <w:proofErr w:type="spellEnd"/>
      <w:r w:rsidRPr="00275431">
        <w:rPr>
          <w:color w:val="000000"/>
          <w:sz w:val="28"/>
          <w:szCs w:val="28"/>
        </w:rPr>
        <w:t>-</w:t>
      </w:r>
      <w:proofErr w:type="spellStart"/>
      <w:r w:rsidRPr="00275431">
        <w:rPr>
          <w:color w:val="000000"/>
          <w:sz w:val="28"/>
          <w:szCs w:val="28"/>
        </w:rPr>
        <w:t>ый</w:t>
      </w:r>
      <w:proofErr w:type="spellEnd"/>
      <w:r w:rsidRPr="00275431">
        <w:rPr>
          <w:color w:val="000000"/>
          <w:sz w:val="28"/>
          <w:szCs w:val="28"/>
        </w:rPr>
        <w:t xml:space="preserve"> год.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Показатель 1.2.3. Отношение предельного объема расходов на обслуж</w:t>
      </w:r>
      <w:r w:rsidRPr="00275431">
        <w:rPr>
          <w:sz w:val="28"/>
          <w:szCs w:val="28"/>
        </w:rPr>
        <w:t>и</w:t>
      </w:r>
      <w:r w:rsidRPr="00275431">
        <w:rPr>
          <w:sz w:val="28"/>
          <w:szCs w:val="28"/>
        </w:rPr>
        <w:t>вание муниципального долга к объему расходов местного бюджета, за искл</w:t>
      </w:r>
      <w:r w:rsidRPr="00275431">
        <w:rPr>
          <w:sz w:val="28"/>
          <w:szCs w:val="28"/>
        </w:rPr>
        <w:t>ю</w:t>
      </w:r>
      <w:r w:rsidRPr="00275431">
        <w:rPr>
          <w:sz w:val="28"/>
          <w:szCs w:val="28"/>
        </w:rPr>
        <w:t>чением объема расходов, которые осуществляются за счет субвенций, пред</w:t>
      </w:r>
      <w:r w:rsidRPr="00275431">
        <w:rPr>
          <w:sz w:val="28"/>
          <w:szCs w:val="28"/>
        </w:rPr>
        <w:t>о</w:t>
      </w:r>
      <w:r w:rsidRPr="00275431">
        <w:rPr>
          <w:sz w:val="28"/>
          <w:szCs w:val="28"/>
        </w:rPr>
        <w:t>ставляемых из бюджетов бюджетной системы Российской Федерации.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Значение показателя определяется по формуле: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Ооробсл</w:t>
      </w:r>
      <w:proofErr w:type="spellEnd"/>
      <w:r w:rsidRPr="00275431">
        <w:rPr>
          <w:sz w:val="28"/>
          <w:szCs w:val="28"/>
        </w:rPr>
        <w:t>(i) = (</w:t>
      </w:r>
      <w:proofErr w:type="spellStart"/>
      <w:r w:rsidRPr="00275431">
        <w:rPr>
          <w:sz w:val="28"/>
          <w:szCs w:val="28"/>
        </w:rPr>
        <w:t>Vробсл</w:t>
      </w:r>
      <w:proofErr w:type="spellEnd"/>
      <w:r w:rsidRPr="00275431">
        <w:rPr>
          <w:sz w:val="28"/>
          <w:szCs w:val="28"/>
        </w:rPr>
        <w:t xml:space="preserve"> / </w:t>
      </w:r>
      <w:proofErr w:type="spellStart"/>
      <w:r w:rsidRPr="00275431">
        <w:rPr>
          <w:sz w:val="28"/>
          <w:szCs w:val="28"/>
        </w:rPr>
        <w:t>Vр</w:t>
      </w:r>
      <w:proofErr w:type="spellEnd"/>
      <w:r w:rsidRPr="00275431">
        <w:rPr>
          <w:sz w:val="28"/>
          <w:szCs w:val="28"/>
        </w:rPr>
        <w:t>) x 100, где: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Ооробсл</w:t>
      </w:r>
      <w:proofErr w:type="spellEnd"/>
      <w:r w:rsidRPr="00275431">
        <w:rPr>
          <w:sz w:val="28"/>
          <w:szCs w:val="28"/>
        </w:rPr>
        <w:t>(i) - отношение объема расходов на обслуживание муниципал</w:t>
      </w:r>
      <w:r w:rsidRPr="00275431">
        <w:rPr>
          <w:sz w:val="28"/>
          <w:szCs w:val="28"/>
        </w:rPr>
        <w:t>ь</w:t>
      </w:r>
      <w:r w:rsidRPr="00275431">
        <w:rPr>
          <w:sz w:val="28"/>
          <w:szCs w:val="28"/>
        </w:rPr>
        <w:lastRenderedPageBreak/>
        <w:t>ного долга к объему расходов местного бюджета, за исключением объема ра</w:t>
      </w:r>
      <w:r w:rsidRPr="00275431">
        <w:rPr>
          <w:sz w:val="28"/>
          <w:szCs w:val="28"/>
        </w:rPr>
        <w:t>с</w:t>
      </w:r>
      <w:r w:rsidRPr="00275431">
        <w:rPr>
          <w:sz w:val="28"/>
          <w:szCs w:val="28"/>
        </w:rPr>
        <w:t>ходов, которые осуществляются за счет субвенций, предоставляемых из бю</w:t>
      </w:r>
      <w:r w:rsidRPr="00275431">
        <w:rPr>
          <w:sz w:val="28"/>
          <w:szCs w:val="28"/>
        </w:rPr>
        <w:t>д</w:t>
      </w:r>
      <w:r w:rsidRPr="00275431">
        <w:rPr>
          <w:sz w:val="28"/>
          <w:szCs w:val="28"/>
        </w:rPr>
        <w:t>жетов бюджетной системы Российской Федерации в i-м году (процентов);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Vробсл</w:t>
      </w:r>
      <w:proofErr w:type="spellEnd"/>
      <w:r w:rsidRPr="00275431">
        <w:rPr>
          <w:sz w:val="28"/>
          <w:szCs w:val="28"/>
        </w:rPr>
        <w:t xml:space="preserve"> - объем расходов на обслуживание муниципального долга, утве</w:t>
      </w:r>
      <w:r w:rsidRPr="00275431">
        <w:rPr>
          <w:sz w:val="28"/>
          <w:szCs w:val="28"/>
        </w:rPr>
        <w:t>р</w:t>
      </w:r>
      <w:r w:rsidRPr="00275431">
        <w:rPr>
          <w:sz w:val="28"/>
          <w:szCs w:val="28"/>
        </w:rPr>
        <w:t>ждаемый решением о местном бюджете на очередной финансовый год и план</w:t>
      </w:r>
      <w:r w:rsidRPr="00275431">
        <w:rPr>
          <w:sz w:val="28"/>
          <w:szCs w:val="28"/>
        </w:rPr>
        <w:t>о</w:t>
      </w:r>
      <w:r w:rsidRPr="00275431">
        <w:rPr>
          <w:sz w:val="28"/>
          <w:szCs w:val="28"/>
        </w:rPr>
        <w:t>вый период;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Vр</w:t>
      </w:r>
      <w:proofErr w:type="spellEnd"/>
      <w:r w:rsidRPr="00275431">
        <w:rPr>
          <w:sz w:val="28"/>
          <w:szCs w:val="28"/>
        </w:rPr>
        <w:t xml:space="preserve"> - объем расходов местного бюджета, за исключением объема расх</w:t>
      </w:r>
      <w:r w:rsidRPr="00275431">
        <w:rPr>
          <w:sz w:val="28"/>
          <w:szCs w:val="28"/>
        </w:rPr>
        <w:t>о</w:t>
      </w:r>
      <w:r w:rsidRPr="00275431">
        <w:rPr>
          <w:sz w:val="28"/>
          <w:szCs w:val="28"/>
        </w:rPr>
        <w:t>дов, которые осуществляются за счет субвенций, предоставляемых из бюдж</w:t>
      </w:r>
      <w:r w:rsidRPr="00275431">
        <w:rPr>
          <w:sz w:val="28"/>
          <w:szCs w:val="28"/>
        </w:rPr>
        <w:t>е</w:t>
      </w:r>
      <w:r w:rsidRPr="00275431">
        <w:rPr>
          <w:sz w:val="28"/>
          <w:szCs w:val="28"/>
        </w:rPr>
        <w:t>тов бюджетной системы Российской Федерации, утверждаемый решением о местном бюджете на очередной финансовый год и плановый период.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В соответствии со статьей 111 Бюджетного кодекса Российской Федер</w:t>
      </w:r>
      <w:r w:rsidRPr="00275431">
        <w:rPr>
          <w:sz w:val="28"/>
          <w:szCs w:val="28"/>
        </w:rPr>
        <w:t>а</w:t>
      </w:r>
      <w:r w:rsidRPr="00275431">
        <w:rPr>
          <w:sz w:val="28"/>
          <w:szCs w:val="28"/>
        </w:rPr>
        <w:t xml:space="preserve">ции значение показателя </w:t>
      </w:r>
      <w:proofErr w:type="spellStart"/>
      <w:r w:rsidRPr="00275431">
        <w:rPr>
          <w:sz w:val="28"/>
          <w:szCs w:val="28"/>
        </w:rPr>
        <w:t>Ооробсл</w:t>
      </w:r>
      <w:proofErr w:type="spellEnd"/>
      <w:r w:rsidRPr="00275431">
        <w:rPr>
          <w:sz w:val="28"/>
          <w:szCs w:val="28"/>
        </w:rPr>
        <w:t>(i) должно быть &lt;= 15 процентов.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5431">
        <w:rPr>
          <w:color w:val="000000"/>
          <w:sz w:val="28"/>
          <w:szCs w:val="28"/>
        </w:rPr>
        <w:t>Источник информации: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75431">
        <w:rPr>
          <w:color w:val="000000"/>
          <w:sz w:val="28"/>
          <w:szCs w:val="28"/>
        </w:rPr>
        <w:t>решение Думы о местном бюджете на очередной финансовый год и пл</w:t>
      </w:r>
      <w:r w:rsidRPr="00275431">
        <w:rPr>
          <w:color w:val="000000"/>
          <w:sz w:val="28"/>
          <w:szCs w:val="28"/>
        </w:rPr>
        <w:t>а</w:t>
      </w:r>
      <w:r w:rsidRPr="00275431">
        <w:rPr>
          <w:color w:val="000000"/>
          <w:sz w:val="28"/>
          <w:szCs w:val="28"/>
        </w:rPr>
        <w:t>новый период;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75431">
        <w:rPr>
          <w:color w:val="000000"/>
          <w:sz w:val="28"/>
          <w:szCs w:val="28"/>
        </w:rPr>
        <w:t xml:space="preserve">решение Думы об исполнении местного бюджета за </w:t>
      </w:r>
      <w:proofErr w:type="spellStart"/>
      <w:r w:rsidRPr="00275431">
        <w:rPr>
          <w:color w:val="000000"/>
          <w:sz w:val="28"/>
          <w:szCs w:val="28"/>
          <w:lang w:val="en-US"/>
        </w:rPr>
        <w:t>i</w:t>
      </w:r>
      <w:proofErr w:type="spellEnd"/>
      <w:r w:rsidRPr="00275431">
        <w:rPr>
          <w:color w:val="000000"/>
          <w:sz w:val="28"/>
          <w:szCs w:val="28"/>
        </w:rPr>
        <w:t>-</w:t>
      </w:r>
      <w:proofErr w:type="spellStart"/>
      <w:r w:rsidRPr="00275431">
        <w:rPr>
          <w:color w:val="000000"/>
          <w:sz w:val="28"/>
          <w:szCs w:val="28"/>
        </w:rPr>
        <w:t>ый</w:t>
      </w:r>
      <w:proofErr w:type="spellEnd"/>
      <w:r w:rsidRPr="00275431">
        <w:rPr>
          <w:color w:val="000000"/>
          <w:sz w:val="28"/>
          <w:szCs w:val="28"/>
        </w:rPr>
        <w:t xml:space="preserve"> год.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Показатель 1.2.4. Объем выплат из местного бюджета сумм, связанных с несвоевременным исполнением долговых обязательств.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Значение показателя определяется по данным бухгалтерского учета и о</w:t>
      </w:r>
      <w:r w:rsidRPr="00275431">
        <w:rPr>
          <w:sz w:val="28"/>
          <w:szCs w:val="28"/>
        </w:rPr>
        <w:t>т</w:t>
      </w:r>
      <w:r w:rsidRPr="00275431">
        <w:rPr>
          <w:sz w:val="28"/>
          <w:szCs w:val="28"/>
        </w:rPr>
        <w:t>четности Финансового управления - получателя бюджетных средств в объеме фактических расходов, связанных с несвоевременным исполнением долговых обязательств, в соответствии с условиями заключенных муниципальных ко</w:t>
      </w:r>
      <w:r w:rsidRPr="00275431">
        <w:rPr>
          <w:sz w:val="28"/>
          <w:szCs w:val="28"/>
        </w:rPr>
        <w:t>н</w:t>
      </w:r>
      <w:r w:rsidRPr="00275431">
        <w:rPr>
          <w:sz w:val="28"/>
          <w:szCs w:val="28"/>
        </w:rPr>
        <w:t>трактов, соглашений.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 xml:space="preserve">Показатель 1.2.5. Заключение муниципальных контрактов, связанных с исполнением программы муниципальных заимствований по итогам проведения отборов исполнителей на оказание услуг. 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Значение показателя определяется наличием/отсутствием заключенных муниципальных контрактов, связанных с исполнением программы муниц</w:t>
      </w:r>
      <w:r w:rsidRPr="00275431">
        <w:rPr>
          <w:sz w:val="28"/>
          <w:szCs w:val="28"/>
        </w:rPr>
        <w:t>и</w:t>
      </w:r>
      <w:r w:rsidRPr="00275431">
        <w:rPr>
          <w:sz w:val="28"/>
          <w:szCs w:val="28"/>
        </w:rPr>
        <w:t>пальных заимствований по итогам проведения отборов исполнителей на оказ</w:t>
      </w:r>
      <w:r w:rsidRPr="00275431">
        <w:rPr>
          <w:sz w:val="28"/>
          <w:szCs w:val="28"/>
        </w:rPr>
        <w:t>а</w:t>
      </w:r>
      <w:r w:rsidRPr="00275431">
        <w:rPr>
          <w:sz w:val="28"/>
          <w:szCs w:val="28"/>
        </w:rPr>
        <w:t xml:space="preserve">ние услуг. 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 xml:space="preserve">Показатель 2.1.1. Доля участников и </w:t>
      </w:r>
      <w:proofErr w:type="spellStart"/>
      <w:r w:rsidRPr="00275431">
        <w:rPr>
          <w:sz w:val="28"/>
          <w:szCs w:val="28"/>
        </w:rPr>
        <w:t>неучастников</w:t>
      </w:r>
      <w:proofErr w:type="spellEnd"/>
      <w:r w:rsidRPr="00275431">
        <w:rPr>
          <w:sz w:val="28"/>
          <w:szCs w:val="28"/>
        </w:rPr>
        <w:t xml:space="preserve"> бюджетного процесса задействованных в автоматизированном процессе управления финансами. 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Значение показателя определяется по формуле: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Дио</w:t>
      </w:r>
      <w:proofErr w:type="spellEnd"/>
      <w:r w:rsidRPr="00275431">
        <w:rPr>
          <w:sz w:val="28"/>
          <w:szCs w:val="28"/>
        </w:rPr>
        <w:t xml:space="preserve"> = (Кио / Ко) x 100, где: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Дио</w:t>
      </w:r>
      <w:proofErr w:type="spellEnd"/>
      <w:r w:rsidRPr="00275431">
        <w:rPr>
          <w:sz w:val="28"/>
          <w:szCs w:val="28"/>
        </w:rPr>
        <w:t xml:space="preserve"> - Доля участников и </w:t>
      </w:r>
      <w:proofErr w:type="spellStart"/>
      <w:r w:rsidRPr="00275431">
        <w:rPr>
          <w:sz w:val="28"/>
          <w:szCs w:val="28"/>
        </w:rPr>
        <w:t>неучастников</w:t>
      </w:r>
      <w:proofErr w:type="spellEnd"/>
      <w:r w:rsidRPr="00275431">
        <w:rPr>
          <w:sz w:val="28"/>
          <w:szCs w:val="28"/>
        </w:rPr>
        <w:t xml:space="preserve"> бюджетного процесса, задейств</w:t>
      </w:r>
      <w:r w:rsidRPr="00275431">
        <w:rPr>
          <w:sz w:val="28"/>
          <w:szCs w:val="28"/>
        </w:rPr>
        <w:t>о</w:t>
      </w:r>
      <w:r w:rsidRPr="00275431">
        <w:rPr>
          <w:sz w:val="28"/>
          <w:szCs w:val="28"/>
        </w:rPr>
        <w:t xml:space="preserve">ванных в автоматизированном процессе управления финансами с помощью комплекса "Сапфир" в части планирования бюджета, из общего количества участников и </w:t>
      </w:r>
      <w:proofErr w:type="spellStart"/>
      <w:r w:rsidRPr="00275431">
        <w:rPr>
          <w:sz w:val="28"/>
          <w:szCs w:val="28"/>
        </w:rPr>
        <w:t>неучастников</w:t>
      </w:r>
      <w:proofErr w:type="spellEnd"/>
      <w:r w:rsidRPr="00275431">
        <w:rPr>
          <w:sz w:val="28"/>
          <w:szCs w:val="28"/>
        </w:rPr>
        <w:t xml:space="preserve"> бюджетного процесса, задействованных в процессе управления финансами;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lastRenderedPageBreak/>
        <w:t xml:space="preserve">Кио – количество участников и </w:t>
      </w:r>
      <w:proofErr w:type="spellStart"/>
      <w:r w:rsidRPr="00275431">
        <w:rPr>
          <w:sz w:val="28"/>
          <w:szCs w:val="28"/>
        </w:rPr>
        <w:t>неучастников</w:t>
      </w:r>
      <w:proofErr w:type="spellEnd"/>
      <w:r w:rsidRPr="00275431">
        <w:rPr>
          <w:sz w:val="28"/>
          <w:szCs w:val="28"/>
        </w:rPr>
        <w:t xml:space="preserve"> бюджетного процесса, з</w:t>
      </w:r>
      <w:r w:rsidRPr="00275431">
        <w:rPr>
          <w:sz w:val="28"/>
          <w:szCs w:val="28"/>
        </w:rPr>
        <w:t>а</w:t>
      </w:r>
      <w:r w:rsidRPr="00275431">
        <w:rPr>
          <w:sz w:val="28"/>
          <w:szCs w:val="28"/>
        </w:rPr>
        <w:t>действованных в автоматизированном процессе управления финансами с п</w:t>
      </w:r>
      <w:r w:rsidRPr="00275431">
        <w:rPr>
          <w:sz w:val="28"/>
          <w:szCs w:val="28"/>
        </w:rPr>
        <w:t>о</w:t>
      </w:r>
      <w:r w:rsidRPr="00275431">
        <w:rPr>
          <w:sz w:val="28"/>
          <w:szCs w:val="28"/>
        </w:rPr>
        <w:t>мощью комплекса "Сапфир" в части планирования бюджета;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 xml:space="preserve">Ко - общее количество участников и </w:t>
      </w:r>
      <w:proofErr w:type="spellStart"/>
      <w:r w:rsidRPr="00275431">
        <w:rPr>
          <w:sz w:val="28"/>
          <w:szCs w:val="28"/>
        </w:rPr>
        <w:t>неучастников</w:t>
      </w:r>
      <w:proofErr w:type="spellEnd"/>
      <w:r w:rsidRPr="00275431">
        <w:rPr>
          <w:sz w:val="28"/>
          <w:szCs w:val="28"/>
        </w:rPr>
        <w:t xml:space="preserve"> бюджетного процесса, задействованных в процессе управления финансами.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Источник информации – программный комплекс «Сапфир»</w:t>
      </w:r>
      <w:r>
        <w:rPr>
          <w:sz w:val="28"/>
          <w:szCs w:val="28"/>
        </w:rPr>
        <w:t>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 xml:space="preserve">Показатель 2.2.1. Бесперебойная работа аппаратно-технических средств, задействованных в автоматизированном процессе управления финансами. 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Значение показателя определя</w:t>
      </w:r>
      <w:r w:rsidR="00BF236B">
        <w:rPr>
          <w:sz w:val="28"/>
          <w:szCs w:val="28"/>
        </w:rPr>
        <w:t>ется бесперебойной работой аппаратно-технических средств, задействованных в автоматизированном процессе упра</w:t>
      </w:r>
      <w:r w:rsidR="00BF236B">
        <w:rPr>
          <w:sz w:val="28"/>
          <w:szCs w:val="28"/>
        </w:rPr>
        <w:t>в</w:t>
      </w:r>
      <w:r w:rsidR="00BF236B">
        <w:rPr>
          <w:sz w:val="28"/>
          <w:szCs w:val="28"/>
        </w:rPr>
        <w:t>ления финансами.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Показатель 2.3.1. Бесперебойная работа телекоммуникационной инфр</w:t>
      </w:r>
      <w:r w:rsidRPr="00275431">
        <w:rPr>
          <w:sz w:val="28"/>
          <w:szCs w:val="28"/>
        </w:rPr>
        <w:t>а</w:t>
      </w:r>
      <w:r w:rsidRPr="00275431">
        <w:rPr>
          <w:sz w:val="28"/>
          <w:szCs w:val="28"/>
        </w:rPr>
        <w:t>структуры, задействованной в автоматизированном процессе управления ф</w:t>
      </w:r>
      <w:r w:rsidRPr="00275431">
        <w:rPr>
          <w:sz w:val="28"/>
          <w:szCs w:val="28"/>
        </w:rPr>
        <w:t>и</w:t>
      </w:r>
      <w:r w:rsidRPr="00275431">
        <w:rPr>
          <w:sz w:val="28"/>
          <w:szCs w:val="28"/>
        </w:rPr>
        <w:t>нансами.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З</w:t>
      </w:r>
      <w:r w:rsidR="00BF236B">
        <w:rPr>
          <w:sz w:val="28"/>
          <w:szCs w:val="28"/>
        </w:rPr>
        <w:t>начение показателя определяется</w:t>
      </w:r>
      <w:r w:rsidR="00BF236B" w:rsidRPr="00BF236B">
        <w:rPr>
          <w:sz w:val="28"/>
          <w:szCs w:val="28"/>
        </w:rPr>
        <w:t xml:space="preserve"> </w:t>
      </w:r>
      <w:r w:rsidR="00BF236B">
        <w:rPr>
          <w:sz w:val="28"/>
          <w:szCs w:val="28"/>
        </w:rPr>
        <w:t>бесперебойной работой телекоммун</w:t>
      </w:r>
      <w:r w:rsidR="00BF236B">
        <w:rPr>
          <w:sz w:val="28"/>
          <w:szCs w:val="28"/>
        </w:rPr>
        <w:t>и</w:t>
      </w:r>
      <w:r w:rsidR="00BF236B">
        <w:rPr>
          <w:sz w:val="28"/>
          <w:szCs w:val="28"/>
        </w:rPr>
        <w:t>кационной инфраструктуры, задействованной в автоматизированном процессе управления финансами.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Показатель 3.1.1. Темп роста объема налоговых и неналоговых доходов местного бюджета (в сопоставимых условиях).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Значение показателя определяется по формуле: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7B60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ТРдмб</w:t>
      </w:r>
      <w:proofErr w:type="spellEnd"/>
      <w:r w:rsidRPr="00275431">
        <w:rPr>
          <w:sz w:val="28"/>
          <w:szCs w:val="28"/>
        </w:rPr>
        <w:t xml:space="preserve"> = </w:t>
      </w:r>
      <w:proofErr w:type="spellStart"/>
      <w:r w:rsidRPr="00275431">
        <w:rPr>
          <w:sz w:val="28"/>
          <w:szCs w:val="28"/>
        </w:rPr>
        <w:t>Vдог</w:t>
      </w:r>
      <w:proofErr w:type="spellEnd"/>
      <w:r w:rsidRPr="00275431">
        <w:rPr>
          <w:sz w:val="28"/>
          <w:szCs w:val="28"/>
        </w:rPr>
        <w:t xml:space="preserve"> / </w:t>
      </w:r>
      <w:proofErr w:type="spellStart"/>
      <w:r w:rsidRPr="00275431">
        <w:rPr>
          <w:sz w:val="28"/>
          <w:szCs w:val="28"/>
        </w:rPr>
        <w:t>Vдпг</w:t>
      </w:r>
      <w:proofErr w:type="spellEnd"/>
      <w:r w:rsidRPr="00275431">
        <w:rPr>
          <w:sz w:val="28"/>
          <w:szCs w:val="28"/>
        </w:rPr>
        <w:t xml:space="preserve"> (в </w:t>
      </w:r>
      <w:proofErr w:type="spellStart"/>
      <w:r w:rsidRPr="00275431">
        <w:rPr>
          <w:sz w:val="28"/>
          <w:szCs w:val="28"/>
        </w:rPr>
        <w:t>уог</w:t>
      </w:r>
      <w:proofErr w:type="spellEnd"/>
      <w:r w:rsidRPr="00275431">
        <w:rPr>
          <w:sz w:val="28"/>
          <w:szCs w:val="28"/>
        </w:rPr>
        <w:t>) x 100, где: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ТРдмб</w:t>
      </w:r>
      <w:proofErr w:type="spellEnd"/>
      <w:r w:rsidRPr="00275431">
        <w:rPr>
          <w:sz w:val="28"/>
          <w:szCs w:val="28"/>
        </w:rPr>
        <w:t xml:space="preserve"> - темп роста налоговых и неналоговых доходов местного бюджета, процентов;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Vдог</w:t>
      </w:r>
      <w:proofErr w:type="spellEnd"/>
      <w:r w:rsidRPr="00275431">
        <w:rPr>
          <w:sz w:val="28"/>
          <w:szCs w:val="28"/>
        </w:rPr>
        <w:t xml:space="preserve"> - объем налоговых и неналоговых доходов местного бюджета за о</w:t>
      </w:r>
      <w:r w:rsidRPr="00275431">
        <w:rPr>
          <w:sz w:val="28"/>
          <w:szCs w:val="28"/>
        </w:rPr>
        <w:t>т</w:t>
      </w:r>
      <w:r w:rsidRPr="00275431">
        <w:rPr>
          <w:sz w:val="28"/>
          <w:szCs w:val="28"/>
        </w:rPr>
        <w:t>четный год (тыс. рублей);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Vдпг</w:t>
      </w:r>
      <w:proofErr w:type="spellEnd"/>
      <w:r w:rsidRPr="00275431">
        <w:rPr>
          <w:sz w:val="28"/>
          <w:szCs w:val="28"/>
        </w:rPr>
        <w:t xml:space="preserve"> (в </w:t>
      </w:r>
      <w:proofErr w:type="spellStart"/>
      <w:r w:rsidRPr="00275431">
        <w:rPr>
          <w:sz w:val="28"/>
          <w:szCs w:val="28"/>
        </w:rPr>
        <w:t>уог</w:t>
      </w:r>
      <w:proofErr w:type="spellEnd"/>
      <w:r w:rsidRPr="00275431">
        <w:rPr>
          <w:sz w:val="28"/>
          <w:szCs w:val="28"/>
        </w:rPr>
        <w:t>) - объем налоговых и неналоговых доходов местного бюдж</w:t>
      </w:r>
      <w:r w:rsidRPr="00275431">
        <w:rPr>
          <w:sz w:val="28"/>
          <w:szCs w:val="28"/>
        </w:rPr>
        <w:t>е</w:t>
      </w:r>
      <w:r w:rsidRPr="00275431">
        <w:rPr>
          <w:sz w:val="28"/>
          <w:szCs w:val="28"/>
        </w:rPr>
        <w:t>та за год, предшествующий отчетному в условиях отчетного года (тыс. рублей). Объем налоговых и неналоговых доходов местного бюджета за год, предш</w:t>
      </w:r>
      <w:r w:rsidRPr="00275431">
        <w:rPr>
          <w:sz w:val="28"/>
          <w:szCs w:val="28"/>
        </w:rPr>
        <w:t>е</w:t>
      </w:r>
      <w:r w:rsidRPr="00275431">
        <w:rPr>
          <w:sz w:val="28"/>
          <w:szCs w:val="28"/>
        </w:rPr>
        <w:t>ствующий отчетному в условиях отчетного года определяется в сопоставимых нормативах зачисления налога на доходы физических лиц в бюджет городского округа.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5431">
        <w:rPr>
          <w:color w:val="000000" w:themeColor="text1"/>
          <w:sz w:val="28"/>
          <w:szCs w:val="28"/>
        </w:rPr>
        <w:t>Источник информации – отчет об исполнении местного бюджета за о</w:t>
      </w:r>
      <w:r w:rsidRPr="00275431">
        <w:rPr>
          <w:color w:val="000000" w:themeColor="text1"/>
          <w:sz w:val="28"/>
          <w:szCs w:val="28"/>
        </w:rPr>
        <w:t>т</w:t>
      </w:r>
      <w:r w:rsidRPr="00275431">
        <w:rPr>
          <w:color w:val="000000" w:themeColor="text1"/>
          <w:sz w:val="28"/>
          <w:szCs w:val="28"/>
        </w:rPr>
        <w:t>четный год и за год, предшествующий отчетному году (форма № 0503317 пр</w:t>
      </w:r>
      <w:r w:rsidRPr="00275431">
        <w:rPr>
          <w:color w:val="000000" w:themeColor="text1"/>
          <w:sz w:val="28"/>
          <w:szCs w:val="28"/>
        </w:rPr>
        <w:t>и</w:t>
      </w:r>
      <w:r w:rsidRPr="00275431">
        <w:rPr>
          <w:color w:val="000000" w:themeColor="text1"/>
          <w:sz w:val="28"/>
          <w:szCs w:val="28"/>
        </w:rPr>
        <w:t>каза Министерства финансов Российской Федерации от 28.12.2012 № 191н «Об утверждении Инструкции о порядке составления и представления годовой, квартальной и месячной отчетности об исполнении бюджетов бюджетной с</w:t>
      </w:r>
      <w:r w:rsidRPr="00275431">
        <w:rPr>
          <w:color w:val="000000" w:themeColor="text1"/>
          <w:sz w:val="28"/>
          <w:szCs w:val="28"/>
        </w:rPr>
        <w:t>и</w:t>
      </w:r>
      <w:r w:rsidRPr="00275431">
        <w:rPr>
          <w:color w:val="000000" w:themeColor="text1"/>
          <w:sz w:val="28"/>
          <w:szCs w:val="28"/>
        </w:rPr>
        <w:t>стемы Российской Федерации» (далее - приказ Министерства финансов Ро</w:t>
      </w:r>
      <w:r w:rsidRPr="00275431">
        <w:rPr>
          <w:color w:val="000000" w:themeColor="text1"/>
          <w:sz w:val="28"/>
          <w:szCs w:val="28"/>
        </w:rPr>
        <w:t>с</w:t>
      </w:r>
      <w:r w:rsidRPr="00275431">
        <w:rPr>
          <w:color w:val="000000" w:themeColor="text1"/>
          <w:sz w:val="28"/>
          <w:szCs w:val="28"/>
        </w:rPr>
        <w:t>сийской Федерации от 28.12.2012 № 191н).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lastRenderedPageBreak/>
        <w:t xml:space="preserve">Показатель 3.1.2 Объем налоговых и неналоговых доходов местного бюджета. 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1) значение показателя текущего года и отчетного периода определяется по формуле: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7B60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Vд</w:t>
      </w:r>
      <w:proofErr w:type="spellEnd"/>
      <w:r w:rsidRPr="00275431">
        <w:rPr>
          <w:sz w:val="28"/>
          <w:szCs w:val="28"/>
        </w:rPr>
        <w:t xml:space="preserve"> = </w:t>
      </w:r>
      <w:proofErr w:type="spellStart"/>
      <w:r w:rsidRPr="00275431">
        <w:rPr>
          <w:sz w:val="28"/>
          <w:szCs w:val="28"/>
        </w:rPr>
        <w:t>Vдмб</w:t>
      </w:r>
      <w:proofErr w:type="spellEnd"/>
      <w:r w:rsidRPr="00275431">
        <w:rPr>
          <w:sz w:val="28"/>
          <w:szCs w:val="28"/>
        </w:rPr>
        <w:t>, где: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Vд</w:t>
      </w:r>
      <w:proofErr w:type="spellEnd"/>
      <w:r w:rsidRPr="00275431">
        <w:rPr>
          <w:sz w:val="28"/>
          <w:szCs w:val="28"/>
        </w:rPr>
        <w:t xml:space="preserve"> - объем налоговых и неналоговых доходов местного бюджета в отче</w:t>
      </w:r>
      <w:r w:rsidRPr="00275431">
        <w:rPr>
          <w:sz w:val="28"/>
          <w:szCs w:val="28"/>
        </w:rPr>
        <w:t>т</w:t>
      </w:r>
      <w:r w:rsidRPr="00275431">
        <w:rPr>
          <w:sz w:val="28"/>
          <w:szCs w:val="28"/>
        </w:rPr>
        <w:t>ном (текущем) году (млн. рублей);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Vдмб</w:t>
      </w:r>
      <w:proofErr w:type="spellEnd"/>
      <w:r w:rsidRPr="00275431">
        <w:rPr>
          <w:sz w:val="28"/>
          <w:szCs w:val="28"/>
        </w:rPr>
        <w:t xml:space="preserve"> - прогноз налоговых и неналоговых доходов местного бюджета в соответствии с решением Думы городского округа Верхняя Пышма о бюджете на очередной год и плановый период на последнюю отчетную дату (млн. ру</w:t>
      </w:r>
      <w:r w:rsidRPr="00275431">
        <w:rPr>
          <w:sz w:val="28"/>
          <w:szCs w:val="28"/>
        </w:rPr>
        <w:t>б</w:t>
      </w:r>
      <w:r w:rsidRPr="00275431">
        <w:rPr>
          <w:sz w:val="28"/>
          <w:szCs w:val="28"/>
        </w:rPr>
        <w:t>лей).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Показатель 4.1.1. Соблюдение сроков разработки проекта местного бю</w:t>
      </w:r>
      <w:r w:rsidRPr="00275431">
        <w:rPr>
          <w:sz w:val="28"/>
          <w:szCs w:val="28"/>
        </w:rPr>
        <w:t>д</w:t>
      </w:r>
      <w:r w:rsidRPr="00275431">
        <w:rPr>
          <w:sz w:val="28"/>
          <w:szCs w:val="28"/>
        </w:rPr>
        <w:t>жета, установленных постановлением администрации городского округа Вер</w:t>
      </w:r>
      <w:r w:rsidRPr="00275431">
        <w:rPr>
          <w:sz w:val="28"/>
          <w:szCs w:val="28"/>
        </w:rPr>
        <w:t>х</w:t>
      </w:r>
      <w:r w:rsidRPr="00275431">
        <w:rPr>
          <w:sz w:val="28"/>
          <w:szCs w:val="28"/>
        </w:rPr>
        <w:t>няя Пышма.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Значение показателя определяется исходя из соблюдения срока разрабо</w:t>
      </w:r>
      <w:r w:rsidRPr="00275431">
        <w:rPr>
          <w:sz w:val="28"/>
          <w:szCs w:val="28"/>
        </w:rPr>
        <w:t>т</w:t>
      </w:r>
      <w:r w:rsidRPr="00275431">
        <w:rPr>
          <w:sz w:val="28"/>
          <w:szCs w:val="28"/>
        </w:rPr>
        <w:t>ки и представления в Думу городского округа Верхняя Пышма проекта реш</w:t>
      </w:r>
      <w:r w:rsidRPr="00275431">
        <w:rPr>
          <w:sz w:val="28"/>
          <w:szCs w:val="28"/>
        </w:rPr>
        <w:t>е</w:t>
      </w:r>
      <w:r w:rsidRPr="00275431">
        <w:rPr>
          <w:sz w:val="28"/>
          <w:szCs w:val="28"/>
        </w:rPr>
        <w:t>ния о местном бюджете на очередной финансовый год и плановый период, установленного в соответствии с постановлением администрации городского округа Верхняя Пышма об утверждении Плана мероприятий по составлению проекта местного бюджета на очередной финансовый год и плановый период.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Показатель 4.1.2. Формирование местного бюджета в программной структуре.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Значение показателя определяется в соответствии с решением о местном бюджете на очередной финансовый год и плановый период.</w:t>
      </w:r>
    </w:p>
    <w:p w:rsidR="00275431" w:rsidRPr="00275431" w:rsidRDefault="00275431" w:rsidP="0027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Во исполнение пункта 4 статьи 10 решения Думы городского округа Верхняя Пышма от 31 октября 2013 года N 3/3 "О новой редакции Положения о бюджетном процессе в городском округе Верхняя Пышма" должно быть обе</w:t>
      </w:r>
      <w:r w:rsidRPr="00275431">
        <w:rPr>
          <w:sz w:val="28"/>
          <w:szCs w:val="28"/>
        </w:rPr>
        <w:t>с</w:t>
      </w:r>
      <w:r w:rsidRPr="00275431">
        <w:rPr>
          <w:sz w:val="28"/>
          <w:szCs w:val="28"/>
        </w:rPr>
        <w:t>печено наличие приложений к решению Думы городского округа Верхняя Пышма о местном бюджете в виде перечней муниципальных программ горо</w:t>
      </w:r>
      <w:r w:rsidRPr="00275431">
        <w:rPr>
          <w:sz w:val="28"/>
          <w:szCs w:val="28"/>
        </w:rPr>
        <w:t>д</w:t>
      </w:r>
      <w:r w:rsidRPr="00275431">
        <w:rPr>
          <w:sz w:val="28"/>
          <w:szCs w:val="28"/>
        </w:rPr>
        <w:t>ского округа Верхняя Пышма, подлежащих реализации в очередном финанс</w:t>
      </w:r>
      <w:r w:rsidRPr="00275431">
        <w:rPr>
          <w:sz w:val="28"/>
          <w:szCs w:val="28"/>
        </w:rPr>
        <w:t>о</w:t>
      </w:r>
      <w:r w:rsidRPr="00275431">
        <w:rPr>
          <w:sz w:val="28"/>
          <w:szCs w:val="28"/>
        </w:rPr>
        <w:t>вом году и плановом периоде, с указанием объемов бюджетных ассигнований на финансовое обеспечение их реализации в очередном финансовом году и плановом периоде.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5431">
        <w:rPr>
          <w:color w:val="000000"/>
          <w:sz w:val="28"/>
          <w:szCs w:val="28"/>
        </w:rPr>
        <w:t>Источник информации - решение Думы о местном бюджете на очередной финансовый год и плановый период.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Показатель 4.2.1. Отклонение исполнения прогноза налоговых и ненал</w:t>
      </w:r>
      <w:r w:rsidRPr="00275431">
        <w:rPr>
          <w:sz w:val="28"/>
          <w:szCs w:val="28"/>
        </w:rPr>
        <w:t>о</w:t>
      </w:r>
      <w:r w:rsidRPr="00275431">
        <w:rPr>
          <w:sz w:val="28"/>
          <w:szCs w:val="28"/>
        </w:rPr>
        <w:t>говых доходов местного бюджета.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Значение показателя определяется по формуле:</w:t>
      </w:r>
    </w:p>
    <w:p w:rsidR="00275431" w:rsidRPr="00275431" w:rsidRDefault="00275431" w:rsidP="007B60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ОИПд</w:t>
      </w:r>
      <w:proofErr w:type="spellEnd"/>
      <w:r w:rsidRPr="00275431">
        <w:rPr>
          <w:sz w:val="28"/>
          <w:szCs w:val="28"/>
        </w:rPr>
        <w:t xml:space="preserve"> = |</w:t>
      </w:r>
      <w:proofErr w:type="spellStart"/>
      <w:r w:rsidRPr="00275431">
        <w:rPr>
          <w:sz w:val="28"/>
          <w:szCs w:val="28"/>
        </w:rPr>
        <w:t>Дф</w:t>
      </w:r>
      <w:proofErr w:type="spellEnd"/>
      <w:r w:rsidRPr="00275431">
        <w:rPr>
          <w:sz w:val="28"/>
          <w:szCs w:val="28"/>
        </w:rPr>
        <w:t xml:space="preserve"> / </w:t>
      </w:r>
      <w:proofErr w:type="spellStart"/>
      <w:r w:rsidRPr="00275431">
        <w:rPr>
          <w:sz w:val="28"/>
          <w:szCs w:val="28"/>
        </w:rPr>
        <w:t>Дп</w:t>
      </w:r>
      <w:proofErr w:type="spellEnd"/>
      <w:r w:rsidRPr="00275431">
        <w:rPr>
          <w:sz w:val="28"/>
          <w:szCs w:val="28"/>
        </w:rPr>
        <w:t xml:space="preserve"> x 100% - 100%|, где: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ОИПд</w:t>
      </w:r>
      <w:proofErr w:type="spellEnd"/>
      <w:r w:rsidRPr="00275431">
        <w:rPr>
          <w:sz w:val="28"/>
          <w:szCs w:val="28"/>
        </w:rPr>
        <w:t xml:space="preserve"> - отклонение исполнения прогноза налоговых и неналоговых дох</w:t>
      </w:r>
      <w:r w:rsidRPr="00275431">
        <w:rPr>
          <w:sz w:val="28"/>
          <w:szCs w:val="28"/>
        </w:rPr>
        <w:t>о</w:t>
      </w:r>
      <w:r w:rsidRPr="00275431">
        <w:rPr>
          <w:sz w:val="28"/>
          <w:szCs w:val="28"/>
        </w:rPr>
        <w:t>дов местного бюджета (процентов);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Дф</w:t>
      </w:r>
      <w:proofErr w:type="spellEnd"/>
      <w:r w:rsidRPr="00275431">
        <w:rPr>
          <w:sz w:val="28"/>
          <w:szCs w:val="28"/>
        </w:rPr>
        <w:t xml:space="preserve"> - объем налоговых и неналоговых доходов местного бюджета, факт</w:t>
      </w:r>
      <w:r w:rsidRPr="00275431">
        <w:rPr>
          <w:sz w:val="28"/>
          <w:szCs w:val="28"/>
        </w:rPr>
        <w:t>и</w:t>
      </w:r>
      <w:r w:rsidRPr="00275431">
        <w:rPr>
          <w:sz w:val="28"/>
          <w:szCs w:val="28"/>
        </w:rPr>
        <w:t>чески поступивших за отчетный год (в соответствии с отчетом об исполнении местного бюджета) (тыс. рублей);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Дп</w:t>
      </w:r>
      <w:proofErr w:type="spellEnd"/>
      <w:r w:rsidRPr="00275431">
        <w:rPr>
          <w:sz w:val="28"/>
          <w:szCs w:val="28"/>
        </w:rPr>
        <w:t xml:space="preserve"> - прогноз объема налоговых и неналоговых доходов местного бюдж</w:t>
      </w:r>
      <w:r w:rsidRPr="00275431">
        <w:rPr>
          <w:sz w:val="28"/>
          <w:szCs w:val="28"/>
        </w:rPr>
        <w:t>е</w:t>
      </w:r>
      <w:r w:rsidRPr="00275431">
        <w:rPr>
          <w:sz w:val="28"/>
          <w:szCs w:val="28"/>
        </w:rPr>
        <w:t>та на отчетный год в соответствии с решением Думы о бюджете городского округа на очередной год и плановый период (тыс. рублей).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5431">
        <w:rPr>
          <w:color w:val="000000" w:themeColor="text1"/>
          <w:sz w:val="28"/>
          <w:szCs w:val="28"/>
        </w:rPr>
        <w:t>Источник информации - отчет об исполнении местного бюджета за о</w:t>
      </w:r>
      <w:r w:rsidRPr="00275431">
        <w:rPr>
          <w:color w:val="000000" w:themeColor="text1"/>
          <w:sz w:val="28"/>
          <w:szCs w:val="28"/>
        </w:rPr>
        <w:t>т</w:t>
      </w:r>
      <w:r w:rsidRPr="00275431">
        <w:rPr>
          <w:color w:val="000000" w:themeColor="text1"/>
          <w:sz w:val="28"/>
          <w:szCs w:val="28"/>
        </w:rPr>
        <w:t>четный год и за год, предшествующий отчетному году (форма № 0503317 пр</w:t>
      </w:r>
      <w:r w:rsidRPr="00275431">
        <w:rPr>
          <w:color w:val="000000" w:themeColor="text1"/>
          <w:sz w:val="28"/>
          <w:szCs w:val="28"/>
        </w:rPr>
        <w:t>и</w:t>
      </w:r>
      <w:r w:rsidRPr="00275431">
        <w:rPr>
          <w:color w:val="000000" w:themeColor="text1"/>
          <w:sz w:val="28"/>
          <w:szCs w:val="28"/>
        </w:rPr>
        <w:t>каза Министерства финансов Российской Ф</w:t>
      </w:r>
      <w:r w:rsidR="007B604A">
        <w:rPr>
          <w:color w:val="000000" w:themeColor="text1"/>
          <w:sz w:val="28"/>
          <w:szCs w:val="28"/>
        </w:rPr>
        <w:t xml:space="preserve">едерации от 28.12.2012 </w:t>
      </w:r>
      <w:r w:rsidRPr="00275431">
        <w:rPr>
          <w:color w:val="000000" w:themeColor="text1"/>
          <w:sz w:val="28"/>
          <w:szCs w:val="28"/>
        </w:rPr>
        <w:t>№ 191н).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Показатель 4.2.2. 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</w:t>
      </w:r>
      <w:r w:rsidRPr="00275431">
        <w:rPr>
          <w:sz w:val="28"/>
          <w:szCs w:val="28"/>
        </w:rPr>
        <w:t>а</w:t>
      </w:r>
      <w:r w:rsidRPr="00275431">
        <w:rPr>
          <w:sz w:val="28"/>
          <w:szCs w:val="28"/>
        </w:rPr>
        <w:t>тельством сроки.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Значение показателя определяется в соответствии с Бюджетным кодексом Российской Федерации.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Во исполнение пункта 5 статьи 217 Бюджетного кодекса Российской Ф</w:t>
      </w:r>
      <w:r w:rsidRPr="00275431">
        <w:rPr>
          <w:sz w:val="28"/>
          <w:szCs w:val="28"/>
        </w:rPr>
        <w:t>е</w:t>
      </w:r>
      <w:r w:rsidRPr="00275431">
        <w:rPr>
          <w:sz w:val="28"/>
          <w:szCs w:val="28"/>
        </w:rPr>
        <w:t>дерации должно быть обеспечено доведение утвержденных показателей сво</w:t>
      </w:r>
      <w:r w:rsidRPr="00275431">
        <w:rPr>
          <w:sz w:val="28"/>
          <w:szCs w:val="28"/>
        </w:rPr>
        <w:t>д</w:t>
      </w:r>
      <w:r w:rsidRPr="00275431">
        <w:rPr>
          <w:sz w:val="28"/>
          <w:szCs w:val="28"/>
        </w:rPr>
        <w:t>ной бюджетной росписи по расходам до главных распорядителей бюджетных средств до начала очередного финансового года, за исключением случаев, предусмотренных статьями 190 и 191 Бюджетного кодекса Российской Федер</w:t>
      </w:r>
      <w:r w:rsidRPr="00275431">
        <w:rPr>
          <w:sz w:val="28"/>
          <w:szCs w:val="28"/>
        </w:rPr>
        <w:t>а</w:t>
      </w:r>
      <w:r w:rsidRPr="00275431">
        <w:rPr>
          <w:sz w:val="28"/>
          <w:szCs w:val="28"/>
        </w:rPr>
        <w:t>ции.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Источник информации:</w:t>
      </w:r>
    </w:p>
    <w:p w:rsidR="00275431" w:rsidRPr="00275431" w:rsidRDefault="007B604A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431" w:rsidRPr="00275431">
        <w:rPr>
          <w:sz w:val="28"/>
          <w:szCs w:val="28"/>
        </w:rPr>
        <w:t>утвержденная сводная бюджетная роспись местного бюджета на оч</w:t>
      </w:r>
      <w:r w:rsidR="00275431" w:rsidRPr="00275431">
        <w:rPr>
          <w:sz w:val="28"/>
          <w:szCs w:val="28"/>
        </w:rPr>
        <w:t>е</w:t>
      </w:r>
      <w:r w:rsidR="00275431" w:rsidRPr="00275431">
        <w:rPr>
          <w:sz w:val="28"/>
          <w:szCs w:val="28"/>
        </w:rPr>
        <w:t>редной финансовый год и плановый период;</w:t>
      </w:r>
    </w:p>
    <w:p w:rsidR="00275431" w:rsidRPr="00275431" w:rsidRDefault="007B604A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431" w:rsidRPr="00275431">
        <w:rPr>
          <w:sz w:val="28"/>
          <w:szCs w:val="28"/>
        </w:rPr>
        <w:t>уведомление о бюджетных ассигнованиях по расходам местного бю</w:t>
      </w:r>
      <w:r w:rsidR="00275431" w:rsidRPr="00275431">
        <w:rPr>
          <w:sz w:val="28"/>
          <w:szCs w:val="28"/>
        </w:rPr>
        <w:t>д</w:t>
      </w:r>
      <w:r w:rsidR="00275431" w:rsidRPr="00275431">
        <w:rPr>
          <w:sz w:val="28"/>
          <w:szCs w:val="28"/>
        </w:rPr>
        <w:t>жета на очередной финансовый год и плановый период;</w:t>
      </w:r>
    </w:p>
    <w:p w:rsidR="00275431" w:rsidRPr="00275431" w:rsidRDefault="007B604A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431" w:rsidRPr="00275431">
        <w:rPr>
          <w:sz w:val="28"/>
          <w:szCs w:val="28"/>
        </w:rPr>
        <w:t>уведомление о лимитах бюджетных обязательств на очередной фина</w:t>
      </w:r>
      <w:r w:rsidR="00275431" w:rsidRPr="00275431">
        <w:rPr>
          <w:sz w:val="28"/>
          <w:szCs w:val="28"/>
        </w:rPr>
        <w:t>н</w:t>
      </w:r>
      <w:r w:rsidR="00275431" w:rsidRPr="00275431">
        <w:rPr>
          <w:sz w:val="28"/>
          <w:szCs w:val="28"/>
        </w:rPr>
        <w:t>совый год и плановый период.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Показатель 4.2.3. Исполнение бюджетных обязательств, подлежащих и</w:t>
      </w:r>
      <w:r w:rsidRPr="00275431">
        <w:rPr>
          <w:sz w:val="28"/>
          <w:szCs w:val="28"/>
        </w:rPr>
        <w:t>с</w:t>
      </w:r>
      <w:r w:rsidRPr="00275431">
        <w:rPr>
          <w:sz w:val="28"/>
          <w:szCs w:val="28"/>
        </w:rPr>
        <w:t>полнению за счет средств местного бюджета.</w:t>
      </w:r>
    </w:p>
    <w:p w:rsidR="00275431" w:rsidRPr="00275431" w:rsidRDefault="00275431" w:rsidP="00275431">
      <w:pPr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Обеспечение исполнения бюджетных обязательств, подлежащих испо</w:t>
      </w:r>
      <w:r w:rsidRPr="00275431">
        <w:rPr>
          <w:sz w:val="28"/>
          <w:szCs w:val="28"/>
        </w:rPr>
        <w:t>л</w:t>
      </w:r>
      <w:r w:rsidRPr="00275431">
        <w:rPr>
          <w:sz w:val="28"/>
          <w:szCs w:val="28"/>
        </w:rPr>
        <w:t>нению за счет средств местного бюджета, в части постановки на учет бюдже</w:t>
      </w:r>
      <w:r w:rsidRPr="00275431">
        <w:rPr>
          <w:sz w:val="28"/>
          <w:szCs w:val="28"/>
        </w:rPr>
        <w:t>т</w:t>
      </w:r>
      <w:r w:rsidRPr="00275431">
        <w:rPr>
          <w:sz w:val="28"/>
          <w:szCs w:val="28"/>
        </w:rPr>
        <w:t>ных обязательств осуществляется на основании статьи 161 Бюджетного кодекса Российской Федерации и в соответствии с Порядком учета бюджетных обяз</w:t>
      </w:r>
      <w:r w:rsidRPr="00275431">
        <w:rPr>
          <w:sz w:val="28"/>
          <w:szCs w:val="28"/>
        </w:rPr>
        <w:t>а</w:t>
      </w:r>
      <w:r w:rsidRPr="00275431">
        <w:rPr>
          <w:sz w:val="28"/>
          <w:szCs w:val="28"/>
        </w:rPr>
        <w:t>тельств получателей средств местного бюджета, утвержденным приказом Ф</w:t>
      </w:r>
      <w:r w:rsidRPr="00275431">
        <w:rPr>
          <w:sz w:val="28"/>
          <w:szCs w:val="28"/>
        </w:rPr>
        <w:t>и</w:t>
      </w:r>
      <w:r w:rsidRPr="00275431">
        <w:rPr>
          <w:sz w:val="28"/>
          <w:szCs w:val="28"/>
        </w:rPr>
        <w:t>нансового управления администрации городского округа Верхняя Пышма от 15.12.2010 N 4 «Об утверждении Порядка учета бюджетных обязательств пол</w:t>
      </w:r>
      <w:r w:rsidRPr="00275431">
        <w:rPr>
          <w:sz w:val="28"/>
          <w:szCs w:val="28"/>
        </w:rPr>
        <w:t>у</w:t>
      </w:r>
      <w:r w:rsidRPr="00275431">
        <w:rPr>
          <w:sz w:val="28"/>
          <w:szCs w:val="28"/>
        </w:rPr>
        <w:t>чателей средств бюджета городского округа Верхняя Пышма».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Показатель 4.2.4. Осуществление внутреннего муниципального финанс</w:t>
      </w:r>
      <w:r w:rsidRPr="00275431">
        <w:rPr>
          <w:sz w:val="28"/>
          <w:szCs w:val="28"/>
        </w:rPr>
        <w:t>о</w:t>
      </w:r>
      <w:r w:rsidRPr="00275431">
        <w:rPr>
          <w:sz w:val="28"/>
          <w:szCs w:val="28"/>
        </w:rPr>
        <w:lastRenderedPageBreak/>
        <w:t>вого контроля в сфере бюджетных правоотношений.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Внутренний государственный финансовый контроль в сфере бюджетных правоотношений осуществляется в соответствии с Правилами осуществления Финансовым управлением администрации городского округа Верхняя Пышма полномочий по контролю в финансово-бюджетной  сфере, утвержденными  п</w:t>
      </w:r>
      <w:r w:rsidRPr="00275431">
        <w:rPr>
          <w:sz w:val="28"/>
          <w:szCs w:val="28"/>
        </w:rPr>
        <w:t>о</w:t>
      </w:r>
      <w:r w:rsidRPr="00275431">
        <w:rPr>
          <w:sz w:val="28"/>
          <w:szCs w:val="28"/>
        </w:rPr>
        <w:t>становлением администрации городского округа Верхняя Пышма от 21.10.2014 №1939 "Об утверждении Правил осуществления Финансовым управлением а</w:t>
      </w:r>
      <w:r w:rsidRPr="00275431">
        <w:rPr>
          <w:sz w:val="28"/>
          <w:szCs w:val="28"/>
        </w:rPr>
        <w:t>д</w:t>
      </w:r>
      <w:r w:rsidRPr="00275431">
        <w:rPr>
          <w:sz w:val="28"/>
          <w:szCs w:val="28"/>
        </w:rPr>
        <w:t>министрации городского округа Верхняя Пышма полномочий по контролю в финансово-бюджетной  сфере ".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Источник информации – отчет о результатах проверок, проведенных Ф</w:t>
      </w:r>
      <w:r w:rsidRPr="00275431">
        <w:rPr>
          <w:sz w:val="28"/>
          <w:szCs w:val="28"/>
        </w:rPr>
        <w:t>и</w:t>
      </w:r>
      <w:r w:rsidRPr="00275431">
        <w:rPr>
          <w:sz w:val="28"/>
          <w:szCs w:val="28"/>
        </w:rPr>
        <w:t xml:space="preserve">нансовым </w:t>
      </w:r>
      <w:r w:rsidR="007B604A" w:rsidRPr="00275431">
        <w:rPr>
          <w:sz w:val="28"/>
          <w:szCs w:val="28"/>
        </w:rPr>
        <w:t>управлением за</w:t>
      </w:r>
      <w:r w:rsidRPr="00275431">
        <w:rPr>
          <w:sz w:val="28"/>
          <w:szCs w:val="28"/>
        </w:rPr>
        <w:t xml:space="preserve"> соответствующий квартал текущего года.      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Показатель 4.2.5. Исполнение судебных актов по искам к городскому округу Верхняя Пышма, предусматривающие обращение взыскания  на  сре</w:t>
      </w:r>
      <w:r w:rsidRPr="00275431">
        <w:rPr>
          <w:sz w:val="28"/>
          <w:szCs w:val="28"/>
        </w:rPr>
        <w:t>д</w:t>
      </w:r>
      <w:r w:rsidRPr="00275431">
        <w:rPr>
          <w:sz w:val="28"/>
          <w:szCs w:val="28"/>
        </w:rPr>
        <w:t>ства казны городского округа Верхняя Пышма, о возмещении вреда, причине</w:t>
      </w:r>
      <w:r w:rsidRPr="00275431">
        <w:rPr>
          <w:sz w:val="28"/>
          <w:szCs w:val="28"/>
        </w:rPr>
        <w:t>н</w:t>
      </w:r>
      <w:r w:rsidRPr="00275431">
        <w:rPr>
          <w:sz w:val="28"/>
          <w:szCs w:val="28"/>
        </w:rPr>
        <w:t>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 компенсации  за нарушение права  на исполнение судебного акта  в  течение трех месяцев со дня поступления исполнительных документов на исполнение.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Значение показателя определяется по формуле: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7B604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spellStart"/>
      <w:r w:rsidRPr="00275431">
        <w:rPr>
          <w:sz w:val="28"/>
          <w:szCs w:val="28"/>
        </w:rPr>
        <w:t>Иса</w:t>
      </w:r>
      <w:proofErr w:type="spellEnd"/>
      <w:r w:rsidRPr="00275431">
        <w:rPr>
          <w:sz w:val="28"/>
          <w:szCs w:val="28"/>
          <w:lang w:val="en-US"/>
        </w:rPr>
        <w:t>(</w:t>
      </w:r>
      <w:proofErr w:type="spellStart"/>
      <w:r w:rsidRPr="00275431">
        <w:rPr>
          <w:sz w:val="28"/>
          <w:szCs w:val="28"/>
          <w:lang w:val="en-US"/>
        </w:rPr>
        <w:t>i</w:t>
      </w:r>
      <w:proofErr w:type="spellEnd"/>
      <w:r w:rsidRPr="00275431">
        <w:rPr>
          <w:sz w:val="28"/>
          <w:szCs w:val="28"/>
          <w:lang w:val="en-US"/>
        </w:rPr>
        <w:t>) = (</w:t>
      </w:r>
      <w:proofErr w:type="spellStart"/>
      <w:r w:rsidRPr="00275431">
        <w:rPr>
          <w:sz w:val="28"/>
          <w:szCs w:val="28"/>
        </w:rPr>
        <w:t>Ксаи</w:t>
      </w:r>
      <w:proofErr w:type="spellEnd"/>
      <w:r w:rsidRPr="00275431">
        <w:rPr>
          <w:sz w:val="28"/>
          <w:szCs w:val="28"/>
          <w:lang w:val="en-US"/>
        </w:rPr>
        <w:t>(</w:t>
      </w:r>
      <w:proofErr w:type="spellStart"/>
      <w:r w:rsidRPr="00275431">
        <w:rPr>
          <w:sz w:val="28"/>
          <w:szCs w:val="28"/>
          <w:lang w:val="en-US"/>
        </w:rPr>
        <w:t>i</w:t>
      </w:r>
      <w:proofErr w:type="spellEnd"/>
      <w:r w:rsidRPr="00275431">
        <w:rPr>
          <w:sz w:val="28"/>
          <w:szCs w:val="28"/>
          <w:lang w:val="en-US"/>
        </w:rPr>
        <w:t xml:space="preserve">) / </w:t>
      </w:r>
      <w:proofErr w:type="spellStart"/>
      <w:r w:rsidRPr="00275431">
        <w:rPr>
          <w:sz w:val="28"/>
          <w:szCs w:val="28"/>
        </w:rPr>
        <w:t>Ксао</w:t>
      </w:r>
      <w:proofErr w:type="spellEnd"/>
      <w:r w:rsidRPr="00275431">
        <w:rPr>
          <w:sz w:val="28"/>
          <w:szCs w:val="28"/>
          <w:lang w:val="en-US"/>
        </w:rPr>
        <w:t>(</w:t>
      </w:r>
      <w:proofErr w:type="spellStart"/>
      <w:r w:rsidRPr="00275431">
        <w:rPr>
          <w:sz w:val="28"/>
          <w:szCs w:val="28"/>
          <w:lang w:val="en-US"/>
        </w:rPr>
        <w:t>i</w:t>
      </w:r>
      <w:proofErr w:type="spellEnd"/>
      <w:r w:rsidRPr="00275431">
        <w:rPr>
          <w:sz w:val="28"/>
          <w:szCs w:val="28"/>
          <w:lang w:val="en-US"/>
        </w:rPr>
        <w:t xml:space="preserve">)), </w:t>
      </w:r>
      <w:r w:rsidRPr="00275431">
        <w:rPr>
          <w:sz w:val="28"/>
          <w:szCs w:val="28"/>
        </w:rPr>
        <w:t>где</w:t>
      </w:r>
      <w:r w:rsidRPr="00275431">
        <w:rPr>
          <w:sz w:val="28"/>
          <w:szCs w:val="28"/>
          <w:lang w:val="en-US"/>
        </w:rPr>
        <w:t>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Иса</w:t>
      </w:r>
      <w:proofErr w:type="spellEnd"/>
      <w:r w:rsidRPr="00275431">
        <w:rPr>
          <w:sz w:val="28"/>
          <w:szCs w:val="28"/>
        </w:rPr>
        <w:t>(i) - доля судебных актов по искам к городскому округу Верхняя Пышма о возмещении вреда, причиненного гражданину или юридическому л</w:t>
      </w:r>
      <w:r w:rsidRPr="00275431">
        <w:rPr>
          <w:sz w:val="28"/>
          <w:szCs w:val="28"/>
        </w:rPr>
        <w:t>и</w:t>
      </w:r>
      <w:r w:rsidRPr="00275431">
        <w:rPr>
          <w:sz w:val="28"/>
          <w:szCs w:val="28"/>
        </w:rPr>
        <w:t>цу в результате незаконных действий (бездействия) органов местного сам</w:t>
      </w:r>
      <w:r w:rsidRPr="00275431">
        <w:rPr>
          <w:sz w:val="28"/>
          <w:szCs w:val="28"/>
        </w:rPr>
        <w:t>о</w:t>
      </w:r>
      <w:r w:rsidRPr="00275431">
        <w:rPr>
          <w:sz w:val="28"/>
          <w:szCs w:val="28"/>
        </w:rPr>
        <w:t>управления городского округа Верхняя Пышма либо должностных лиц этих о</w:t>
      </w:r>
      <w:r w:rsidRPr="00275431">
        <w:rPr>
          <w:sz w:val="28"/>
          <w:szCs w:val="28"/>
        </w:rPr>
        <w:t>р</w:t>
      </w:r>
      <w:r w:rsidRPr="00275431">
        <w:rPr>
          <w:sz w:val="28"/>
          <w:szCs w:val="28"/>
        </w:rPr>
        <w:t>ганов, и о присуждении компенсации за нарушение права на исполнение суде</w:t>
      </w:r>
      <w:r w:rsidRPr="00275431">
        <w:rPr>
          <w:sz w:val="28"/>
          <w:szCs w:val="28"/>
        </w:rPr>
        <w:t>б</w:t>
      </w:r>
      <w:r w:rsidRPr="00275431">
        <w:rPr>
          <w:sz w:val="28"/>
          <w:szCs w:val="28"/>
        </w:rPr>
        <w:t>ного акта, исполненных в течение трех месяцев со дня поступления исполн</w:t>
      </w:r>
      <w:r w:rsidRPr="00275431">
        <w:rPr>
          <w:sz w:val="28"/>
          <w:szCs w:val="28"/>
        </w:rPr>
        <w:t>и</w:t>
      </w:r>
      <w:r w:rsidRPr="00275431">
        <w:rPr>
          <w:sz w:val="28"/>
          <w:szCs w:val="28"/>
        </w:rPr>
        <w:t>тельных документов на исполнение в i-м году (процентов);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Ксаи</w:t>
      </w:r>
      <w:proofErr w:type="spellEnd"/>
      <w:r w:rsidRPr="00275431">
        <w:rPr>
          <w:sz w:val="28"/>
          <w:szCs w:val="28"/>
        </w:rPr>
        <w:t>(i) - количество судебных актов по искам к городскому округу Вер</w:t>
      </w:r>
      <w:r w:rsidRPr="00275431">
        <w:rPr>
          <w:sz w:val="28"/>
          <w:szCs w:val="28"/>
        </w:rPr>
        <w:t>х</w:t>
      </w:r>
      <w:r w:rsidRPr="00275431">
        <w:rPr>
          <w:sz w:val="28"/>
          <w:szCs w:val="28"/>
        </w:rPr>
        <w:t>няя Пышма о возмещении вреда, причиненного гражданину или юридическому лицу в результате незаконных действий (бездействия) органов местного сам</w:t>
      </w:r>
      <w:r w:rsidRPr="00275431">
        <w:rPr>
          <w:sz w:val="28"/>
          <w:szCs w:val="28"/>
        </w:rPr>
        <w:t>о</w:t>
      </w:r>
      <w:r w:rsidRPr="00275431">
        <w:rPr>
          <w:sz w:val="28"/>
          <w:szCs w:val="28"/>
        </w:rPr>
        <w:t>управления городского округа Верхняя Пышма либо должностных лиц этих о</w:t>
      </w:r>
      <w:r w:rsidRPr="00275431">
        <w:rPr>
          <w:sz w:val="28"/>
          <w:szCs w:val="28"/>
        </w:rPr>
        <w:t>р</w:t>
      </w:r>
      <w:r w:rsidRPr="00275431">
        <w:rPr>
          <w:sz w:val="28"/>
          <w:szCs w:val="28"/>
        </w:rPr>
        <w:t>ганов, и о присуждении компенсации за нарушение права на исполнение суде</w:t>
      </w:r>
      <w:r w:rsidRPr="00275431">
        <w:rPr>
          <w:sz w:val="28"/>
          <w:szCs w:val="28"/>
        </w:rPr>
        <w:t>б</w:t>
      </w:r>
      <w:r w:rsidRPr="00275431">
        <w:rPr>
          <w:sz w:val="28"/>
          <w:szCs w:val="28"/>
        </w:rPr>
        <w:t>ного акта, исполненных в течение трех месяцев со дня поступления исполн</w:t>
      </w:r>
      <w:r w:rsidRPr="00275431">
        <w:rPr>
          <w:sz w:val="28"/>
          <w:szCs w:val="28"/>
        </w:rPr>
        <w:t>и</w:t>
      </w:r>
      <w:r w:rsidRPr="00275431">
        <w:rPr>
          <w:sz w:val="28"/>
          <w:szCs w:val="28"/>
        </w:rPr>
        <w:t>тельных документов на исполнение в i-м году;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Ксао</w:t>
      </w:r>
      <w:proofErr w:type="spellEnd"/>
      <w:r w:rsidRPr="00275431">
        <w:rPr>
          <w:sz w:val="28"/>
          <w:szCs w:val="28"/>
        </w:rPr>
        <w:t>(i) - общее количество судебных актов по искам к городскому округу Верхняя Пышма о возмещении вреда, причиненного гражданину или юридич</w:t>
      </w:r>
      <w:r w:rsidRPr="00275431">
        <w:rPr>
          <w:sz w:val="28"/>
          <w:szCs w:val="28"/>
        </w:rPr>
        <w:t>е</w:t>
      </w:r>
      <w:r w:rsidRPr="00275431">
        <w:rPr>
          <w:sz w:val="28"/>
          <w:szCs w:val="28"/>
        </w:rPr>
        <w:t>скому лицу в результате незаконных действий (бездействия) органов местного самоуправления городского округа Верхняя Пышма либо должностных лиц этих органов, и о присуждении компенсации за нарушение права на исполнение судебного акта, подлежащих исполнению в i-м году.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lastRenderedPageBreak/>
        <w:t>Источник информации - электронный журнал регистрации сведений о п</w:t>
      </w:r>
      <w:r w:rsidRPr="00275431">
        <w:rPr>
          <w:sz w:val="28"/>
          <w:szCs w:val="28"/>
        </w:rPr>
        <w:t>о</w:t>
      </w:r>
      <w:r w:rsidRPr="00275431">
        <w:rPr>
          <w:sz w:val="28"/>
          <w:szCs w:val="28"/>
        </w:rPr>
        <w:t>ступивших исполнительных документах, предусматривающих обращения взыскателя на средства местного бюджета и их исполнении в Финансовом управлении. Форма электронного журнала установлена порядком ведения учета и хранения Финансовым управлением исполнительных документов, утве</w:t>
      </w:r>
      <w:r w:rsidRPr="00275431">
        <w:rPr>
          <w:sz w:val="28"/>
          <w:szCs w:val="28"/>
        </w:rPr>
        <w:t>р</w:t>
      </w:r>
      <w:r w:rsidRPr="00275431">
        <w:rPr>
          <w:sz w:val="28"/>
          <w:szCs w:val="28"/>
        </w:rPr>
        <w:t>жденным приказом Финансового управления.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Показатель 4.3.1. Соблюдение установленных законодательством сроков формирования и предоставления отчетности об исполнении местного бюджета, формируемой Финансовым управлением.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Значение показателя определяется в соответствии с требованиями: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color w:val="000000" w:themeColor="text1"/>
          <w:sz w:val="28"/>
          <w:szCs w:val="28"/>
        </w:rPr>
        <w:t>приказа Министерства финансов Российской Федерации от 28.12.2012          № 191н</w:t>
      </w:r>
      <w:r w:rsidRPr="00275431">
        <w:rPr>
          <w:sz w:val="28"/>
          <w:szCs w:val="28"/>
        </w:rPr>
        <w:t>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приказов Федерального казначейства о сроках представления годовой о</w:t>
      </w:r>
      <w:r w:rsidRPr="00275431">
        <w:rPr>
          <w:sz w:val="28"/>
          <w:szCs w:val="28"/>
        </w:rPr>
        <w:t>т</w:t>
      </w:r>
      <w:r w:rsidRPr="00275431">
        <w:rPr>
          <w:sz w:val="28"/>
          <w:szCs w:val="28"/>
        </w:rPr>
        <w:t>четности об исполнении консолидированных бюджетов субъектов Российской Федерации за отчетный финансовый год и сроках представления месячной, квартальной отчетности в текущем финансовом году;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актов Министерства финансов Свердловской области, устанавливающих сроки составления годовой бюджетной отчетности об исполнении областного бюджета за отчетный финансовый год и месячной, квартальной отчетности в текущем финансовом году;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указаний Федерального казначейства, определяющих порядок предста</w:t>
      </w:r>
      <w:r w:rsidRPr="00275431">
        <w:rPr>
          <w:sz w:val="28"/>
          <w:szCs w:val="28"/>
        </w:rPr>
        <w:t>в</w:t>
      </w:r>
      <w:r w:rsidRPr="00275431">
        <w:rPr>
          <w:sz w:val="28"/>
          <w:szCs w:val="28"/>
        </w:rPr>
        <w:t>ления финансовыми органами субъектов Российской Федерации бюджетной отчетности.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Показатель 4.4.1. Доля проверенных главных распорядителей бюджетных средств,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</w:t>
      </w:r>
      <w:r w:rsidRPr="00275431">
        <w:rPr>
          <w:sz w:val="28"/>
          <w:szCs w:val="28"/>
        </w:rPr>
        <w:t>о</w:t>
      </w:r>
      <w:r w:rsidRPr="00275431">
        <w:rPr>
          <w:sz w:val="28"/>
          <w:szCs w:val="28"/>
        </w:rPr>
        <w:t>вания и возврата бюджетных средств.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Значение показателя определяется по формуле: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7B60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5431">
        <w:rPr>
          <w:sz w:val="28"/>
          <w:szCs w:val="28"/>
        </w:rPr>
        <w:t>ДГРБС = (КПГРБС / КОГРБС) x 100, где: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ДГРБС - доля проверенных главных распорядителей бюджетных средств;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КПГРБС - количество главных распорядителей бюджетных средств, в к</w:t>
      </w:r>
      <w:r w:rsidRPr="00275431">
        <w:rPr>
          <w:sz w:val="28"/>
          <w:szCs w:val="28"/>
        </w:rPr>
        <w:t>о</w:t>
      </w:r>
      <w:r w:rsidRPr="00275431">
        <w:rPr>
          <w:sz w:val="28"/>
          <w:szCs w:val="28"/>
        </w:rPr>
        <w:t>торых Финансовым управлением администрации городского округа Верхняя Пышма проведены контрольные мероприятия в текущем году;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КОГРБС - общее количество главных распорядителей средств местного бюджета в соответствии с постановлением администрации городского округа Верхняя Пышма на текущий финансовый год и плановый период.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Показатель 4.4.2. Количество проведенных проверок исполнения закон</w:t>
      </w:r>
      <w:r w:rsidRPr="00275431">
        <w:rPr>
          <w:sz w:val="28"/>
          <w:szCs w:val="28"/>
        </w:rPr>
        <w:t>о</w:t>
      </w:r>
      <w:r w:rsidRPr="00275431">
        <w:rPr>
          <w:sz w:val="28"/>
          <w:szCs w:val="28"/>
        </w:rPr>
        <w:t>дательства о муниципальных закупках.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lastRenderedPageBreak/>
        <w:t xml:space="preserve">Значение показателя определяется в соответствии с планом проведения проверок при осуществлении закупок для обеспечения нужд городского округа Верхняя Пышма в соответствии с Федеральным </w:t>
      </w:r>
      <w:hyperlink r:id="rId9" w:history="1">
        <w:r w:rsidRPr="00275431">
          <w:rPr>
            <w:color w:val="000000" w:themeColor="text1"/>
            <w:sz w:val="28"/>
            <w:szCs w:val="28"/>
          </w:rPr>
          <w:t>законом</w:t>
        </w:r>
      </w:hyperlink>
      <w:r w:rsidRPr="00275431">
        <w:rPr>
          <w:sz w:val="28"/>
          <w:szCs w:val="28"/>
        </w:rPr>
        <w:t xml:space="preserve"> от 05 апреля 2013 года № 44-ФЗ "О контрактной системе в сфере закупок товаров, работ, услуг для обеспечения государственных и муниципальных нужд", утверждаемым Фина</w:t>
      </w:r>
      <w:r w:rsidRPr="00275431">
        <w:rPr>
          <w:sz w:val="28"/>
          <w:szCs w:val="28"/>
        </w:rPr>
        <w:t>н</w:t>
      </w:r>
      <w:r w:rsidRPr="00275431">
        <w:rPr>
          <w:sz w:val="28"/>
          <w:szCs w:val="28"/>
        </w:rPr>
        <w:t>совым управлением на каждое полугодие текущего финансового года.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Источник информации – отчет о результатах проверок, проведенных Ф</w:t>
      </w:r>
      <w:r w:rsidRPr="00275431">
        <w:rPr>
          <w:sz w:val="28"/>
          <w:szCs w:val="28"/>
        </w:rPr>
        <w:t>и</w:t>
      </w:r>
      <w:r w:rsidRPr="00275431">
        <w:rPr>
          <w:sz w:val="28"/>
          <w:szCs w:val="28"/>
        </w:rPr>
        <w:t xml:space="preserve">нансовым </w:t>
      </w:r>
      <w:r w:rsidR="007B604A" w:rsidRPr="00275431">
        <w:rPr>
          <w:sz w:val="28"/>
          <w:szCs w:val="28"/>
        </w:rPr>
        <w:t>управлением за</w:t>
      </w:r>
      <w:r w:rsidRPr="00275431">
        <w:rPr>
          <w:sz w:val="28"/>
          <w:szCs w:val="28"/>
        </w:rPr>
        <w:t xml:space="preserve"> соответствующий квартал текущего года.      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Показатель 4.5.1. Степень качества управления финансами городского округа Верхняя Пышма, определяемая в соответствии с постановлением Прав</w:t>
      </w:r>
      <w:r w:rsidRPr="00275431">
        <w:rPr>
          <w:sz w:val="28"/>
          <w:szCs w:val="28"/>
        </w:rPr>
        <w:t>и</w:t>
      </w:r>
      <w:r w:rsidRPr="00275431">
        <w:rPr>
          <w:sz w:val="28"/>
          <w:szCs w:val="28"/>
        </w:rPr>
        <w:t>тельства Свердловской области</w:t>
      </w:r>
    </w:p>
    <w:p w:rsidR="00275431" w:rsidRPr="00275431" w:rsidRDefault="00275431" w:rsidP="0027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Значение показателя определяется на основании оценки качества упра</w:t>
      </w:r>
      <w:r w:rsidRPr="00275431">
        <w:rPr>
          <w:sz w:val="28"/>
          <w:szCs w:val="28"/>
        </w:rPr>
        <w:t>в</w:t>
      </w:r>
      <w:r w:rsidRPr="00275431">
        <w:rPr>
          <w:sz w:val="28"/>
          <w:szCs w:val="28"/>
        </w:rPr>
        <w:t>ления бюджетным процессом в муниципальных образованиях в Свердловской области, проводимой Министерством финансов Свердловской области, в соо</w:t>
      </w:r>
      <w:r w:rsidRPr="00275431">
        <w:rPr>
          <w:sz w:val="28"/>
          <w:szCs w:val="28"/>
        </w:rPr>
        <w:t>т</w:t>
      </w:r>
      <w:r w:rsidRPr="00275431">
        <w:rPr>
          <w:sz w:val="28"/>
          <w:szCs w:val="28"/>
        </w:rPr>
        <w:t xml:space="preserve">ветствии с постановлением Правительства Свердловской области от 25.05.2011 </w:t>
      </w:r>
      <w:r w:rsidR="007B604A">
        <w:rPr>
          <w:sz w:val="28"/>
          <w:szCs w:val="28"/>
        </w:rPr>
        <w:t xml:space="preserve">            №</w:t>
      </w:r>
      <w:r w:rsidRPr="00275431">
        <w:rPr>
          <w:sz w:val="28"/>
          <w:szCs w:val="28"/>
        </w:rPr>
        <w:t xml:space="preserve"> 596-ПП "Об утверждении Порядка осуществления мониторинга и оценки к</w:t>
      </w:r>
      <w:r w:rsidRPr="00275431">
        <w:rPr>
          <w:sz w:val="28"/>
          <w:szCs w:val="28"/>
        </w:rPr>
        <w:t>а</w:t>
      </w:r>
      <w:r w:rsidRPr="00275431">
        <w:rPr>
          <w:sz w:val="28"/>
          <w:szCs w:val="28"/>
        </w:rPr>
        <w:t>чества управления бюджетным процессом в муниципальных образованиях в Свердловской области", по результатам которой муниципальным образованиям в Свердловской области присваивается I, II или III степень качества управления муниципальными финансами.</w:t>
      </w:r>
    </w:p>
    <w:p w:rsidR="00275431" w:rsidRPr="00275431" w:rsidRDefault="00275431" w:rsidP="0027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Результаты рейтинга и оценка качества управления бюджетным проце</w:t>
      </w:r>
      <w:r w:rsidRPr="00275431">
        <w:rPr>
          <w:sz w:val="28"/>
          <w:szCs w:val="28"/>
        </w:rPr>
        <w:t>с</w:t>
      </w:r>
      <w:r w:rsidRPr="00275431">
        <w:rPr>
          <w:sz w:val="28"/>
          <w:szCs w:val="28"/>
        </w:rPr>
        <w:t>сом ежегодно размещаются на официальном сайте Министерства финансов Свердловской области в информационно-телекоммуникационной сети Инте</w:t>
      </w:r>
      <w:r w:rsidRPr="00275431">
        <w:rPr>
          <w:sz w:val="28"/>
          <w:szCs w:val="28"/>
        </w:rPr>
        <w:t>р</w:t>
      </w:r>
      <w:r w:rsidRPr="00275431">
        <w:rPr>
          <w:sz w:val="28"/>
          <w:szCs w:val="28"/>
        </w:rPr>
        <w:t>нет и направляются в адрес высших должностных лиц муниципальных образ</w:t>
      </w:r>
      <w:r w:rsidRPr="00275431">
        <w:rPr>
          <w:sz w:val="28"/>
          <w:szCs w:val="28"/>
        </w:rPr>
        <w:t>о</w:t>
      </w:r>
      <w:r w:rsidRPr="00275431">
        <w:rPr>
          <w:sz w:val="28"/>
          <w:szCs w:val="28"/>
        </w:rPr>
        <w:t>ваний (глав местных администраций) Свердловской области.</w:t>
      </w:r>
    </w:p>
    <w:p w:rsidR="00275431" w:rsidRPr="00275431" w:rsidRDefault="00275431" w:rsidP="0027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Показатель 5.1.1. Уровень выполнения значений целевых показателей муниципальной программы.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Значение показателя определяется по формуле: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7B60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5431">
        <w:rPr>
          <w:noProof/>
          <w:sz w:val="28"/>
          <w:szCs w:val="28"/>
        </w:rPr>
        <w:drawing>
          <wp:inline distT="0" distB="0" distL="0" distR="0">
            <wp:extent cx="1647825" cy="92392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П - оценка достижения плановых значений целевых показателей муниц</w:t>
      </w:r>
      <w:r w:rsidRPr="00275431">
        <w:rPr>
          <w:sz w:val="28"/>
          <w:szCs w:val="28"/>
        </w:rPr>
        <w:t>и</w:t>
      </w:r>
      <w:r w:rsidRPr="00275431">
        <w:rPr>
          <w:sz w:val="28"/>
          <w:szCs w:val="28"/>
        </w:rPr>
        <w:t>пальной программы (процентов);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sz w:val="28"/>
          <w:szCs w:val="28"/>
        </w:rPr>
        <w:t>N - количество целевых показателей муниципальной программы;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noProof/>
          <w:position w:val="-8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431">
        <w:rPr>
          <w:sz w:val="28"/>
          <w:szCs w:val="28"/>
        </w:rPr>
        <w:t xml:space="preserve"> - фактическое значение целевого показателя i: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noProof/>
          <w:position w:val="-24"/>
          <w:sz w:val="28"/>
          <w:szCs w:val="28"/>
        </w:rPr>
        <w:drawing>
          <wp:inline distT="0" distB="0" distL="0" distR="0">
            <wp:extent cx="619125" cy="4762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431">
        <w:rPr>
          <w:sz w:val="28"/>
          <w:szCs w:val="28"/>
        </w:rPr>
        <w:t xml:space="preserve"> - для целевых показателей, положительной динамикой которых </w:t>
      </w:r>
      <w:r w:rsidRPr="00275431">
        <w:rPr>
          <w:sz w:val="28"/>
          <w:szCs w:val="28"/>
        </w:rPr>
        <w:lastRenderedPageBreak/>
        <w:t>является рост значений;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noProof/>
          <w:position w:val="-24"/>
          <w:sz w:val="28"/>
          <w:szCs w:val="28"/>
        </w:rPr>
        <w:drawing>
          <wp:inline distT="0" distB="0" distL="0" distR="0">
            <wp:extent cx="619125" cy="476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431">
        <w:rPr>
          <w:sz w:val="28"/>
          <w:szCs w:val="28"/>
        </w:rPr>
        <w:t xml:space="preserve"> - для целевых показателей, положительной динамикой которых является снижение значений, где:</w:t>
      </w:r>
    </w:p>
    <w:p w:rsidR="00275431" w:rsidRPr="00275431" w:rsidRDefault="00275431" w:rsidP="0027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431">
        <w:rPr>
          <w:noProof/>
          <w:position w:val="-8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431">
        <w:rPr>
          <w:sz w:val="28"/>
          <w:szCs w:val="28"/>
        </w:rPr>
        <w:t xml:space="preserve"> - фактическое значение целевого показателя муниципальной пр</w:t>
      </w:r>
      <w:r w:rsidRPr="00275431">
        <w:rPr>
          <w:sz w:val="28"/>
          <w:szCs w:val="28"/>
        </w:rPr>
        <w:t>о</w:t>
      </w:r>
      <w:r w:rsidRPr="00275431">
        <w:rPr>
          <w:sz w:val="28"/>
          <w:szCs w:val="28"/>
        </w:rPr>
        <w:t>граммы;</w:t>
      </w:r>
    </w:p>
    <w:p w:rsidR="007619BF" w:rsidRPr="00275431" w:rsidRDefault="00275431" w:rsidP="00275431">
      <w:pPr>
        <w:ind w:firstLine="709"/>
        <w:rPr>
          <w:color w:val="000000" w:themeColor="text1"/>
          <w:sz w:val="28"/>
          <w:szCs w:val="28"/>
        </w:rPr>
      </w:pPr>
      <w:r w:rsidRPr="00275431">
        <w:rPr>
          <w:noProof/>
          <w:position w:val="-8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431">
        <w:rPr>
          <w:sz w:val="28"/>
          <w:szCs w:val="28"/>
        </w:rPr>
        <w:t xml:space="preserve"> - плановое значение целевого показателя муниципальной программы.</w:t>
      </w:r>
    </w:p>
    <w:sectPr w:rsidR="007619BF" w:rsidRPr="00275431" w:rsidSect="00D426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27" w:rsidRDefault="00D40927">
      <w:r>
        <w:separator/>
      </w:r>
    </w:p>
  </w:endnote>
  <w:endnote w:type="continuationSeparator" w:id="0">
    <w:p w:rsidR="00D40927" w:rsidRDefault="00D4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27" w:rsidRDefault="00D40927">
      <w:r>
        <w:separator/>
      </w:r>
    </w:p>
  </w:footnote>
  <w:footnote w:type="continuationSeparator" w:id="0">
    <w:p w:rsidR="00D40927" w:rsidRDefault="00D40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1" w:rsidRDefault="00275431">
    <w:pPr>
      <w:pStyle w:val="a5"/>
      <w:jc w:val="center"/>
    </w:pPr>
  </w:p>
  <w:p w:rsidR="00275431" w:rsidRDefault="00275431">
    <w:pPr>
      <w:pStyle w:val="a5"/>
    </w:pPr>
  </w:p>
  <w:p w:rsidR="00275431" w:rsidRDefault="002754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BEC432"/>
    <w:lvl w:ilvl="0">
      <w:numFmt w:val="bullet"/>
      <w:lvlText w:val="*"/>
      <w:lvlJc w:val="left"/>
    </w:lvl>
  </w:abstractNum>
  <w:abstractNum w:abstractNumId="1">
    <w:nsid w:val="03601F56"/>
    <w:multiLevelType w:val="singleLevel"/>
    <w:tmpl w:val="B92A0B5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1E665BC9"/>
    <w:multiLevelType w:val="hybridMultilevel"/>
    <w:tmpl w:val="DD0E1A6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950F1"/>
    <w:multiLevelType w:val="multilevel"/>
    <w:tmpl w:val="C8226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35C8C"/>
    <w:rsid w:val="000474E2"/>
    <w:rsid w:val="000623A8"/>
    <w:rsid w:val="000875E6"/>
    <w:rsid w:val="00090092"/>
    <w:rsid w:val="000932C6"/>
    <w:rsid w:val="000977AC"/>
    <w:rsid w:val="000A59F8"/>
    <w:rsid w:val="000B0192"/>
    <w:rsid w:val="000B54B3"/>
    <w:rsid w:val="000B5AB4"/>
    <w:rsid w:val="000B79BD"/>
    <w:rsid w:val="000C06C8"/>
    <w:rsid w:val="000C2694"/>
    <w:rsid w:val="000C50A7"/>
    <w:rsid w:val="000E290B"/>
    <w:rsid w:val="000F5A85"/>
    <w:rsid w:val="001020BC"/>
    <w:rsid w:val="00106C2D"/>
    <w:rsid w:val="00117E35"/>
    <w:rsid w:val="001334D5"/>
    <w:rsid w:val="00146D70"/>
    <w:rsid w:val="0015607F"/>
    <w:rsid w:val="00183FB8"/>
    <w:rsid w:val="001A77DA"/>
    <w:rsid w:val="001B3D74"/>
    <w:rsid w:val="001C4E28"/>
    <w:rsid w:val="001D4334"/>
    <w:rsid w:val="001E312B"/>
    <w:rsid w:val="0020418E"/>
    <w:rsid w:val="00215365"/>
    <w:rsid w:val="0022142B"/>
    <w:rsid w:val="002349E9"/>
    <w:rsid w:val="002373E4"/>
    <w:rsid w:val="00244BE1"/>
    <w:rsid w:val="002518FF"/>
    <w:rsid w:val="0025691C"/>
    <w:rsid w:val="00257BF8"/>
    <w:rsid w:val="00261A13"/>
    <w:rsid w:val="0026616D"/>
    <w:rsid w:val="00275431"/>
    <w:rsid w:val="00285506"/>
    <w:rsid w:val="002912EF"/>
    <w:rsid w:val="00295B3C"/>
    <w:rsid w:val="002B7AC6"/>
    <w:rsid w:val="002E657F"/>
    <w:rsid w:val="002F50F1"/>
    <w:rsid w:val="0030461C"/>
    <w:rsid w:val="00305E71"/>
    <w:rsid w:val="0036170A"/>
    <w:rsid w:val="00377C9A"/>
    <w:rsid w:val="003C5B15"/>
    <w:rsid w:val="003D0E11"/>
    <w:rsid w:val="0040433C"/>
    <w:rsid w:val="00404710"/>
    <w:rsid w:val="004056A7"/>
    <w:rsid w:val="004102E9"/>
    <w:rsid w:val="00422162"/>
    <w:rsid w:val="0043573E"/>
    <w:rsid w:val="00435E3A"/>
    <w:rsid w:val="004503CF"/>
    <w:rsid w:val="00452DDF"/>
    <w:rsid w:val="00467A0B"/>
    <w:rsid w:val="0047339B"/>
    <w:rsid w:val="004932C2"/>
    <w:rsid w:val="004A10F3"/>
    <w:rsid w:val="004A1555"/>
    <w:rsid w:val="004A6956"/>
    <w:rsid w:val="004B2A35"/>
    <w:rsid w:val="004B5B13"/>
    <w:rsid w:val="004C088F"/>
    <w:rsid w:val="004C20A6"/>
    <w:rsid w:val="004C351B"/>
    <w:rsid w:val="004C7DF5"/>
    <w:rsid w:val="004D0241"/>
    <w:rsid w:val="004F7B54"/>
    <w:rsid w:val="00513D38"/>
    <w:rsid w:val="00524EC4"/>
    <w:rsid w:val="00535D7F"/>
    <w:rsid w:val="00556ABD"/>
    <w:rsid w:val="00563C3A"/>
    <w:rsid w:val="005737C4"/>
    <w:rsid w:val="0059133D"/>
    <w:rsid w:val="005C3262"/>
    <w:rsid w:val="005E7A66"/>
    <w:rsid w:val="005F7DE1"/>
    <w:rsid w:val="00627B13"/>
    <w:rsid w:val="00633948"/>
    <w:rsid w:val="00636F6B"/>
    <w:rsid w:val="00680B85"/>
    <w:rsid w:val="0068636A"/>
    <w:rsid w:val="006953DF"/>
    <w:rsid w:val="006A0F46"/>
    <w:rsid w:val="006A60DC"/>
    <w:rsid w:val="006B35D5"/>
    <w:rsid w:val="006B673A"/>
    <w:rsid w:val="006E0F23"/>
    <w:rsid w:val="006E48E1"/>
    <w:rsid w:val="006F245A"/>
    <w:rsid w:val="00702DA7"/>
    <w:rsid w:val="007057E8"/>
    <w:rsid w:val="00716627"/>
    <w:rsid w:val="00717238"/>
    <w:rsid w:val="00731D19"/>
    <w:rsid w:val="00753676"/>
    <w:rsid w:val="007619BF"/>
    <w:rsid w:val="007718B0"/>
    <w:rsid w:val="007915C3"/>
    <w:rsid w:val="00795620"/>
    <w:rsid w:val="007A0FAB"/>
    <w:rsid w:val="007B499F"/>
    <w:rsid w:val="007B604A"/>
    <w:rsid w:val="007D3B68"/>
    <w:rsid w:val="007E42E0"/>
    <w:rsid w:val="00826A02"/>
    <w:rsid w:val="0083478A"/>
    <w:rsid w:val="008362C4"/>
    <w:rsid w:val="00837016"/>
    <w:rsid w:val="008473AF"/>
    <w:rsid w:val="00851951"/>
    <w:rsid w:val="00853257"/>
    <w:rsid w:val="00854F94"/>
    <w:rsid w:val="0085750C"/>
    <w:rsid w:val="00865F14"/>
    <w:rsid w:val="0089513C"/>
    <w:rsid w:val="008B13D3"/>
    <w:rsid w:val="008C4574"/>
    <w:rsid w:val="008C47B8"/>
    <w:rsid w:val="00902C1D"/>
    <w:rsid w:val="00910B9F"/>
    <w:rsid w:val="00943052"/>
    <w:rsid w:val="00952B17"/>
    <w:rsid w:val="00955C92"/>
    <w:rsid w:val="009567D6"/>
    <w:rsid w:val="0096229F"/>
    <w:rsid w:val="00974664"/>
    <w:rsid w:val="009827A9"/>
    <w:rsid w:val="0098503E"/>
    <w:rsid w:val="00987F65"/>
    <w:rsid w:val="00987FAE"/>
    <w:rsid w:val="009D76CC"/>
    <w:rsid w:val="009E08A5"/>
    <w:rsid w:val="00A03BC2"/>
    <w:rsid w:val="00A242A1"/>
    <w:rsid w:val="00A45753"/>
    <w:rsid w:val="00A46316"/>
    <w:rsid w:val="00A478C4"/>
    <w:rsid w:val="00A57579"/>
    <w:rsid w:val="00A64661"/>
    <w:rsid w:val="00A71375"/>
    <w:rsid w:val="00A82D4F"/>
    <w:rsid w:val="00A85F1C"/>
    <w:rsid w:val="00AA26EE"/>
    <w:rsid w:val="00AB74AD"/>
    <w:rsid w:val="00AD62F6"/>
    <w:rsid w:val="00AD6524"/>
    <w:rsid w:val="00AF33F7"/>
    <w:rsid w:val="00AF51B4"/>
    <w:rsid w:val="00B2310E"/>
    <w:rsid w:val="00B4192E"/>
    <w:rsid w:val="00B75916"/>
    <w:rsid w:val="00B81FBD"/>
    <w:rsid w:val="00B8469F"/>
    <w:rsid w:val="00B87E15"/>
    <w:rsid w:val="00BA2F27"/>
    <w:rsid w:val="00BA4DEB"/>
    <w:rsid w:val="00BA5DB3"/>
    <w:rsid w:val="00BC3554"/>
    <w:rsid w:val="00BC49A1"/>
    <w:rsid w:val="00BD15A1"/>
    <w:rsid w:val="00BF236B"/>
    <w:rsid w:val="00BF255C"/>
    <w:rsid w:val="00C04E10"/>
    <w:rsid w:val="00C154E7"/>
    <w:rsid w:val="00C35842"/>
    <w:rsid w:val="00C56C31"/>
    <w:rsid w:val="00C77DBA"/>
    <w:rsid w:val="00CA5374"/>
    <w:rsid w:val="00CB3659"/>
    <w:rsid w:val="00CC2BD3"/>
    <w:rsid w:val="00CC76A1"/>
    <w:rsid w:val="00CE466B"/>
    <w:rsid w:val="00D21553"/>
    <w:rsid w:val="00D40927"/>
    <w:rsid w:val="00D426CF"/>
    <w:rsid w:val="00D46DA4"/>
    <w:rsid w:val="00D60EB2"/>
    <w:rsid w:val="00D90BE2"/>
    <w:rsid w:val="00D90F3C"/>
    <w:rsid w:val="00DA3E81"/>
    <w:rsid w:val="00DA4DD6"/>
    <w:rsid w:val="00DB52C2"/>
    <w:rsid w:val="00E0393B"/>
    <w:rsid w:val="00E15EB7"/>
    <w:rsid w:val="00E44234"/>
    <w:rsid w:val="00E624CA"/>
    <w:rsid w:val="00E86065"/>
    <w:rsid w:val="00ED46D9"/>
    <w:rsid w:val="00ED5DEE"/>
    <w:rsid w:val="00EE0A6C"/>
    <w:rsid w:val="00EE0F4A"/>
    <w:rsid w:val="00EF0655"/>
    <w:rsid w:val="00EF71FE"/>
    <w:rsid w:val="00F11961"/>
    <w:rsid w:val="00F22C7F"/>
    <w:rsid w:val="00F323A8"/>
    <w:rsid w:val="00F94398"/>
    <w:rsid w:val="00FA617A"/>
    <w:rsid w:val="00FB1D98"/>
    <w:rsid w:val="00FB2771"/>
    <w:rsid w:val="00FB2E2F"/>
    <w:rsid w:val="00FE0D64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90B"/>
    <w:rPr>
      <w:sz w:val="24"/>
      <w:szCs w:val="24"/>
    </w:r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C7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BC35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BC3554"/>
    <w:pPr>
      <w:ind w:left="720"/>
    </w:pPr>
    <w:rPr>
      <w:rFonts w:eastAsia="Calibri"/>
    </w:rPr>
  </w:style>
  <w:style w:type="paragraph" w:customStyle="1" w:styleId="a9">
    <w:name w:val="Знак"/>
    <w:basedOn w:val="a"/>
    <w:rsid w:val="007D3B6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636F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2"/>
    <w:rsid w:val="004A10F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4A10F3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0">
    <w:name w:val="Основной текст1"/>
    <w:basedOn w:val="ab"/>
    <w:rsid w:val="004A10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EF71FE"/>
    <w:rPr>
      <w:b/>
      <w:bCs/>
      <w:sz w:val="27"/>
      <w:szCs w:val="2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EF71FE"/>
    <w:pPr>
      <w:widowControl w:val="0"/>
      <w:shd w:val="clear" w:color="auto" w:fill="FFFFFF"/>
      <w:spacing w:line="360" w:lineRule="exact"/>
      <w:jc w:val="center"/>
    </w:pPr>
    <w:rPr>
      <w:b/>
      <w:bCs/>
      <w:sz w:val="27"/>
      <w:szCs w:val="27"/>
    </w:rPr>
  </w:style>
  <w:style w:type="character" w:styleId="ae">
    <w:name w:val="Hyperlink"/>
    <w:basedOn w:val="a0"/>
    <w:uiPriority w:val="99"/>
    <w:rsid w:val="00B81FBD"/>
    <w:rPr>
      <w:color w:val="0066CC"/>
      <w:u w:val="single"/>
    </w:rPr>
  </w:style>
  <w:style w:type="character" w:styleId="af">
    <w:name w:val="Strong"/>
    <w:basedOn w:val="a0"/>
    <w:uiPriority w:val="22"/>
    <w:qFormat/>
    <w:rsid w:val="00B81FBD"/>
    <w:rPr>
      <w:b/>
      <w:bCs/>
    </w:rPr>
  </w:style>
  <w:style w:type="paragraph" w:customStyle="1" w:styleId="acenter">
    <w:name w:val="acenter"/>
    <w:basedOn w:val="a"/>
    <w:rsid w:val="000B5AB4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0B5A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90B"/>
    <w:rPr>
      <w:sz w:val="24"/>
      <w:szCs w:val="24"/>
    </w:r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C7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BC35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BC3554"/>
    <w:pPr>
      <w:ind w:left="720"/>
    </w:pPr>
    <w:rPr>
      <w:rFonts w:eastAsia="Calibri"/>
    </w:rPr>
  </w:style>
  <w:style w:type="paragraph" w:customStyle="1" w:styleId="a9">
    <w:name w:val="Знак"/>
    <w:basedOn w:val="a"/>
    <w:rsid w:val="007D3B6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636F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2"/>
    <w:rsid w:val="004A10F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4A10F3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0">
    <w:name w:val="Основной текст1"/>
    <w:basedOn w:val="ab"/>
    <w:rsid w:val="004A10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EF71FE"/>
    <w:rPr>
      <w:b/>
      <w:bCs/>
      <w:sz w:val="27"/>
      <w:szCs w:val="2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EF71FE"/>
    <w:pPr>
      <w:widowControl w:val="0"/>
      <w:shd w:val="clear" w:color="auto" w:fill="FFFFFF"/>
      <w:spacing w:line="360" w:lineRule="exact"/>
      <w:jc w:val="center"/>
    </w:pPr>
    <w:rPr>
      <w:b/>
      <w:bCs/>
      <w:sz w:val="27"/>
      <w:szCs w:val="27"/>
    </w:rPr>
  </w:style>
  <w:style w:type="character" w:styleId="ae">
    <w:name w:val="Hyperlink"/>
    <w:basedOn w:val="a0"/>
    <w:uiPriority w:val="99"/>
    <w:rsid w:val="00B81FBD"/>
    <w:rPr>
      <w:color w:val="0066CC"/>
      <w:u w:val="single"/>
    </w:rPr>
  </w:style>
  <w:style w:type="character" w:styleId="af">
    <w:name w:val="Strong"/>
    <w:basedOn w:val="a0"/>
    <w:uiPriority w:val="22"/>
    <w:qFormat/>
    <w:rsid w:val="00B81FBD"/>
    <w:rPr>
      <w:b/>
      <w:bCs/>
    </w:rPr>
  </w:style>
  <w:style w:type="paragraph" w:customStyle="1" w:styleId="acenter">
    <w:name w:val="acenter"/>
    <w:basedOn w:val="a"/>
    <w:rsid w:val="000B5AB4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0B5A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FDBDA26786EE404031802D09CA1DC26D01369D5E8060A763C3BCEE9Df9e6G" TargetMode="External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85</TotalTime>
  <Pages>1</Pages>
  <Words>5739</Words>
  <Characters>32715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38378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Goncharuk</cp:lastModifiedBy>
  <cp:revision>12</cp:revision>
  <cp:lastPrinted>2015-08-07T05:29:00Z</cp:lastPrinted>
  <dcterms:created xsi:type="dcterms:W3CDTF">2015-07-20T07:07:00Z</dcterms:created>
  <dcterms:modified xsi:type="dcterms:W3CDTF">2015-08-26T09:23:00Z</dcterms:modified>
</cp:coreProperties>
</file>