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514DD8" w:rsidRPr="0013051B" w:rsidTr="005D4364">
        <w:trPr>
          <w:trHeight w:val="524"/>
        </w:trPr>
        <w:tc>
          <w:tcPr>
            <w:tcW w:w="9460" w:type="dxa"/>
            <w:gridSpan w:val="5"/>
          </w:tcPr>
          <w:p w:rsidR="00514DD8" w:rsidRPr="0013051B" w:rsidRDefault="00514DD8" w:rsidP="005D43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14DD8" w:rsidRPr="0013051B" w:rsidRDefault="00514DD8" w:rsidP="005D43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14DD8" w:rsidRPr="0013051B" w:rsidRDefault="00514DD8" w:rsidP="005D436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14DD8" w:rsidRPr="0013051B" w:rsidRDefault="00514DD8" w:rsidP="005D436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14DD8" w:rsidRPr="0013051B" w:rsidTr="005D4364">
        <w:trPr>
          <w:trHeight w:val="524"/>
        </w:trPr>
        <w:tc>
          <w:tcPr>
            <w:tcW w:w="284" w:type="dxa"/>
            <w:vAlign w:val="bottom"/>
          </w:tcPr>
          <w:p w:rsidR="00514DD8" w:rsidRPr="0013051B" w:rsidRDefault="00514DD8" w:rsidP="005D436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14DD8" w:rsidRPr="0013051B" w:rsidRDefault="00514DD8" w:rsidP="005D43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20.03.2020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14DD8" w:rsidRPr="0013051B" w:rsidRDefault="00514DD8" w:rsidP="005D43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14DD8" w:rsidRPr="0013051B" w:rsidRDefault="00514DD8" w:rsidP="005D43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226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14DD8" w:rsidRPr="0013051B" w:rsidRDefault="00514DD8" w:rsidP="005D436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14DD8" w:rsidRPr="0013051B" w:rsidTr="005D4364">
        <w:trPr>
          <w:trHeight w:val="130"/>
        </w:trPr>
        <w:tc>
          <w:tcPr>
            <w:tcW w:w="9460" w:type="dxa"/>
            <w:gridSpan w:val="5"/>
          </w:tcPr>
          <w:p w:rsidR="00514DD8" w:rsidRPr="0013051B" w:rsidRDefault="00514DD8" w:rsidP="005D436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14DD8" w:rsidRPr="0013051B" w:rsidTr="005D4364">
        <w:tc>
          <w:tcPr>
            <w:tcW w:w="9460" w:type="dxa"/>
            <w:gridSpan w:val="5"/>
          </w:tcPr>
          <w:p w:rsidR="00514DD8" w:rsidRPr="00514DD8" w:rsidRDefault="00514DD8" w:rsidP="005D4364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14DD8" w:rsidRPr="00514DD8" w:rsidRDefault="00514DD8" w:rsidP="005D436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14DD8" w:rsidRPr="00514DD8" w:rsidRDefault="00514DD8" w:rsidP="005D436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4DD8" w:rsidRPr="0013051B" w:rsidTr="005D4364">
        <w:tc>
          <w:tcPr>
            <w:tcW w:w="9460" w:type="dxa"/>
            <w:gridSpan w:val="5"/>
          </w:tcPr>
          <w:p w:rsidR="00514DD8" w:rsidRPr="0013051B" w:rsidRDefault="00514DD8" w:rsidP="005D436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новой коронавирусной инфекции, вызванной COVID-19 на территории городского округа Верхняя Пышма</w:t>
            </w:r>
          </w:p>
        </w:tc>
      </w:tr>
      <w:tr w:rsidR="00514DD8" w:rsidRPr="0013051B" w:rsidTr="005D4364">
        <w:tc>
          <w:tcPr>
            <w:tcW w:w="9460" w:type="dxa"/>
            <w:gridSpan w:val="5"/>
          </w:tcPr>
          <w:p w:rsidR="00514DD8" w:rsidRPr="0013051B" w:rsidRDefault="00514DD8" w:rsidP="005D43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14DD8" w:rsidRPr="0013051B" w:rsidRDefault="00514DD8" w:rsidP="005D43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4DD8" w:rsidRPr="0013051B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В целях улучшения санитарно-эпидемиологиче</w:t>
      </w:r>
      <w:r>
        <w:rPr>
          <w:rFonts w:ascii="Liberation Serif" w:hAnsi="Liberation Serif"/>
          <w:sz w:val="28"/>
          <w:szCs w:val="28"/>
        </w:rPr>
        <w:t>ской обстановки, во исполнение У</w:t>
      </w:r>
      <w:r w:rsidRPr="007D3A48">
        <w:rPr>
          <w:rFonts w:ascii="Liberation Serif" w:hAnsi="Liberation Serif"/>
          <w:sz w:val="28"/>
          <w:szCs w:val="28"/>
        </w:rPr>
        <w:t>каза Губернатора Свердловской области от 18</w:t>
      </w:r>
      <w:r>
        <w:rPr>
          <w:rFonts w:ascii="Liberation Serif" w:hAnsi="Liberation Serif"/>
          <w:sz w:val="28"/>
          <w:szCs w:val="28"/>
        </w:rPr>
        <w:t>.03.</w:t>
      </w:r>
      <w:r w:rsidRPr="007D3A48">
        <w:rPr>
          <w:rFonts w:ascii="Liberation Serif" w:hAnsi="Liberation Serif"/>
          <w:sz w:val="28"/>
          <w:szCs w:val="28"/>
        </w:rPr>
        <w:t>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476DA4">
        <w:rPr>
          <w:rFonts w:ascii="Liberation Serif" w:hAnsi="Liberation Serif"/>
          <w:sz w:val="28"/>
          <w:szCs w:val="28"/>
        </w:rPr>
        <w:t>решением комиссии по чрезвычайным ситуациям и обеспечению пожарной безопасности городского округа Верхняя Пышма при возникновении чрезвычайных ситуаций природного и техногенного характера на территории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 от 20.03.2020</w:t>
      </w:r>
      <w:r w:rsidRPr="007D3A48">
        <w:rPr>
          <w:rFonts w:ascii="Liberation Serif" w:hAnsi="Liberation Serif"/>
          <w:sz w:val="28"/>
          <w:szCs w:val="28"/>
        </w:rPr>
        <w:t>, руководствуясь Федеральным законом от 30.03.1999 № 52-ФЗ «О санитарном-эпидемиологическом благополучии населения», Уставом городского округа Верхняя Пышма, администрация городского округа Верхняя Пышма</w:t>
      </w:r>
    </w:p>
    <w:p w:rsidR="00514DD8" w:rsidRPr="0013051B" w:rsidRDefault="00514DD8" w:rsidP="00514DD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1.</w:t>
      </w:r>
      <w:r w:rsidRPr="007D3A48">
        <w:rPr>
          <w:rFonts w:ascii="Liberation Serif" w:hAnsi="Liberation Serif"/>
          <w:sz w:val="28"/>
          <w:szCs w:val="28"/>
        </w:rPr>
        <w:tab/>
        <w:t xml:space="preserve">Принять к исполнению Указ Губернатора Свердловской области от </w:t>
      </w:r>
      <w:r>
        <w:rPr>
          <w:rFonts w:ascii="Liberation Serif" w:hAnsi="Liberation Serif"/>
          <w:sz w:val="28"/>
          <w:szCs w:val="28"/>
        </w:rPr>
        <w:t>18.03.</w:t>
      </w:r>
      <w:r w:rsidRPr="007D3A48">
        <w:rPr>
          <w:rFonts w:ascii="Liberation Serif" w:hAnsi="Liberation Serif"/>
          <w:sz w:val="28"/>
          <w:szCs w:val="28"/>
        </w:rPr>
        <w:t>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2.</w:t>
      </w:r>
      <w:r w:rsidRPr="007D3A48">
        <w:rPr>
          <w:rFonts w:ascii="Liberation Serif" w:hAnsi="Liberation Serif"/>
          <w:sz w:val="28"/>
          <w:szCs w:val="28"/>
        </w:rPr>
        <w:tab/>
        <w:t>Признать утратившими силу постановление администрации городского округа Верхняя Пышма от 13.03.2020 № 197 «О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новой коронавирусной инфекции, вызванной COVID-19».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3.</w:t>
      </w:r>
      <w:r w:rsidRPr="007D3A48">
        <w:rPr>
          <w:rFonts w:ascii="Liberation Serif" w:hAnsi="Liberation Serif"/>
          <w:sz w:val="28"/>
          <w:szCs w:val="28"/>
        </w:rPr>
        <w:tab/>
        <w:t>Признать утратившими силу постановление администрации городского округа Верхняя Пышма от 18.03.2020 № 221 «О внесении изменений в постановление администрации городского округа Верхняя Пышма от 13.03.2020 № 197 «О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новой коронавирусной инфекции, вызванной COVID-19».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lastRenderedPageBreak/>
        <w:t>4. Отменить проведение на территории городского</w:t>
      </w:r>
      <w:r>
        <w:rPr>
          <w:rFonts w:ascii="Liberation Serif" w:hAnsi="Liberation Serif"/>
          <w:sz w:val="28"/>
          <w:szCs w:val="28"/>
        </w:rPr>
        <w:t xml:space="preserve"> округа Верхняя Пышма с 20.03.2020</w:t>
      </w:r>
      <w:r w:rsidRPr="007D3A48">
        <w:rPr>
          <w:rFonts w:ascii="Liberation Serif" w:hAnsi="Liberation Serif"/>
          <w:sz w:val="28"/>
          <w:szCs w:val="28"/>
        </w:rPr>
        <w:t xml:space="preserve"> до особого распоряжения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видеоселекторном формате или без зрителей.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5. Обязать руководителей отраслевых (функциональных) органов администрации городского округа Верхняя Пышма, руководителей муниципальных учреждений и предприятий: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1) 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2) оказывать работникам содействие в обеспечении соблюдения режима самоизоляции на дому;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3) при поступлении запроса территориального отдела Управления Роспотребнадзора по Свердловской области в Орджоникидзевском и Железнодорожном районах города Екатеринбурга, в городе Березовский, в городе Верхняя Пышма незамедлительно представлять информацию о всех контактах заболевшего новой коронавирусной инфекцией COVID-19 в связи с исполнением им трудовых функций, обеспечить проведение дезинфекции помещений, где находился заболевший;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4) не допускать на рабочее место и (или) территорию организации работников из числа лиц, посещавших страны, в которых обнаружена коронавирусная инфекция COVID-19, а также работников, в отношении которых приняты постановления санитарных врачей об изоляции;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5) обеспечить проведение противоэпидемических мероприятий в объеме определенном Указом Губернатора Свердловской области от 18.03.2020 </w:t>
      </w:r>
      <w:r>
        <w:rPr>
          <w:rFonts w:ascii="Liberation Serif" w:hAnsi="Liberation Serif"/>
          <w:sz w:val="28"/>
          <w:szCs w:val="28"/>
        </w:rPr>
        <w:br/>
      </w:r>
      <w:r w:rsidRPr="007D3A48">
        <w:rPr>
          <w:rFonts w:ascii="Liberation Serif" w:hAnsi="Liberation Serif"/>
          <w:sz w:val="28"/>
          <w:szCs w:val="28"/>
        </w:rPr>
        <w:t>№ 100-УГ.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6. Обязать начальника муниципального казенного учреждения «Управление гражданской защиты городского округа Верхняя Пышма» Иванова И.В. обеспечить работу горячей линии по номерам телефонов 112 и 8(34368) 48-101 по вопросам, связанным с новой коронавирусной инфекцией COVID-19.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7. Обязать начальника муниципального казенного учреждения «Управление образования городского округа Верхняя Пышма» Балюкову Т.В.: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1) обеспечить организацию во всех муниципальных общеобразовательных учреждениях каникул с 21</w:t>
      </w:r>
      <w:r>
        <w:rPr>
          <w:rFonts w:ascii="Liberation Serif" w:hAnsi="Liberation Serif"/>
          <w:sz w:val="28"/>
          <w:szCs w:val="28"/>
        </w:rPr>
        <w:t>.03.2020</w:t>
      </w:r>
      <w:r w:rsidRPr="007D3A48">
        <w:rPr>
          <w:rFonts w:ascii="Liberation Serif" w:hAnsi="Liberation Serif"/>
          <w:sz w:val="28"/>
          <w:szCs w:val="28"/>
        </w:rPr>
        <w:t xml:space="preserve"> по 31</w:t>
      </w:r>
      <w:r>
        <w:rPr>
          <w:rFonts w:ascii="Liberation Serif" w:hAnsi="Liberation Serif"/>
          <w:sz w:val="28"/>
          <w:szCs w:val="28"/>
        </w:rPr>
        <w:t>.03.</w:t>
      </w:r>
      <w:r w:rsidRPr="007D3A48">
        <w:rPr>
          <w:rFonts w:ascii="Liberation Serif" w:hAnsi="Liberation Serif"/>
          <w:sz w:val="28"/>
          <w:szCs w:val="28"/>
        </w:rPr>
        <w:t>2020 включительно;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2) принять меры по отмене весенней смены отдыха и оздоровления детей в муниципальном автономном учреждении «Загородный оздоровительный лагерь «Медная горка» и лагерях с дневным пребыванием на базе муниципальных общеобразовательных учреждений с соблюдением прав детей и работников подведомственных муниципальных учреждений; 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lastRenderedPageBreak/>
        <w:t xml:space="preserve">3) обеспечить с </w:t>
      </w:r>
      <w:r w:rsidRPr="006F2BAC">
        <w:rPr>
          <w:rFonts w:ascii="Liberation Serif" w:hAnsi="Liberation Serif"/>
          <w:sz w:val="28"/>
          <w:szCs w:val="28"/>
        </w:rPr>
        <w:t>21.03.2020</w:t>
      </w:r>
      <w:r w:rsidRPr="007D3A48">
        <w:rPr>
          <w:rFonts w:ascii="Liberation Serif" w:hAnsi="Liberation Serif"/>
          <w:sz w:val="28"/>
          <w:szCs w:val="28"/>
        </w:rPr>
        <w:t xml:space="preserve"> меры по ограничению допуска детей в муниципальные учреждения дополнительного образования с приостановлением образовательного процесса, с соблюдением прав детей и работников подведомственных муниципальных учреждений.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8. Обязать начальника муниципального казенного учреждения «Управление физической культуры, спорта и молодежной политики городского округа Верхняя Пышма» Британова А.В.: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1) принять меры по отмене весенней смены отдыха и оздоровления детей в лагерях с дневным пребыванием на базе муниципальных учреждений физической культуры, спорта и молодежной политики с соблюдением прав детей и работников подведомственных муниципальных учреждений;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2) ограничить с </w:t>
      </w:r>
      <w:r w:rsidRPr="006F2BAC">
        <w:rPr>
          <w:rFonts w:ascii="Liberation Serif" w:hAnsi="Liberation Serif"/>
          <w:sz w:val="28"/>
          <w:szCs w:val="28"/>
        </w:rPr>
        <w:t>21.03.2020</w:t>
      </w:r>
      <w:r w:rsidRPr="007D3A48">
        <w:rPr>
          <w:rFonts w:ascii="Liberation Serif" w:hAnsi="Liberation Serif"/>
          <w:sz w:val="28"/>
          <w:szCs w:val="28"/>
        </w:rPr>
        <w:t xml:space="preserve"> до особого распоряжения допуск лиц в муниципальные учреждения физической культуры, спорта и молодежной политики с соблюдением прав граждан, получающих услуги в подведомственных муниципальных учреждениях, а также их работников;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3) ограничить допуск спортсменов (занимающихся) в подведомственных муниципальных учреждениях, с приостановлением тренировочного процесса с </w:t>
      </w:r>
      <w:r w:rsidRPr="006F2BAC">
        <w:rPr>
          <w:rFonts w:ascii="Liberation Serif" w:hAnsi="Liberation Serif"/>
          <w:sz w:val="28"/>
          <w:szCs w:val="28"/>
        </w:rPr>
        <w:t>21.03.2020</w:t>
      </w:r>
      <w:r w:rsidRPr="007D3A48">
        <w:rPr>
          <w:rFonts w:ascii="Liberation Serif" w:hAnsi="Liberation Serif"/>
          <w:sz w:val="28"/>
          <w:szCs w:val="28"/>
        </w:rPr>
        <w:t xml:space="preserve"> до особого распоряжения.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9. Обязать начальника муниципального казенного учреждения «Управление культуры городского округа Верхняя Пышма» Костыгину М.А. с </w:t>
      </w:r>
      <w:r w:rsidRPr="006F2BAC">
        <w:rPr>
          <w:rFonts w:ascii="Liberation Serif" w:hAnsi="Liberation Serif"/>
          <w:sz w:val="28"/>
          <w:szCs w:val="28"/>
        </w:rPr>
        <w:t>21.03.2020</w:t>
      </w:r>
      <w:r w:rsidRPr="007D3A48">
        <w:rPr>
          <w:rFonts w:ascii="Liberation Serif" w:hAnsi="Liberation Serif"/>
          <w:sz w:val="28"/>
          <w:szCs w:val="28"/>
        </w:rPr>
        <w:t xml:space="preserve"> до особого распоряжения: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1) принять меры по отмене весенней смены отдыха и оздоровления детей в лагерях с дневным пребыванием на базе муниципальных учреждений культуры с соблюдением прав детей и работников подведомственных муниципальных учреждений;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2) обеспечить с </w:t>
      </w:r>
      <w:r w:rsidRPr="006F2BAC">
        <w:rPr>
          <w:rFonts w:ascii="Liberation Serif" w:hAnsi="Liberation Serif"/>
          <w:sz w:val="28"/>
          <w:szCs w:val="28"/>
        </w:rPr>
        <w:t>21.03.2020</w:t>
      </w:r>
      <w:r w:rsidRPr="007D3A48">
        <w:rPr>
          <w:rFonts w:ascii="Liberation Serif" w:hAnsi="Liberation Serif"/>
          <w:sz w:val="28"/>
          <w:szCs w:val="28"/>
        </w:rPr>
        <w:t xml:space="preserve"> меры по ограничению допуска детей в муниципальные учреждения дополнительного образования с приостановлением образовательного процесса, с соблюдением прав детей и работников подведомственных муниципальных учреждений;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3) не осуществлять занятия с детьми в любительских объединениях культурно-досуговых учреждениях;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4) не осуществлять показ для зрителей спектаклей, концертных программ, праздничных мероприятий в театрально-зрелищных, культурно-досуговых учреждениях культуры;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5) не осуществлять обслуживание посетителей в научно- просветительских учреждениях культуры (музеи, библиотеки);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6) не осуществлять показ для зрителей киносеансов в Муниципальном автономном учреждении «Дворец культуры «Металлург»».</w:t>
      </w:r>
    </w:p>
    <w:p w:rsidR="00514DD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10. Обязать заместителя главы администрации по социальным вопросам городского округа Верхняя Пышма Выгодскому П.Я с </w:t>
      </w:r>
      <w:r w:rsidRPr="006F2BAC">
        <w:rPr>
          <w:rFonts w:ascii="Liberation Serif" w:hAnsi="Liberation Serif"/>
          <w:sz w:val="28"/>
          <w:szCs w:val="28"/>
        </w:rPr>
        <w:t>21.03.2020</w:t>
      </w:r>
      <w:r w:rsidRPr="007D3A48">
        <w:rPr>
          <w:rFonts w:ascii="Liberation Serif" w:hAnsi="Liberation Serif"/>
          <w:sz w:val="28"/>
          <w:szCs w:val="28"/>
        </w:rPr>
        <w:t xml:space="preserve"> до особого распоряжения ограничить, с соблюдением прав граждан, получающих услуги в подведомственных муниципальных учреждениях, а также их работников, допуск лиц в данные учреждения с приостановлением кружковой деятельности.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11. Главному врачу государственного автономного учреждения здравоохранения Свердловской области «Верхнепышминская центральная городская больница им. П.Д. Бородина» Денисову В.Г.: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COVID-19, и пациентам старше 60 лет;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2) организовать проведение неспецифической профилактики коронавирусной инфекции среди социально-профессиональных групп «риска», в том числе в организованных детских коллективах;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3) провести аттестацию медицинского персонала по вопросам профилактики, диагностики коронавирусной инфекции;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COVID-19;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5) организовать мониторинг заболеваемости групп населения с высоким риском развития тяжелых заболеваний (дети, беременные женщины);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6) осуществлять широкую санитарно-просветительскую работу среди населения о мерах индивидуальной и общественной профилактики гриппа, ОРВИ и коронавирусной инфекции;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7) обеспечить ежедневное предоставление актуальной информации по заболеваемости гриппом, ОРВИ и коронавирусной инфекцией секретарю штаба по профилактике ОРВИ, гриппа, новой коронавирусной инфекции COVID-19 начальнику отдела социальной политики администрации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2BAC">
        <w:rPr>
          <w:rFonts w:ascii="Liberation Serif" w:hAnsi="Liberation Serif"/>
          <w:sz w:val="28"/>
          <w:szCs w:val="28"/>
        </w:rPr>
        <w:t>Осокиной Н.А.</w:t>
      </w:r>
      <w:r w:rsidRPr="007D3A48">
        <w:rPr>
          <w:rFonts w:ascii="Liberation Serif" w:hAnsi="Liberation Serif"/>
          <w:sz w:val="28"/>
          <w:szCs w:val="28"/>
        </w:rPr>
        <w:t>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12. Руководителям предприятий, учреждений, организаций, независимо от форм собственности, в том числе торговых и гостиничных объектов, осуществляющих деятельность на территории городского округа Верхняя Пышма: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2) оказывать работникам содействие в обеспечении соблюдения режима самоизоляции на дому;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3) при поступлении запроса территориального отдела Управления Роспотребнадзора по Свердловской области в Орджоникидзевском и Железнодорожном районах города Екатеринбурга, в городе Березовский, в городе Верхняя Пышма незамедлительно представлять информацию о всех </w:t>
      </w:r>
      <w:r w:rsidRPr="007D3A48">
        <w:rPr>
          <w:rFonts w:ascii="Liberation Serif" w:hAnsi="Liberation Serif"/>
          <w:sz w:val="28"/>
          <w:szCs w:val="28"/>
        </w:rPr>
        <w:lastRenderedPageBreak/>
        <w:t>контактах заболевшего новой коронавирусной инфекцией COVID-19 в связи с исполнением им трудовых функций, обеспечить проведение дезинфекции помещений, где находился заболевший;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4) не допускать на рабочее место и (или) территорию организации работников из числа лиц, указанных в пунктах 17 и 18 настоящего постановления, а также работников, в отношении которых приняты постановления санитарных врачей об изоляции;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5) усилить дезинфекционный режим, проводить проветривание и обеззараживание воздуха в помещениях бактерицидными ультрафиолетовыми установками;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6) организовать информирование сотрудников о мерах профилактики ОРВИ, пневмоний, новой коронавирусной инфекцией COVID-19;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7) обеспечить проведение противоэпидемических мероприятий в объеме определенном Указом Губернатора Свердловской области от 18.03.2020 № 100-УГ.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13. Руководителям управляющих организаций и товариществам собственников жилья городского округа Верхняя Пышма: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1) обеспечить проведение дезинфекционного режима подъездов обслуживаемых многоквартирных домов;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2) осуществлять информирование сотрудников по вопросу профилактики ОРВИ и коронавирусной инфекции;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3) оказать содействие в информировании граждан многоквартирных домов 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новой коронавирусной инфекции, вызванной COVID-19.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14. Генеральному директору открытого акционерного общества «Автотранспорт» Хафизову Ф.М. организовать мероприятия по усилению режима текущей дезинфекции.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15. Руководителям организаций, предприятий и учреждений всех форм собственности ограничить допуск лиц в ведомственные культурно-просветительские и спортивные учреждения, оказание услуг которым осуществляют данные учреждения, с приостановлением кружковой, досуговой, спортивной деятельности.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16. Юридическим лицам и индивидуальным предпринимателям, осуществляющим деятельность в местах массового скопления людей (в том числе, на торговых объектах, в местах общественного питания), а также перевозку граждан общественным транспортом, организовать мероприятия по усилению режима текущей дезинфекции.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17. Жителям городского округа Верхняя Пышма, посещавших в феврале-марте 2020 года территории, где зарегистрированы случаи новой коронавирусной инфекции COVID-19: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 xml:space="preserve">1) сообщать о своем возвращении в городской округ Верхняя Пышма, месте, датах пребывания на указанных территориях и контактную </w:t>
      </w:r>
      <w:r w:rsidRPr="007D3A48">
        <w:rPr>
          <w:rFonts w:ascii="Liberation Serif" w:hAnsi="Liberation Serif"/>
          <w:sz w:val="28"/>
          <w:szCs w:val="28"/>
        </w:rPr>
        <w:lastRenderedPageBreak/>
        <w:t>информацию на горячую линию по номеру телефона 112 и номеру телефона 8(34368) 48-101;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3) соблюдать постановления санитарных врачей о нахождении в режиме изоляции на дому.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18. Всем, прибывшим (в том числе иностранных граждан) в феврале-марте 2020 года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Соединенных Штатов Америки, помимо мер, предусмотренных пунктом 17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19. Жителям городского округа Верх</w:t>
      </w:r>
      <w:r>
        <w:rPr>
          <w:rFonts w:ascii="Liberation Serif" w:hAnsi="Liberation Serif"/>
          <w:sz w:val="28"/>
          <w:szCs w:val="28"/>
        </w:rPr>
        <w:t>няя Пышма, совместно проживающим</w:t>
      </w:r>
      <w:r w:rsidRPr="007D3A48">
        <w:rPr>
          <w:rFonts w:ascii="Liberation Serif" w:hAnsi="Liberation Serif"/>
          <w:sz w:val="28"/>
          <w:szCs w:val="28"/>
        </w:rPr>
        <w:t xml:space="preserve"> в период обеспечения изоляции с лицами, указанными в пунктах 17 и 18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18 настоящего постановления, либо на срок, указанный в постановлениях санитарных врачей.</w:t>
      </w:r>
    </w:p>
    <w:p w:rsidR="00514DD8" w:rsidRPr="007D3A4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20.</w:t>
      </w:r>
      <w:r w:rsidRPr="007D3A48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официальном сайте городского округа Верхняя Пышма.</w:t>
      </w:r>
    </w:p>
    <w:p w:rsidR="00514DD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A48">
        <w:rPr>
          <w:rFonts w:ascii="Liberation Serif" w:hAnsi="Liberation Serif"/>
          <w:sz w:val="28"/>
          <w:szCs w:val="28"/>
        </w:rPr>
        <w:t>21.</w:t>
      </w:r>
      <w:r w:rsidRPr="007D3A48">
        <w:rPr>
          <w:rFonts w:ascii="Liberation Serif" w:hAnsi="Liberation Serif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514DD8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14DD8" w:rsidRPr="0013051B" w:rsidRDefault="00514DD8" w:rsidP="00514DD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14DD8" w:rsidRPr="0013051B" w:rsidTr="005D4364">
        <w:tc>
          <w:tcPr>
            <w:tcW w:w="6237" w:type="dxa"/>
            <w:vAlign w:val="bottom"/>
          </w:tcPr>
          <w:p w:rsidR="00514DD8" w:rsidRPr="0013051B" w:rsidRDefault="00514DD8" w:rsidP="005D436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14DD8" w:rsidRPr="0013051B" w:rsidRDefault="00514DD8" w:rsidP="005D436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14DD8" w:rsidRPr="0013051B" w:rsidRDefault="00514DD8" w:rsidP="00514DD8">
      <w:pPr>
        <w:pStyle w:val="ConsNormal"/>
        <w:widowControl/>
        <w:ind w:firstLine="0"/>
        <w:rPr>
          <w:rFonts w:ascii="Liberation Serif" w:hAnsi="Liberation Serif"/>
        </w:rPr>
      </w:pPr>
    </w:p>
    <w:p w:rsidR="0091238C" w:rsidRDefault="0091238C"/>
    <w:sectPr w:rsidR="009123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96" w:rsidRDefault="00884796" w:rsidP="00514DD8">
      <w:r>
        <w:separator/>
      </w:r>
    </w:p>
  </w:endnote>
  <w:endnote w:type="continuationSeparator" w:id="0">
    <w:p w:rsidR="00884796" w:rsidRDefault="00884796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96" w:rsidRDefault="00884796" w:rsidP="00514DD8">
      <w:r>
        <w:separator/>
      </w:r>
    </w:p>
  </w:footnote>
  <w:footnote w:type="continuationSeparator" w:id="0">
    <w:p w:rsidR="00884796" w:rsidRDefault="00884796" w:rsidP="0051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D8" w:rsidRDefault="00514DD8">
    <w:pPr>
      <w:pStyle w:val="a3"/>
    </w:pPr>
  </w:p>
  <w:p w:rsidR="00514DD8" w:rsidRDefault="00514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8"/>
    <w:rsid w:val="00514DD8"/>
    <w:rsid w:val="00884796"/>
    <w:rsid w:val="0091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4DD8"/>
  </w:style>
  <w:style w:type="paragraph" w:styleId="a5">
    <w:name w:val="footer"/>
    <w:basedOn w:val="a"/>
    <w:link w:val="a6"/>
    <w:uiPriority w:val="99"/>
    <w:unhideWhenUsed/>
    <w:rsid w:val="00514D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4DD8"/>
  </w:style>
  <w:style w:type="paragraph" w:styleId="a7">
    <w:name w:val="Balloon Text"/>
    <w:basedOn w:val="a"/>
    <w:link w:val="a8"/>
    <w:uiPriority w:val="99"/>
    <w:semiHidden/>
    <w:unhideWhenUsed/>
    <w:rsid w:val="00514D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14D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4D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4DD8"/>
  </w:style>
  <w:style w:type="paragraph" w:styleId="a5">
    <w:name w:val="footer"/>
    <w:basedOn w:val="a"/>
    <w:link w:val="a6"/>
    <w:uiPriority w:val="99"/>
    <w:unhideWhenUsed/>
    <w:rsid w:val="00514D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4DD8"/>
  </w:style>
  <w:style w:type="paragraph" w:styleId="a7">
    <w:name w:val="Balloon Text"/>
    <w:basedOn w:val="a"/>
    <w:link w:val="a8"/>
    <w:uiPriority w:val="99"/>
    <w:semiHidden/>
    <w:unhideWhenUsed/>
    <w:rsid w:val="00514D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14D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4D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2020-03-20T10:43:00Z</dcterms:created>
  <dcterms:modified xsi:type="dcterms:W3CDTF">2020-03-20T10:43:00Z</dcterms:modified>
</cp:coreProperties>
</file>