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340667" w:rsidRPr="0013051B" w:rsidTr="00F45596">
        <w:trPr>
          <w:trHeight w:val="524"/>
        </w:trPr>
        <w:tc>
          <w:tcPr>
            <w:tcW w:w="9460" w:type="dxa"/>
            <w:gridSpan w:val="5"/>
          </w:tcPr>
          <w:p w:rsidR="00340667" w:rsidRPr="0013051B" w:rsidRDefault="0034066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40667" w:rsidRPr="0013051B" w:rsidRDefault="0034066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40667" w:rsidRPr="0013051B" w:rsidRDefault="00340667" w:rsidP="00F455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40667" w:rsidRPr="0013051B" w:rsidRDefault="00340667" w:rsidP="00F455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40667" w:rsidRPr="0013051B" w:rsidTr="00F45596">
        <w:trPr>
          <w:trHeight w:val="524"/>
        </w:trPr>
        <w:tc>
          <w:tcPr>
            <w:tcW w:w="284" w:type="dxa"/>
            <w:vAlign w:val="bottom"/>
          </w:tcPr>
          <w:p w:rsidR="00340667" w:rsidRPr="0013051B" w:rsidRDefault="00340667" w:rsidP="00F4559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0667" w:rsidRPr="0013051B" w:rsidRDefault="0034066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18.03.2020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340667" w:rsidRPr="0013051B" w:rsidRDefault="0034066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40667" w:rsidRPr="0013051B" w:rsidRDefault="0034066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40667" w:rsidRPr="0013051B" w:rsidRDefault="00340667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40667" w:rsidRPr="0013051B" w:rsidTr="00F45596">
        <w:trPr>
          <w:trHeight w:val="130"/>
        </w:trPr>
        <w:tc>
          <w:tcPr>
            <w:tcW w:w="9460" w:type="dxa"/>
            <w:gridSpan w:val="5"/>
          </w:tcPr>
          <w:p w:rsidR="00340667" w:rsidRPr="0013051B" w:rsidRDefault="00340667" w:rsidP="00F4559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40667" w:rsidRPr="0013051B" w:rsidTr="00F45596">
        <w:tc>
          <w:tcPr>
            <w:tcW w:w="9460" w:type="dxa"/>
            <w:gridSpan w:val="5"/>
          </w:tcPr>
          <w:p w:rsidR="00340667" w:rsidRPr="00340667" w:rsidRDefault="00340667" w:rsidP="00F45596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40667" w:rsidRPr="00340667" w:rsidRDefault="00340667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0667" w:rsidRPr="00340667" w:rsidRDefault="00340667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0667" w:rsidRPr="0013051B" w:rsidTr="00F45596">
        <w:tc>
          <w:tcPr>
            <w:tcW w:w="9460" w:type="dxa"/>
            <w:gridSpan w:val="5"/>
          </w:tcPr>
          <w:p w:rsidR="00340667" w:rsidRPr="0013051B" w:rsidRDefault="00340667" w:rsidP="00F4559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ии ау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кциона на право заключения договора аренды земельного участка</w:t>
            </w:r>
          </w:p>
        </w:tc>
      </w:tr>
      <w:tr w:rsidR="00340667" w:rsidRPr="0013051B" w:rsidTr="00F45596">
        <w:tc>
          <w:tcPr>
            <w:tcW w:w="9460" w:type="dxa"/>
            <w:gridSpan w:val="5"/>
          </w:tcPr>
          <w:p w:rsidR="00340667" w:rsidRPr="0013051B" w:rsidRDefault="00340667" w:rsidP="00F45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40667" w:rsidRPr="0013051B" w:rsidRDefault="00340667" w:rsidP="00F45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40667" w:rsidRDefault="00340667" w:rsidP="003406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Земельным кодексом Российской Федерации, отчетом </w:t>
      </w:r>
      <w:r>
        <w:rPr>
          <w:rFonts w:ascii="Liberation Serif" w:hAnsi="Liberation Serif"/>
          <w:sz w:val="28"/>
          <w:szCs w:val="28"/>
        </w:rPr>
        <w:br/>
        <w:t xml:space="preserve">независимой оценки и экспертизы </w:t>
      </w:r>
      <w:r w:rsidRPr="00802EC6">
        <w:rPr>
          <w:rFonts w:ascii="Liberation Serif" w:hAnsi="Liberation Serif"/>
          <w:sz w:val="28"/>
          <w:szCs w:val="28"/>
        </w:rPr>
        <w:t xml:space="preserve">№ 053 – 12032020/ЗУА от </w:t>
      </w:r>
      <w:r>
        <w:rPr>
          <w:rFonts w:ascii="Liberation Serif" w:hAnsi="Liberation Serif"/>
          <w:sz w:val="28"/>
          <w:szCs w:val="28"/>
        </w:rPr>
        <w:t>1</w:t>
      </w:r>
      <w:r w:rsidRPr="00802EC6">
        <w:rPr>
          <w:rFonts w:ascii="Liberation Serif" w:hAnsi="Liberation Serif"/>
          <w:sz w:val="28"/>
          <w:szCs w:val="28"/>
        </w:rPr>
        <w:t>6.03.20</w:t>
      </w:r>
      <w:r>
        <w:rPr>
          <w:rFonts w:ascii="Liberation Serif" w:hAnsi="Liberation Serif"/>
          <w:sz w:val="28"/>
          <w:szCs w:val="28"/>
        </w:rPr>
        <w:t>20, администрация городского округа Верхняя Пышма</w:t>
      </w:r>
    </w:p>
    <w:p w:rsidR="00340667" w:rsidRPr="0013051B" w:rsidRDefault="00340667" w:rsidP="0034066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340667" w:rsidRDefault="00340667" w:rsidP="00340667">
      <w:pPr>
        <w:pStyle w:val="1"/>
        <w:shd w:val="clear" w:color="auto" w:fill="auto"/>
        <w:tabs>
          <w:tab w:val="left" w:pos="426"/>
          <w:tab w:val="left" w:pos="1755"/>
        </w:tabs>
        <w:spacing w:line="317" w:lineRule="exact"/>
        <w:ind w:right="20" w:firstLine="709"/>
        <w:rPr>
          <w:rFonts w:ascii="Liberation Serif" w:hAnsi="Liberation Serif"/>
          <w:spacing w:val="0"/>
          <w:sz w:val="28"/>
          <w:szCs w:val="28"/>
        </w:rPr>
      </w:pPr>
      <w:r>
        <w:rPr>
          <w:rFonts w:ascii="Liberation Serif" w:hAnsi="Liberation Serif"/>
          <w:spacing w:val="0"/>
          <w:sz w:val="28"/>
          <w:szCs w:val="28"/>
        </w:rPr>
        <w:t>1. Провести торги в форме аукциона, открытого по составу участников и форме подачи предложений о цене ежегодной арендной платы:</w:t>
      </w:r>
    </w:p>
    <w:p w:rsidR="00340667" w:rsidRDefault="00340667" w:rsidP="00340667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Лот № 1 – размер ежегодный арендной платы за пользование земельным участком с кадастровым номером 66:36:0108004:12, общей площадью </w:t>
      </w:r>
      <w:r w:rsidRPr="00340667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3 613</w:t>
      </w:r>
      <w:r w:rsidRPr="004A58AC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, категория земель: земли населенных пунктов, разрешенное использование: для размещения складских помещений, по адресу: Свердловская область, г. Верхняя Пышма, ул. Обогатителей, д.8а </w:t>
      </w:r>
      <w:r>
        <w:rPr>
          <w:rFonts w:ascii="Liberation Serif" w:hAnsi="Liberation Serif"/>
          <w:sz w:val="28"/>
          <w:szCs w:val="28"/>
        </w:rPr>
        <w:br/>
        <w:t>и установить:</w:t>
      </w:r>
    </w:p>
    <w:p w:rsidR="00340667" w:rsidRDefault="00340667" w:rsidP="00340667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rFonts w:ascii="Liberation Serif" w:hAnsi="Liberation Serif"/>
          <w:spacing w:val="0"/>
          <w:sz w:val="28"/>
          <w:szCs w:val="28"/>
        </w:rPr>
      </w:pPr>
      <w:r>
        <w:rPr>
          <w:rFonts w:ascii="Liberation Serif" w:hAnsi="Liberation Serif"/>
          <w:spacing w:val="0"/>
          <w:sz w:val="28"/>
          <w:szCs w:val="28"/>
        </w:rPr>
        <w:t>- начальную цену ежегодной арендной платы земельного участка в </w:t>
      </w:r>
      <w:proofErr w:type="gramStart"/>
      <w:r>
        <w:rPr>
          <w:rFonts w:ascii="Liberation Serif" w:hAnsi="Liberation Serif"/>
          <w:spacing w:val="0"/>
          <w:sz w:val="28"/>
          <w:szCs w:val="28"/>
        </w:rPr>
        <w:t>размере</w:t>
      </w:r>
      <w:proofErr w:type="gramEnd"/>
      <w:r>
        <w:rPr>
          <w:rFonts w:ascii="Liberation Serif" w:hAnsi="Liberation Serif"/>
          <w:spacing w:val="0"/>
          <w:sz w:val="28"/>
          <w:szCs w:val="28"/>
        </w:rPr>
        <w:t xml:space="preserve"> 432 200 (четыреста тридцать две тысячи двести) рублей без НДС;</w:t>
      </w:r>
    </w:p>
    <w:p w:rsidR="00340667" w:rsidRDefault="00340667" w:rsidP="00340667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rFonts w:ascii="Liberation Serif" w:hAnsi="Liberation Serif"/>
          <w:spacing w:val="0"/>
          <w:sz w:val="28"/>
          <w:szCs w:val="28"/>
        </w:rPr>
      </w:pPr>
      <w:r>
        <w:rPr>
          <w:rFonts w:ascii="Liberation Serif" w:hAnsi="Liberation Serif"/>
          <w:spacing w:val="0"/>
          <w:sz w:val="28"/>
          <w:szCs w:val="28"/>
        </w:rPr>
        <w:t xml:space="preserve">- задаток в </w:t>
      </w:r>
      <w:proofErr w:type="gramStart"/>
      <w:r>
        <w:rPr>
          <w:rFonts w:ascii="Liberation Serif" w:hAnsi="Liberation Serif"/>
          <w:spacing w:val="0"/>
          <w:sz w:val="28"/>
          <w:szCs w:val="28"/>
        </w:rPr>
        <w:t>размере</w:t>
      </w:r>
      <w:proofErr w:type="gramEnd"/>
      <w:r>
        <w:rPr>
          <w:rFonts w:ascii="Liberation Serif" w:hAnsi="Liberation Serif"/>
          <w:spacing w:val="0"/>
          <w:sz w:val="28"/>
          <w:szCs w:val="28"/>
        </w:rPr>
        <w:t xml:space="preserve"> 432 200 (четыреста тридцать две тысячи двести) рублей без НДС;</w:t>
      </w:r>
    </w:p>
    <w:p w:rsidR="00340667" w:rsidRDefault="00340667" w:rsidP="00340667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шаг аукциона в </w:t>
      </w:r>
      <w:proofErr w:type="gramStart"/>
      <w:r>
        <w:rPr>
          <w:rFonts w:ascii="Liberation Serif" w:hAnsi="Liberation Serif"/>
          <w:sz w:val="28"/>
          <w:szCs w:val="28"/>
        </w:rPr>
        <w:t>пределах</w:t>
      </w:r>
      <w:proofErr w:type="gramEnd"/>
      <w:r>
        <w:rPr>
          <w:rFonts w:ascii="Liberation Serif" w:hAnsi="Liberation Serif"/>
          <w:sz w:val="28"/>
          <w:szCs w:val="28"/>
        </w:rPr>
        <w:t xml:space="preserve"> трех процентов от начальной цены предмета аукциона, что составляет 12 966 (двенадцать тысяч девятьсот шестьдесят шесть) рубль без НДС;</w:t>
      </w:r>
    </w:p>
    <w:p w:rsidR="00340667" w:rsidRDefault="00340667" w:rsidP="00340667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rFonts w:ascii="Liberation Serif" w:hAnsi="Liberation Serif"/>
          <w:spacing w:val="0"/>
          <w:sz w:val="28"/>
          <w:szCs w:val="28"/>
        </w:rPr>
      </w:pPr>
      <w:r>
        <w:rPr>
          <w:rFonts w:ascii="Liberation Serif" w:hAnsi="Liberation Serif"/>
          <w:spacing w:val="0"/>
          <w:sz w:val="28"/>
          <w:szCs w:val="28"/>
        </w:rPr>
        <w:t>- срок аренды земельного участка 5 (пять) лет.</w:t>
      </w:r>
    </w:p>
    <w:p w:rsidR="00340667" w:rsidRDefault="00340667" w:rsidP="00340667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rFonts w:ascii="Liberation Serif" w:hAnsi="Liberation Serif"/>
          <w:spacing w:val="0"/>
          <w:sz w:val="28"/>
          <w:szCs w:val="28"/>
        </w:rPr>
      </w:pPr>
      <w:r>
        <w:rPr>
          <w:rFonts w:ascii="Liberation Serif" w:hAnsi="Liberation Serif"/>
          <w:spacing w:val="0"/>
          <w:sz w:val="28"/>
          <w:szCs w:val="28"/>
        </w:rPr>
        <w:t>2. Подготовку и организацию аукциона поручить комитету по управлению имуществом администрации городского округа Верхняя Пышма.</w:t>
      </w:r>
    </w:p>
    <w:p w:rsidR="00340667" w:rsidRDefault="00340667" w:rsidP="00340667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rFonts w:ascii="Liberation Serif" w:hAnsi="Liberation Serif"/>
          <w:spacing w:val="0"/>
          <w:sz w:val="28"/>
          <w:szCs w:val="28"/>
        </w:rPr>
      </w:pPr>
      <w:r>
        <w:rPr>
          <w:rFonts w:ascii="Liberation Serif" w:hAnsi="Liberation Serif"/>
          <w:spacing w:val="0"/>
          <w:sz w:val="28"/>
          <w:szCs w:val="28"/>
        </w:rPr>
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(http://torgi.gov.ru),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pacing w:val="0"/>
          <w:sz w:val="28"/>
          <w:szCs w:val="28"/>
        </w:rPr>
        <w:t>.р</w:t>
      </w:r>
      <w:proofErr w:type="gramEnd"/>
      <w:r>
        <w:rPr>
          <w:rFonts w:ascii="Liberation Serif" w:hAnsi="Liberation Serif"/>
          <w:spacing w:val="0"/>
          <w:sz w:val="28"/>
          <w:szCs w:val="28"/>
        </w:rPr>
        <w:t xml:space="preserve">ф), официальном сайте администрации </w:t>
      </w:r>
      <w:r>
        <w:rPr>
          <w:rFonts w:ascii="Liberation Serif" w:hAnsi="Liberation Serif"/>
          <w:spacing w:val="0"/>
          <w:sz w:val="28"/>
          <w:szCs w:val="28"/>
        </w:rPr>
        <w:lastRenderedPageBreak/>
        <w:t>городского округа Верхняя Пышма (</w:t>
      </w:r>
      <w:r w:rsidRPr="004A58AC">
        <w:rPr>
          <w:rFonts w:ascii="Liberation Serif" w:hAnsi="Liberation Serif"/>
          <w:spacing w:val="0"/>
          <w:sz w:val="28"/>
          <w:szCs w:val="28"/>
        </w:rPr>
        <w:t>http://movp.ru/</w:t>
      </w:r>
      <w:r>
        <w:rPr>
          <w:rFonts w:ascii="Liberation Serif" w:hAnsi="Liberation Serif"/>
          <w:spacing w:val="0"/>
          <w:sz w:val="28"/>
          <w:szCs w:val="28"/>
        </w:rPr>
        <w:t>).</w:t>
      </w:r>
    </w:p>
    <w:p w:rsidR="00340667" w:rsidRPr="0013051B" w:rsidRDefault="00340667" w:rsidP="0034066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</w:t>
      </w:r>
      <w:r w:rsidRPr="004A58A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340667" w:rsidRPr="0013051B" w:rsidTr="00F45596">
        <w:tc>
          <w:tcPr>
            <w:tcW w:w="6237" w:type="dxa"/>
            <w:vAlign w:val="bottom"/>
          </w:tcPr>
          <w:p w:rsidR="00340667" w:rsidRDefault="00340667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0667" w:rsidRDefault="00340667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0667" w:rsidRPr="0013051B" w:rsidRDefault="00340667" w:rsidP="00F4559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340667" w:rsidRPr="0013051B" w:rsidRDefault="00340667" w:rsidP="00F4559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340667" w:rsidRPr="0013051B" w:rsidRDefault="00340667" w:rsidP="00340667">
      <w:pPr>
        <w:pStyle w:val="ConsNormal"/>
        <w:widowControl/>
        <w:ind w:firstLine="0"/>
        <w:rPr>
          <w:rFonts w:ascii="Liberation Serif" w:hAnsi="Liberation Serif"/>
        </w:rPr>
      </w:pPr>
    </w:p>
    <w:p w:rsidR="00A74BCA" w:rsidRDefault="00A74BCA"/>
    <w:sectPr w:rsidR="00A74B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F2" w:rsidRDefault="005702F2" w:rsidP="00340667">
      <w:r>
        <w:separator/>
      </w:r>
    </w:p>
  </w:endnote>
  <w:endnote w:type="continuationSeparator" w:id="0">
    <w:p w:rsidR="005702F2" w:rsidRDefault="005702F2" w:rsidP="0034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F2" w:rsidRDefault="005702F2" w:rsidP="00340667">
      <w:r>
        <w:separator/>
      </w:r>
    </w:p>
  </w:footnote>
  <w:footnote w:type="continuationSeparator" w:id="0">
    <w:p w:rsidR="005702F2" w:rsidRDefault="005702F2" w:rsidP="0034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67" w:rsidRDefault="00340667">
    <w:pPr>
      <w:pStyle w:val="a3"/>
    </w:pPr>
  </w:p>
  <w:p w:rsidR="00340667" w:rsidRDefault="00340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67"/>
    <w:rsid w:val="00340667"/>
    <w:rsid w:val="005702F2"/>
    <w:rsid w:val="00A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0667"/>
  </w:style>
  <w:style w:type="paragraph" w:styleId="a5">
    <w:name w:val="footer"/>
    <w:basedOn w:val="a"/>
    <w:link w:val="a6"/>
    <w:uiPriority w:val="99"/>
    <w:unhideWhenUsed/>
    <w:rsid w:val="00340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40667"/>
  </w:style>
  <w:style w:type="paragraph" w:styleId="a7">
    <w:name w:val="Balloon Text"/>
    <w:basedOn w:val="a"/>
    <w:link w:val="a8"/>
    <w:uiPriority w:val="99"/>
    <w:semiHidden/>
    <w:unhideWhenUsed/>
    <w:rsid w:val="003406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406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4066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340667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340667"/>
    <w:pPr>
      <w:widowControl w:val="0"/>
      <w:shd w:val="clear" w:color="auto" w:fill="FFFFFF"/>
      <w:spacing w:line="322" w:lineRule="exact"/>
      <w:ind w:firstLine="420"/>
      <w:jc w:val="both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0667"/>
  </w:style>
  <w:style w:type="paragraph" w:styleId="a5">
    <w:name w:val="footer"/>
    <w:basedOn w:val="a"/>
    <w:link w:val="a6"/>
    <w:uiPriority w:val="99"/>
    <w:unhideWhenUsed/>
    <w:rsid w:val="00340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40667"/>
  </w:style>
  <w:style w:type="paragraph" w:styleId="a7">
    <w:name w:val="Balloon Text"/>
    <w:basedOn w:val="a"/>
    <w:link w:val="a8"/>
    <w:uiPriority w:val="99"/>
    <w:semiHidden/>
    <w:unhideWhenUsed/>
    <w:rsid w:val="003406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406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4066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340667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340667"/>
    <w:pPr>
      <w:widowControl w:val="0"/>
      <w:shd w:val="clear" w:color="auto" w:fill="FFFFFF"/>
      <w:spacing w:line="322" w:lineRule="exact"/>
      <w:ind w:firstLine="420"/>
      <w:jc w:val="both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2020-03-19T05:27:00Z</dcterms:created>
  <dcterms:modified xsi:type="dcterms:W3CDTF">2020-03-19T05:28:00Z</dcterms:modified>
</cp:coreProperties>
</file>