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99" w:rsidRPr="00FF7999" w:rsidRDefault="00FF7999" w:rsidP="00FF7999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FF7999" w:rsidRPr="00FF7999" w:rsidTr="00FF7999">
        <w:trPr>
          <w:trHeight w:val="524"/>
        </w:trPr>
        <w:tc>
          <w:tcPr>
            <w:tcW w:w="9923" w:type="dxa"/>
            <w:gridSpan w:val="5"/>
          </w:tcPr>
          <w:p w:rsidR="00FF7999" w:rsidRPr="00FF7999" w:rsidRDefault="00FF7999" w:rsidP="00FF799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FF799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F7999" w:rsidRPr="00FF7999" w:rsidRDefault="00FF7999" w:rsidP="00FF799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FF7999">
              <w:rPr>
                <w:b/>
                <w:sz w:val="28"/>
                <w:szCs w:val="28"/>
              </w:rPr>
              <w:t>Верхняя Пышма</w:t>
            </w:r>
          </w:p>
          <w:p w:rsidR="00FF7999" w:rsidRPr="00FF7999" w:rsidRDefault="00FF7999" w:rsidP="00FF7999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FF7999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F7999" w:rsidRPr="00FF7999" w:rsidRDefault="00FF7999" w:rsidP="00FF799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B6272" wp14:editId="621C7BC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EUCNCl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F7999" w:rsidRPr="00FF7999" w:rsidTr="00FF7999">
        <w:trPr>
          <w:trHeight w:val="524"/>
        </w:trPr>
        <w:tc>
          <w:tcPr>
            <w:tcW w:w="292" w:type="dxa"/>
            <w:vAlign w:val="bottom"/>
          </w:tcPr>
          <w:p w:rsidR="00FF7999" w:rsidRPr="00FF7999" w:rsidRDefault="00FF7999" w:rsidP="00FF7999">
            <w:pPr>
              <w:tabs>
                <w:tab w:val="left" w:leader="underscore" w:pos="9639"/>
              </w:tabs>
              <w:rPr>
                <w:szCs w:val="28"/>
              </w:rPr>
            </w:pPr>
            <w:r w:rsidRPr="00FF7999">
              <w:rPr>
                <w:szCs w:val="28"/>
              </w:rPr>
              <w:t>от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:rsidR="00FF7999" w:rsidRPr="00FF7999" w:rsidRDefault="00FF7999" w:rsidP="00FF79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16.09.2016</w:t>
            </w:r>
            <w:r w:rsidRPr="00FF7999">
              <w:fldChar w:fldCharType="begin"/>
            </w:r>
            <w:r w:rsidRPr="00FF7999">
              <w:instrText xml:space="preserve"> DOCPROPERTY  Рег.дата  \* MERGEFORMAT </w:instrText>
            </w:r>
            <w:r w:rsidRPr="00FF7999">
              <w:fldChar w:fldCharType="separate"/>
            </w:r>
            <w:r w:rsidRPr="00FF7999">
              <w:t xml:space="preserve"> </w:t>
            </w:r>
            <w:r w:rsidRPr="00FF7999">
              <w:fldChar w:fldCharType="end"/>
            </w:r>
          </w:p>
        </w:tc>
        <w:tc>
          <w:tcPr>
            <w:tcW w:w="441" w:type="dxa"/>
            <w:vAlign w:val="bottom"/>
          </w:tcPr>
          <w:p w:rsidR="00FF7999" w:rsidRPr="00FF7999" w:rsidRDefault="00FF7999" w:rsidP="00FF79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F7999">
              <w:rPr>
                <w:szCs w:val="28"/>
              </w:rPr>
              <w:t>№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FF7999" w:rsidRPr="00FF7999" w:rsidRDefault="00FF7999" w:rsidP="00FF79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1184</w:t>
            </w:r>
            <w:r w:rsidRPr="00FF7999">
              <w:fldChar w:fldCharType="begin"/>
            </w:r>
            <w:r w:rsidRPr="00FF7999">
              <w:instrText xml:space="preserve"> DOCPROPERTY  Рег.№  \* MERGEFORMAT </w:instrText>
            </w:r>
            <w:r w:rsidRPr="00FF7999">
              <w:fldChar w:fldCharType="separate"/>
            </w:r>
            <w:r w:rsidRPr="00FF7999">
              <w:t xml:space="preserve"> </w:t>
            </w:r>
            <w:r w:rsidRPr="00FF7999">
              <w:fldChar w:fldCharType="end"/>
            </w:r>
          </w:p>
        </w:tc>
        <w:tc>
          <w:tcPr>
            <w:tcW w:w="6694" w:type="dxa"/>
            <w:vAlign w:val="bottom"/>
          </w:tcPr>
          <w:p w:rsidR="00FF7999" w:rsidRPr="00FF7999" w:rsidRDefault="00FF7999" w:rsidP="00FF79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F7999" w:rsidRPr="00FF7999" w:rsidTr="00FF7999">
        <w:trPr>
          <w:trHeight w:val="130"/>
        </w:trPr>
        <w:tc>
          <w:tcPr>
            <w:tcW w:w="9923" w:type="dxa"/>
            <w:gridSpan w:val="5"/>
          </w:tcPr>
          <w:p w:rsidR="00FF7999" w:rsidRPr="00FF7999" w:rsidRDefault="00FF7999" w:rsidP="00FF7999">
            <w:pPr>
              <w:rPr>
                <w:sz w:val="20"/>
                <w:szCs w:val="28"/>
              </w:rPr>
            </w:pPr>
          </w:p>
        </w:tc>
      </w:tr>
      <w:tr w:rsidR="00FF7999" w:rsidRPr="00FF7999" w:rsidTr="00FF7999">
        <w:tc>
          <w:tcPr>
            <w:tcW w:w="9923" w:type="dxa"/>
            <w:gridSpan w:val="5"/>
          </w:tcPr>
          <w:p w:rsidR="00FF7999" w:rsidRPr="00FF7999" w:rsidRDefault="00FF7999" w:rsidP="00FF7999">
            <w:pPr>
              <w:rPr>
                <w:sz w:val="20"/>
                <w:szCs w:val="28"/>
              </w:rPr>
            </w:pPr>
            <w:r w:rsidRPr="00FF7999">
              <w:rPr>
                <w:sz w:val="20"/>
                <w:szCs w:val="28"/>
              </w:rPr>
              <w:t>г. Верхняя Пышма</w:t>
            </w:r>
          </w:p>
          <w:p w:rsidR="00FF7999" w:rsidRPr="00FF7999" w:rsidRDefault="00FF7999" w:rsidP="00FF7999">
            <w:pPr>
              <w:rPr>
                <w:sz w:val="28"/>
                <w:szCs w:val="28"/>
              </w:rPr>
            </w:pPr>
          </w:p>
          <w:p w:rsidR="00FF7999" w:rsidRPr="00FF7999" w:rsidRDefault="00FF7999" w:rsidP="00FF7999">
            <w:pPr>
              <w:rPr>
                <w:sz w:val="28"/>
                <w:szCs w:val="28"/>
              </w:rPr>
            </w:pPr>
          </w:p>
        </w:tc>
      </w:tr>
      <w:tr w:rsidR="00FF7999" w:rsidRPr="00FF7999" w:rsidTr="00FF7999">
        <w:tc>
          <w:tcPr>
            <w:tcW w:w="9923" w:type="dxa"/>
            <w:gridSpan w:val="5"/>
          </w:tcPr>
          <w:p w:rsidR="00FF7999" w:rsidRPr="00FF7999" w:rsidRDefault="00FF7999" w:rsidP="00FF7999">
            <w:pPr>
              <w:jc w:val="center"/>
              <w:rPr>
                <w:b/>
                <w:i/>
                <w:sz w:val="28"/>
                <w:szCs w:val="28"/>
              </w:rPr>
            </w:pPr>
            <w:r w:rsidRPr="00FF7999">
              <w:rPr>
                <w:b/>
                <w:i/>
                <w:sz w:val="28"/>
                <w:szCs w:val="28"/>
              </w:rPr>
              <w:t>Об утверждении нормативных затрат на обеспечение функций администрации городского округа Верхняя Пышма и подведомственных ей казенных учреждений</w:t>
            </w:r>
          </w:p>
        </w:tc>
      </w:tr>
      <w:tr w:rsidR="00FF7999" w:rsidRPr="00FF7999" w:rsidTr="00FF7999">
        <w:tc>
          <w:tcPr>
            <w:tcW w:w="9923" w:type="dxa"/>
            <w:gridSpan w:val="5"/>
          </w:tcPr>
          <w:p w:rsidR="00FF7999" w:rsidRPr="00FF7999" w:rsidRDefault="00FF7999" w:rsidP="00FF7999">
            <w:pPr>
              <w:jc w:val="both"/>
              <w:rPr>
                <w:sz w:val="28"/>
                <w:szCs w:val="28"/>
              </w:rPr>
            </w:pPr>
          </w:p>
          <w:p w:rsidR="00FF7999" w:rsidRPr="00FF7999" w:rsidRDefault="00FF7999" w:rsidP="00FF7999">
            <w:pPr>
              <w:jc w:val="both"/>
              <w:rPr>
                <w:sz w:val="28"/>
                <w:szCs w:val="28"/>
              </w:rPr>
            </w:pPr>
          </w:p>
          <w:p w:rsidR="00FF7999" w:rsidRPr="00FF7999" w:rsidRDefault="00FF7999" w:rsidP="00FF799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F7999">
              <w:rPr>
                <w:sz w:val="28"/>
                <w:szCs w:val="28"/>
              </w:rPr>
      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округа Верхняя Пышма от 31.12.2015 № 2082 «Об утверждении требований к порядку разработки и принятия муниципальных правых актов о нормировании в сфере закупок для обеспечения муниципальных нужд городского округа Верхняя Пышма</w:t>
            </w:r>
            <w:proofErr w:type="gramEnd"/>
            <w:r w:rsidRPr="00FF7999">
              <w:rPr>
                <w:sz w:val="28"/>
                <w:szCs w:val="28"/>
              </w:rPr>
              <w:t>, содержанию указанных актов и обеспечению их исполнения», постановлением администрации городского округа Верхняя Пышма от 06.05.2016 № 576 «Об утверждении Правил определения нормативных затрат на обеспечение функций главных распорядителей бюджетных средств городского округа Верхняя Пышма и подведомственных им казенных учреждений», администрация городского округа Верхняя Пышма</w:t>
            </w:r>
          </w:p>
        </w:tc>
      </w:tr>
    </w:tbl>
    <w:p w:rsidR="00FF7999" w:rsidRPr="00FF7999" w:rsidRDefault="00FF7999" w:rsidP="00FF7999">
      <w:pPr>
        <w:widowControl w:val="0"/>
        <w:jc w:val="both"/>
        <w:rPr>
          <w:sz w:val="28"/>
          <w:szCs w:val="28"/>
        </w:rPr>
      </w:pPr>
      <w:r w:rsidRPr="00FF7999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FF7999" w:rsidRPr="00FF7999" w:rsidTr="00A11F4B">
        <w:trPr>
          <w:trHeight w:val="975"/>
        </w:trPr>
        <w:tc>
          <w:tcPr>
            <w:tcW w:w="9637" w:type="dxa"/>
            <w:gridSpan w:val="2"/>
            <w:vAlign w:val="bottom"/>
          </w:tcPr>
          <w:p w:rsidR="00FF7999" w:rsidRPr="00FF7999" w:rsidRDefault="00FF7999" w:rsidP="00FF7999">
            <w:pPr>
              <w:numPr>
                <w:ilvl w:val="0"/>
                <w:numId w:val="15"/>
              </w:numPr>
              <w:tabs>
                <w:tab w:val="left" w:pos="81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FF7999">
              <w:rPr>
                <w:sz w:val="28"/>
                <w:szCs w:val="28"/>
              </w:rPr>
              <w:t xml:space="preserve"> Утвердить нормативные затраты на обеспечение функций администрации городского округа Верхняя Пышма и подведомственных ей казенных учреждений согласно приложению.</w:t>
            </w:r>
          </w:p>
          <w:p w:rsidR="00FF7999" w:rsidRPr="00FF7999" w:rsidRDefault="00FF7999" w:rsidP="00FF7999">
            <w:pPr>
              <w:numPr>
                <w:ilvl w:val="0"/>
                <w:numId w:val="15"/>
              </w:numPr>
              <w:tabs>
                <w:tab w:val="left" w:pos="568"/>
                <w:tab w:val="left" w:pos="97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FF7999">
              <w:rPr>
                <w:sz w:val="28"/>
                <w:szCs w:val="28"/>
              </w:rPr>
              <w:t>Настоящее постановление применяется, начиная с момента формирования плана закупок на 2017 год.</w:t>
            </w:r>
          </w:p>
          <w:p w:rsidR="00FF7999" w:rsidRPr="00FF7999" w:rsidRDefault="00FF7999" w:rsidP="00FF7999">
            <w:pPr>
              <w:numPr>
                <w:ilvl w:val="0"/>
                <w:numId w:val="15"/>
              </w:numPr>
              <w:tabs>
                <w:tab w:val="left" w:pos="540"/>
                <w:tab w:val="left" w:pos="81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FF7999">
              <w:rPr>
                <w:sz w:val="28"/>
                <w:szCs w:val="28"/>
              </w:rPr>
              <w:t xml:space="preserve"> Комитету по экономике администрации городского округа Верхняя Пышма в течение семи рабочих дней со дня принятия настоящего постановления </w:t>
            </w:r>
            <w:proofErr w:type="gramStart"/>
            <w:r w:rsidRPr="00FF7999">
              <w:rPr>
                <w:sz w:val="28"/>
                <w:szCs w:val="28"/>
              </w:rPr>
              <w:t>разместить его</w:t>
            </w:r>
            <w:proofErr w:type="gramEnd"/>
            <w:r w:rsidRPr="00FF7999">
              <w:rPr>
                <w:sz w:val="28"/>
                <w:szCs w:val="28"/>
              </w:rPr>
              <w:t xml:space="preserve"> в единой информационной системе в сфере закупок.</w:t>
            </w:r>
          </w:p>
          <w:p w:rsidR="00FF7999" w:rsidRPr="00FF7999" w:rsidRDefault="00FF7999" w:rsidP="00FF7999">
            <w:pPr>
              <w:numPr>
                <w:ilvl w:val="0"/>
                <w:numId w:val="15"/>
              </w:numPr>
              <w:tabs>
                <w:tab w:val="left" w:pos="79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FF7999">
              <w:rPr>
                <w:sz w:val="28"/>
                <w:szCs w:val="28"/>
              </w:rPr>
              <w:t xml:space="preserve">  Опубликовать настоящее постановление в газете «Красное знамя» и на официальном сайте администрации городского округа Верхняя Пышма.</w:t>
            </w:r>
          </w:p>
          <w:p w:rsidR="00FF7999" w:rsidRPr="00FF7999" w:rsidRDefault="00FF7999" w:rsidP="00FF7999">
            <w:pPr>
              <w:numPr>
                <w:ilvl w:val="0"/>
                <w:numId w:val="15"/>
              </w:numPr>
              <w:tabs>
                <w:tab w:val="left" w:pos="84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FF7999">
              <w:rPr>
                <w:sz w:val="28"/>
                <w:szCs w:val="28"/>
              </w:rPr>
              <w:t xml:space="preserve"> </w:t>
            </w:r>
            <w:proofErr w:type="gramStart"/>
            <w:r w:rsidRPr="00FF7999">
              <w:rPr>
                <w:sz w:val="28"/>
                <w:szCs w:val="28"/>
              </w:rPr>
              <w:t>Контроль за</w:t>
            </w:r>
            <w:proofErr w:type="gramEnd"/>
            <w:r w:rsidRPr="00FF7999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 w:rsidRPr="00FF7999">
              <w:rPr>
                <w:sz w:val="28"/>
                <w:szCs w:val="28"/>
              </w:rPr>
              <w:t>Ряжкину</w:t>
            </w:r>
            <w:proofErr w:type="spellEnd"/>
            <w:r w:rsidRPr="00FF7999">
              <w:rPr>
                <w:sz w:val="28"/>
                <w:szCs w:val="28"/>
              </w:rPr>
              <w:t>.</w:t>
            </w:r>
          </w:p>
          <w:p w:rsidR="00FF7999" w:rsidRPr="00FF7999" w:rsidRDefault="00FF7999" w:rsidP="00FF799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F7999" w:rsidRPr="00FF7999" w:rsidRDefault="00FF7999" w:rsidP="00FF7999">
            <w:pPr>
              <w:jc w:val="right"/>
              <w:rPr>
                <w:sz w:val="28"/>
                <w:szCs w:val="28"/>
              </w:rPr>
            </w:pPr>
          </w:p>
        </w:tc>
      </w:tr>
      <w:tr w:rsidR="00FF7999" w:rsidRPr="00FF7999" w:rsidTr="00A11F4B">
        <w:trPr>
          <w:trHeight w:val="630"/>
        </w:trPr>
        <w:tc>
          <w:tcPr>
            <w:tcW w:w="6273" w:type="dxa"/>
            <w:vAlign w:val="bottom"/>
          </w:tcPr>
          <w:p w:rsidR="00FF7999" w:rsidRPr="00FF7999" w:rsidRDefault="00FF7999" w:rsidP="00FF7999">
            <w:pPr>
              <w:rPr>
                <w:sz w:val="28"/>
                <w:szCs w:val="28"/>
              </w:rPr>
            </w:pPr>
            <w:r w:rsidRPr="00FF7999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F7999" w:rsidRPr="00FF7999" w:rsidRDefault="00FF7999" w:rsidP="00FF7999">
            <w:pPr>
              <w:jc w:val="right"/>
              <w:rPr>
                <w:sz w:val="28"/>
                <w:szCs w:val="28"/>
              </w:rPr>
            </w:pPr>
            <w:r w:rsidRPr="00FF7999">
              <w:rPr>
                <w:sz w:val="28"/>
                <w:szCs w:val="28"/>
              </w:rPr>
              <w:t>В.С. Чирков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  <w:r w:rsidRPr="00FF7999">
        <w:rPr>
          <w:rFonts w:eastAsia="Calibri"/>
          <w:sz w:val="26"/>
          <w:szCs w:val="26"/>
          <w:lang w:eastAsia="en-US"/>
        </w:rPr>
        <w:lastRenderedPageBreak/>
        <w:t>УТВЕРЖДЕНЫ</w:t>
      </w:r>
    </w:p>
    <w:p w:rsidR="00FF7999" w:rsidRPr="00FF7999" w:rsidRDefault="00FF7999" w:rsidP="00FF7999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  <w:r w:rsidRPr="00FF7999">
        <w:rPr>
          <w:rFonts w:eastAsia="Calibri"/>
          <w:sz w:val="26"/>
          <w:szCs w:val="26"/>
          <w:lang w:eastAsia="en-US"/>
        </w:rPr>
        <w:t>постановлением администрации</w:t>
      </w:r>
    </w:p>
    <w:p w:rsidR="00FF7999" w:rsidRPr="00FF7999" w:rsidRDefault="00FF7999" w:rsidP="00FF7999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  <w:r w:rsidRPr="00FF7999">
        <w:rPr>
          <w:rFonts w:eastAsia="Calibri"/>
          <w:sz w:val="26"/>
          <w:szCs w:val="26"/>
          <w:lang w:eastAsia="en-US"/>
        </w:rPr>
        <w:t>городского округа Верхняя Пышма</w:t>
      </w:r>
    </w:p>
    <w:p w:rsidR="00FF7999" w:rsidRPr="00FF7999" w:rsidRDefault="00FF7999" w:rsidP="00FF7999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  <w:r w:rsidRPr="00FF7999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 16.09.2016 № 1184</w:t>
      </w:r>
      <w:bookmarkStart w:id="0" w:name="_GoBack"/>
      <w:bookmarkEnd w:id="0"/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F7999">
        <w:rPr>
          <w:rFonts w:eastAsia="Calibri"/>
          <w:b/>
          <w:bCs/>
          <w:lang w:eastAsia="en-US"/>
        </w:rPr>
        <w:t>НОРМАТИВНЫЕ ЗАТРАТЫ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F7999">
        <w:rPr>
          <w:rFonts w:eastAsia="Calibri"/>
          <w:b/>
          <w:bCs/>
          <w:lang w:eastAsia="en-US"/>
        </w:rPr>
        <w:t>НА ОБЕСПЕЧЕНИЕ ФУНКЦИЙ АДМИНИСТРАЦИИ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F7999">
        <w:rPr>
          <w:rFonts w:eastAsia="Calibri"/>
          <w:b/>
          <w:bCs/>
          <w:lang w:eastAsia="en-US"/>
        </w:rPr>
        <w:t>ГОРОДСКОГО ОКРУГА ВЕРХНЯЯ ПЫШМА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FF7999">
        <w:rPr>
          <w:rFonts w:eastAsia="Calibri"/>
          <w:b/>
          <w:bCs/>
          <w:lang w:eastAsia="en-US"/>
        </w:rPr>
        <w:t>И ПОДВЕДОМСТВЕННЫХ ЕЙ КАЗЕННЫХ УЧРЕЖДЕНИЙ</w:t>
      </w:r>
    </w:p>
    <w:p w:rsidR="00FF7999" w:rsidRPr="00FF7999" w:rsidRDefault="00FF7999" w:rsidP="00FF7999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160" w:line="259" w:lineRule="auto"/>
        <w:ind w:firstLine="540"/>
        <w:contextualSpacing/>
        <w:jc w:val="both"/>
        <w:rPr>
          <w:rFonts w:eastAsia="Calibri"/>
          <w:lang w:eastAsia="en-US"/>
        </w:rPr>
      </w:pPr>
      <w:r w:rsidRPr="00FF7999">
        <w:rPr>
          <w:rFonts w:eastAsia="Calibri"/>
          <w:kern w:val="3"/>
        </w:rPr>
        <w:t xml:space="preserve">Настоящие нормативные затраты устанавливают порядок определения нормативных затрат на закупку товаров, работ, услуг (далее - нормативные затраты) для обеспечения функций </w:t>
      </w:r>
      <w:r w:rsidRPr="00FF7999">
        <w:rPr>
          <w:rFonts w:eastAsia="Calibri"/>
          <w:lang w:eastAsia="en-US"/>
        </w:rPr>
        <w:t xml:space="preserve">администрации городского округа Верхняя Пышма и </w:t>
      </w:r>
      <w:r w:rsidRPr="00FF7999">
        <w:rPr>
          <w:rFonts w:eastAsia="Calibri"/>
          <w:kern w:val="3"/>
        </w:rPr>
        <w:t xml:space="preserve">следующих </w:t>
      </w:r>
      <w:r w:rsidRPr="00FF7999">
        <w:rPr>
          <w:rFonts w:eastAsia="Calibri"/>
          <w:lang w:eastAsia="en-US"/>
        </w:rPr>
        <w:t>подведомственных ей казенных учреждений:</w:t>
      </w:r>
    </w:p>
    <w:p w:rsidR="00FF7999" w:rsidRPr="00FF7999" w:rsidRDefault="00FF7999" w:rsidP="00FF7999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муниципального казенного учреждения «Административно-хозяйственное управление»;</w:t>
      </w:r>
    </w:p>
    <w:p w:rsidR="00FF7999" w:rsidRPr="00FF7999" w:rsidRDefault="00FF7999" w:rsidP="00FF7999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муниципального казенного учреждения «Комитет жилищно-коммунального хозяйства»;</w:t>
      </w:r>
    </w:p>
    <w:p w:rsidR="00FF7999" w:rsidRPr="00FF7999" w:rsidRDefault="00FF7999" w:rsidP="00FF79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 xml:space="preserve">3) муниципального казенного учреждения «Управление гражданской защиты городского округа Верхняя Пышма». 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2. Нормативные затраты применяются для обоснования объекта и (или) объектов закупки администрации городского округа Верхняя Пышма и подведомственных ей казенных учреждений.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городского округа Верхняя Пышма, находящимся в ее ведении казенным учреждениям, как получателям бюджетных средств, лимитов бюджетных обязательств на закупку товаров, работ, услуг в рамках исполнения муниципального бюджета.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 xml:space="preserve">1. ЗАТРАТЫ </w:t>
      </w:r>
      <w:proofErr w:type="gramStart"/>
      <w:r w:rsidRPr="00FF7999">
        <w:rPr>
          <w:rFonts w:eastAsia="Calibri"/>
          <w:b/>
          <w:lang w:eastAsia="en-US"/>
        </w:rPr>
        <w:t>НА</w:t>
      </w:r>
      <w:proofErr w:type="gramEnd"/>
      <w:r w:rsidRPr="00FF7999">
        <w:rPr>
          <w:rFonts w:eastAsia="Calibri"/>
          <w:b/>
          <w:lang w:eastAsia="en-US"/>
        </w:rPr>
        <w:t xml:space="preserve"> ИНФОРМАЦИОННО-КОММУНИКАЦИОННЫЕ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ТЕХНОЛОГИИ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1.1. ЗАТРАТЫ НА УСЛУГИ СВЯЗИ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107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АБОНЕНТСКУЮ ПЛАТУ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1474"/>
        <w:gridCol w:w="1531"/>
        <w:gridCol w:w="1814"/>
        <w:gridCol w:w="1361"/>
      </w:tblGrid>
      <w:tr w:rsidR="00FF7999" w:rsidRPr="00FF7999" w:rsidTr="00A11F4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 абонентских номеров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Ежемесячная абонентская плата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 месяцев предоставления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Затраты на связь (руб.)</w:t>
            </w:r>
          </w:p>
        </w:tc>
      </w:tr>
      <w:tr w:rsidR="00FF7999" w:rsidRPr="00FF7999" w:rsidTr="00A11F4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Предоставление в пользование абонентской линии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360000</w:t>
            </w:r>
          </w:p>
        </w:tc>
      </w:tr>
    </w:tbl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107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ПОВРЕМЕННУЮ ОПЛАТУ МЕСТНЫХ, МЕЖДУГОРОДНИХ И МЕЖДУНАРОДНЫХ ТЕЛЕФОННЫХ СОЕДИНЕНИЙ</w:t>
      </w:r>
    </w:p>
    <w:p w:rsidR="00FF7999" w:rsidRPr="00FF7999" w:rsidRDefault="00FF7999" w:rsidP="00FF7999">
      <w:pPr>
        <w:autoSpaceDE w:val="0"/>
        <w:autoSpaceDN w:val="0"/>
        <w:adjustRightInd w:val="0"/>
        <w:ind w:left="1211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27"/>
        <w:gridCol w:w="2296"/>
        <w:gridCol w:w="2965"/>
      </w:tblGrid>
      <w:tr w:rsidR="00FF7999" w:rsidRPr="00FF7999" w:rsidTr="00A11F4B">
        <w:tc>
          <w:tcPr>
            <w:tcW w:w="2268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b/>
                <w:sz w:val="22"/>
                <w:szCs w:val="22"/>
              </w:rPr>
              <w:tab/>
            </w:r>
            <w:r w:rsidRPr="00FF7999">
              <w:rPr>
                <w:rFonts w:ascii="Calibri" w:hAnsi="Calibri"/>
                <w:sz w:val="22"/>
                <w:szCs w:val="22"/>
              </w:rPr>
              <w:t>Должность</w:t>
            </w:r>
          </w:p>
        </w:tc>
        <w:tc>
          <w:tcPr>
            <w:tcW w:w="1827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2296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Продолжительность междугородних телефонных соединений в месяц в расчете на 1 абонентский номер</w:t>
            </w:r>
          </w:p>
        </w:tc>
        <w:tc>
          <w:tcPr>
            <w:tcW w:w="2965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Цена минуты разговора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 xml:space="preserve"> (не более рублей)</w:t>
            </w:r>
          </w:p>
        </w:tc>
      </w:tr>
      <w:tr w:rsidR="00FF7999" w:rsidRPr="00FF7999" w:rsidTr="00A11F4B">
        <w:tc>
          <w:tcPr>
            <w:tcW w:w="2268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F7999" w:rsidRPr="00FF7999" w:rsidTr="00A11F4B">
        <w:tc>
          <w:tcPr>
            <w:tcW w:w="2268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Все сотрудники</w:t>
            </w:r>
          </w:p>
        </w:tc>
        <w:tc>
          <w:tcPr>
            <w:tcW w:w="1827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2296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По необходимости</w:t>
            </w:r>
          </w:p>
        </w:tc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В соответствии с тарифами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СРЕДСТВ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ПОДВИЖНОЙ СВЯЗИ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21"/>
        <w:gridCol w:w="2381"/>
        <w:gridCol w:w="3175"/>
      </w:tblGrid>
      <w:tr w:rsidR="00FF7999" w:rsidRPr="00FF7999" w:rsidTr="00A11F4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Вид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 сре</w:t>
            </w:r>
            <w:proofErr w:type="gramStart"/>
            <w:r w:rsidRPr="00FF7999">
              <w:rPr>
                <w:rFonts w:eastAsia="Calibri"/>
                <w:lang w:eastAsia="en-US"/>
              </w:rPr>
              <w:t>дств св</w:t>
            </w:r>
            <w:proofErr w:type="gramEnd"/>
            <w:r w:rsidRPr="00FF7999">
              <w:rPr>
                <w:rFonts w:eastAsia="Calibri"/>
                <w:lang w:eastAsia="en-US"/>
              </w:rPr>
              <w:t>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приобретения сре</w:t>
            </w:r>
            <w:proofErr w:type="gramStart"/>
            <w:r w:rsidRPr="00FF7999">
              <w:rPr>
                <w:rFonts w:eastAsia="Calibri"/>
                <w:lang w:eastAsia="en-US"/>
              </w:rPr>
              <w:t>дств св</w:t>
            </w:r>
            <w:proofErr w:type="gramEnd"/>
            <w:r w:rsidRPr="00FF7999">
              <w:rPr>
                <w:rFonts w:eastAsia="Calibri"/>
                <w:lang w:eastAsia="en-US"/>
              </w:rPr>
              <w:t xml:space="preserve">язи </w:t>
            </w:r>
            <w:hyperlink w:anchor="Par733" w:history="1">
              <w:r w:rsidRPr="00FF7999">
                <w:rPr>
                  <w:rFonts w:eastAsia="Calibri"/>
                  <w:lang w:eastAsia="en-US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Категория должностей</w:t>
            </w:r>
          </w:p>
        </w:tc>
      </w:tr>
      <w:tr w:rsidR="00FF7999" w:rsidRPr="00FF7999" w:rsidTr="00A11F4B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Подвижная связь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10 тыс. рублей включительно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FF7999" w:rsidRPr="00FF7999" w:rsidTr="00A11F4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5 тыс. рублей включительно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Иные должности муниципальной службы </w:t>
            </w:r>
            <w:hyperlink w:anchor="Par734" w:history="1">
              <w:r w:rsidRPr="00FF7999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FF7999" w:rsidRPr="00FF7999" w:rsidTr="00A11F4B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7 тыс. рублей включительно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Руководитель казенного учреждения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Примечания: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733"/>
      <w:bookmarkEnd w:id="1"/>
      <w:r w:rsidRPr="00FF7999">
        <w:rPr>
          <w:rFonts w:eastAsia="Calibri"/>
          <w:lang w:eastAsia="en-US"/>
        </w:rPr>
        <w:t>&lt;*&gt; Периодичность приобретения сре</w:t>
      </w:r>
      <w:proofErr w:type="gramStart"/>
      <w:r w:rsidRPr="00FF7999">
        <w:rPr>
          <w:rFonts w:eastAsia="Calibri"/>
          <w:lang w:eastAsia="en-US"/>
        </w:rPr>
        <w:t>дств св</w:t>
      </w:r>
      <w:proofErr w:type="gramEnd"/>
      <w:r w:rsidRPr="00FF7999">
        <w:rPr>
          <w:rFonts w:eastAsia="Calibri"/>
          <w:lang w:eastAsia="en-US"/>
        </w:rPr>
        <w:t>язи определяется максимальным сроком полезного использования и составляет 5 лет.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734"/>
      <w:bookmarkEnd w:id="2"/>
      <w:r w:rsidRPr="00FF7999">
        <w:rPr>
          <w:rFonts w:eastAsia="Calibri"/>
          <w:lang w:eastAsia="en-US"/>
        </w:rPr>
        <w:t>&lt;**&gt; Предоставляется по решению руководителя муниципального органа.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107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СЕТЬ «ИНТЕРНЕТ» И УСЛУГИ ИНТЕРНЕТ-ПРОВАЙДЕРОВ</w:t>
      </w:r>
    </w:p>
    <w:p w:rsidR="00FF7999" w:rsidRPr="00FF7999" w:rsidRDefault="00FF7999" w:rsidP="00FF7999">
      <w:pPr>
        <w:autoSpaceDE w:val="0"/>
        <w:autoSpaceDN w:val="0"/>
        <w:adjustRightInd w:val="0"/>
        <w:ind w:left="1211"/>
        <w:contextualSpacing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ab/>
      </w:r>
    </w:p>
    <w:tbl>
      <w:tblPr>
        <w:tblW w:w="95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4932"/>
        <w:gridCol w:w="3969"/>
      </w:tblGrid>
      <w:tr w:rsidR="00FF7999" w:rsidRPr="00FF7999" w:rsidTr="00A11F4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и пропускная способность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</w:t>
            </w:r>
          </w:p>
        </w:tc>
      </w:tr>
      <w:tr w:rsidR="00FF7999" w:rsidRPr="00FF7999" w:rsidTr="00A11F4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</w:tr>
      <w:tr w:rsidR="00FF7999" w:rsidRPr="00FF7999" w:rsidTr="00A11F4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«Административно-хозяйственное управление»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105 Мб/сек</w:t>
            </w:r>
          </w:p>
        </w:tc>
      </w:tr>
      <w:tr w:rsidR="00FF7999" w:rsidRPr="00FF7999" w:rsidTr="00A11F4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"Управление гражданской защиты городского округа Верхняя Пышма"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 Мб/сек</w:t>
            </w:r>
          </w:p>
        </w:tc>
      </w:tr>
      <w:tr w:rsidR="00FF7999" w:rsidRPr="00FF7999" w:rsidTr="00A11F4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jc w:val="both"/>
              <w:rPr>
                <w:rFonts w:eastAsia="Calibri"/>
                <w:lang w:eastAsia="en-US"/>
              </w:rPr>
            </w:pPr>
            <w:r w:rsidRPr="00FF7999">
              <w:t>Муниципальное казенное учреждение «Комитет жилищно-коммунального хозяйства»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 Мб/сек</w:t>
            </w:r>
          </w:p>
        </w:tc>
      </w:tr>
    </w:tbl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1.2. ЗАТРАТЫ НА СОДЕРЖАНИЕ ИМУЩЕСТВА</w:t>
      </w:r>
    </w:p>
    <w:p w:rsidR="00FF7999" w:rsidRPr="00FF7999" w:rsidRDefault="00FF7999" w:rsidP="00FF7999">
      <w:pPr>
        <w:autoSpaceDE w:val="0"/>
        <w:autoSpaceDN w:val="0"/>
        <w:adjustRightInd w:val="0"/>
        <w:ind w:left="1848"/>
        <w:contextualSpacing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107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ТЕХНИЧЕСКОЕ ОБСЛУЖИВАНИЕ И РЕГЛАМЕНТНО-ПРОФИЛАКТИЧЕСКИЙ РЕМОНТ ВЫЧИСЛИТЕЛЬНОЙ ТЕХНИКИ</w:t>
      </w:r>
    </w:p>
    <w:p w:rsidR="00FF7999" w:rsidRPr="00FF7999" w:rsidRDefault="00FF7999" w:rsidP="00FF7999">
      <w:pPr>
        <w:autoSpaceDE w:val="0"/>
        <w:autoSpaceDN w:val="0"/>
        <w:adjustRightInd w:val="0"/>
        <w:ind w:left="1070"/>
        <w:contextualSpacing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051"/>
        <w:gridCol w:w="1842"/>
        <w:gridCol w:w="2693"/>
      </w:tblGrid>
      <w:tr w:rsidR="00FF7999" w:rsidRPr="00FF7999" w:rsidTr="00A11F4B">
        <w:tc>
          <w:tcPr>
            <w:tcW w:w="291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20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84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Количество </w:t>
            </w:r>
          </w:p>
        </w:tc>
        <w:tc>
          <w:tcPr>
            <w:tcW w:w="2693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Стоимость за единицу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 (не более рублей)</w:t>
            </w:r>
          </w:p>
        </w:tc>
      </w:tr>
      <w:tr w:rsidR="00FF7999" w:rsidRPr="00FF7999" w:rsidTr="00A11F4B">
        <w:tc>
          <w:tcPr>
            <w:tcW w:w="291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</w:tr>
      <w:tr w:rsidR="00FF7999" w:rsidRPr="00FF7999" w:rsidTr="00A11F4B">
        <w:tc>
          <w:tcPr>
            <w:tcW w:w="291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Ремонт компьютеров</w:t>
            </w:r>
          </w:p>
        </w:tc>
        <w:tc>
          <w:tcPr>
            <w:tcW w:w="20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color w:val="000000"/>
              </w:rPr>
              <w:t>Штука</w:t>
            </w:r>
          </w:p>
        </w:tc>
        <w:tc>
          <w:tcPr>
            <w:tcW w:w="184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10 000,0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ind w:right="-1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1070" w:right="-1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ТЕХНИЧЕСКОЕ ОБСЛУЖИВАНИЕ И РЕГЛАМЕНТНО-ПРОФИЛАКТИЧЕСКИЙ РЕМОНТ ПРИНТЕРОВ, МНОГОФУНКЦИОНАЛЬНЫХ УСТРОЙСТВ, КОПРИОВАЛЬНЫХ АППАРАТОВ, СКАНЕРОВ</w:t>
      </w:r>
    </w:p>
    <w:p w:rsidR="00FF7999" w:rsidRPr="00FF7999" w:rsidRDefault="00FF7999" w:rsidP="00FF7999">
      <w:pPr>
        <w:autoSpaceDE w:val="0"/>
        <w:autoSpaceDN w:val="0"/>
        <w:adjustRightInd w:val="0"/>
        <w:ind w:left="1070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85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9"/>
        <w:gridCol w:w="6453"/>
        <w:gridCol w:w="2939"/>
      </w:tblGrid>
      <w:tr w:rsidR="00FF7999" w:rsidRPr="00FF7999" w:rsidTr="00A11F4B">
        <w:trPr>
          <w:trHeight w:val="495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 xml:space="preserve">№ </w:t>
            </w:r>
            <w:proofErr w:type="gramStart"/>
            <w:r w:rsidRPr="00FF7999">
              <w:rPr>
                <w:rFonts w:ascii="Times New Roman CYR" w:hAnsi="Times New Roman CYR"/>
              </w:rPr>
              <w:t>п</w:t>
            </w:r>
            <w:proofErr w:type="gramEnd"/>
            <w:r w:rsidRPr="00FF7999">
              <w:rPr>
                <w:rFonts w:ascii="Times New Roman CYR" w:hAnsi="Times New Roman CYR"/>
              </w:rPr>
              <w:t>/п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Наименование оборудования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>Норматив количества (определяется по потребности, но не более норматива в расчете единица техники в один кабинет) (штук)</w:t>
            </w:r>
          </w:p>
        </w:tc>
      </w:tr>
      <w:tr w:rsidR="00FF7999" w:rsidRPr="00FF7999" w:rsidTr="00A11F4B">
        <w:trPr>
          <w:trHeight w:val="495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1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2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3</w:t>
            </w:r>
          </w:p>
        </w:tc>
      </w:tr>
      <w:tr w:rsidR="00FF7999" w:rsidRPr="00FF7999" w:rsidTr="00A11F4B">
        <w:trPr>
          <w:trHeight w:val="294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1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 xml:space="preserve">Принтер </w:t>
            </w:r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 xml:space="preserve">ч/б  формат </w:t>
            </w:r>
            <w:r w:rsidRPr="00FF7999">
              <w:rPr>
                <w:rFonts w:ascii="Times New Roman CYR" w:hAnsi="Times New Roman CYR"/>
              </w:rPr>
              <w:t>А</w:t>
            </w:r>
            <w:proofErr w:type="gramStart"/>
            <w:r w:rsidRPr="00FF7999">
              <w:rPr>
                <w:rFonts w:ascii="Times New Roman CYR" w:hAnsi="Times New Roman CYR"/>
              </w:rPr>
              <w:t>4</w:t>
            </w:r>
            <w:proofErr w:type="gramEnd"/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4</w:t>
            </w:r>
          </w:p>
        </w:tc>
      </w:tr>
      <w:tr w:rsidR="00FF7999" w:rsidRPr="00FF7999" w:rsidTr="00A11F4B">
        <w:trPr>
          <w:trHeight w:val="495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2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 xml:space="preserve">Принтер </w:t>
            </w:r>
            <w:proofErr w:type="gramStart"/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>ч</w:t>
            </w:r>
            <w:proofErr w:type="gramEnd"/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 xml:space="preserve">/б формат </w:t>
            </w:r>
            <w:r w:rsidRPr="00FF7999">
              <w:rPr>
                <w:rFonts w:ascii="Times New Roman CYR" w:hAnsi="Times New Roman CYR"/>
              </w:rPr>
              <w:t>А3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1</w:t>
            </w:r>
          </w:p>
        </w:tc>
      </w:tr>
      <w:tr w:rsidR="00FF7999" w:rsidRPr="00FF7999" w:rsidTr="00A11F4B">
        <w:trPr>
          <w:trHeight w:val="495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3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 xml:space="preserve">МФУ </w:t>
            </w:r>
            <w:proofErr w:type="gramStart"/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>ч/б</w:t>
            </w:r>
            <w:proofErr w:type="gramEnd"/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 xml:space="preserve">, цветной формат </w:t>
            </w:r>
            <w:r w:rsidRPr="00FF7999">
              <w:rPr>
                <w:rFonts w:ascii="Times New Roman CYR" w:hAnsi="Times New Roman CYR"/>
              </w:rPr>
              <w:t>А3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1</w:t>
            </w:r>
          </w:p>
        </w:tc>
      </w:tr>
      <w:tr w:rsidR="00FF7999" w:rsidRPr="00FF7999" w:rsidTr="00A11F4B">
        <w:trPr>
          <w:trHeight w:val="495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4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 xml:space="preserve">МФУ </w:t>
            </w:r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 xml:space="preserve">ч/б формат </w:t>
            </w:r>
            <w:r w:rsidRPr="00FF7999">
              <w:rPr>
                <w:rFonts w:ascii="Times New Roman CYR" w:hAnsi="Times New Roman CYR"/>
              </w:rPr>
              <w:t>А</w:t>
            </w:r>
            <w:proofErr w:type="gramStart"/>
            <w:r w:rsidRPr="00FF7999">
              <w:rPr>
                <w:rFonts w:ascii="Times New Roman CYR" w:hAnsi="Times New Roman CYR"/>
              </w:rPr>
              <w:t>4</w:t>
            </w:r>
            <w:proofErr w:type="gramEnd"/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1</w:t>
            </w:r>
          </w:p>
        </w:tc>
      </w:tr>
      <w:tr w:rsidR="00FF7999" w:rsidRPr="00FF7999" w:rsidTr="00A11F4B">
        <w:trPr>
          <w:trHeight w:val="495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5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FF7999">
              <w:rPr>
                <w:rFonts w:ascii="Times New Roman CYR" w:eastAsia="Calibri" w:hAnsi="Times New Roman CYR" w:cs="Times New Roman CYR"/>
                <w:lang w:eastAsia="en-US"/>
              </w:rPr>
              <w:t>МФУ факс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1</w:t>
            </w:r>
          </w:p>
        </w:tc>
      </w:tr>
      <w:tr w:rsidR="00FF7999" w:rsidRPr="00FF7999" w:rsidTr="00A11F4B">
        <w:trPr>
          <w:trHeight w:val="331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6</w:t>
            </w:r>
          </w:p>
        </w:tc>
        <w:tc>
          <w:tcPr>
            <w:tcW w:w="3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99" w:rsidRPr="00FF7999" w:rsidRDefault="00FF7999" w:rsidP="00FF7999">
            <w:pPr>
              <w:ind w:left="142" w:hanging="142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 xml:space="preserve">Сканер 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Times New Roman CYR" w:hAnsi="Times New Roman CYR"/>
              </w:rPr>
            </w:pPr>
            <w:r w:rsidRPr="00FF7999">
              <w:rPr>
                <w:rFonts w:ascii="Times New Roman CYR" w:hAnsi="Times New Roman CYR"/>
              </w:rPr>
              <w:t>1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1.3. ЗАТРАТЫ НА ПРИОБРЕТЕНИЕ ПРОЧИХ РАБОТ, И УСЛУГ, НЕ ОТНОСЯЩИЕСЯ К ЗАТРАТАМ НА УСЛУГИ СВЯЗИ, АРЕНДУ И СОДЕРЖАНИЕ ИМУЩЕСТВА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ОПЛАТУ УСЛУГ ПО СОПРОВОЖДЕНИЮ СПРАВОЧНО-ПРАВОВЫХ СИСТЕМ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Нормативные затраты на оплату услуг по сопровождению справочно-правовых систем (</w:t>
      </w:r>
      <w:proofErr w:type="spellStart"/>
      <w:r w:rsidRPr="00FF7999">
        <w:rPr>
          <w:rFonts w:eastAsia="Calibri"/>
          <w:lang w:eastAsia="en-US"/>
        </w:rPr>
        <w:t>З</w:t>
      </w:r>
      <w:r w:rsidRPr="00FF7999">
        <w:rPr>
          <w:rFonts w:eastAsia="Calibri"/>
          <w:vertAlign w:val="subscript"/>
          <w:lang w:eastAsia="en-US"/>
        </w:rPr>
        <w:t>сспс</w:t>
      </w:r>
      <w:proofErr w:type="spellEnd"/>
      <w:r w:rsidRPr="00FF7999">
        <w:rPr>
          <w:rFonts w:eastAsia="Calibri"/>
          <w:lang w:eastAsia="en-US"/>
        </w:rPr>
        <w:t>) определяются по формуле: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14"/>
        </w:rPr>
        <w:drawing>
          <wp:inline distT="0" distB="0" distL="0" distR="0">
            <wp:extent cx="139065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где: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Р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FF7999">
        <w:rPr>
          <w:rFonts w:eastAsia="Calibri"/>
          <w:vertAlign w:val="subscript"/>
          <w:lang w:eastAsia="en-US"/>
        </w:rPr>
        <w:t>сспс</w:t>
      </w:r>
      <w:proofErr w:type="spellEnd"/>
      <w:r w:rsidRPr="00FF7999">
        <w:rPr>
          <w:rFonts w:eastAsia="Calibri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ОПЛУТУ УСЛУГ ПО СОПРОВОЖДЕНИЮ И ПРИОБРЕТЕНИЮ ПРОГРАММНОГО ОБЕСПЕЧЕНИЯ</w:t>
      </w: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688"/>
        <w:gridCol w:w="2613"/>
        <w:gridCol w:w="3070"/>
      </w:tblGrid>
      <w:tr w:rsidR="00FF7999" w:rsidRPr="00FF7999" w:rsidTr="00A11F4B">
        <w:tc>
          <w:tcPr>
            <w:tcW w:w="708" w:type="dxa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ind w:left="142" w:hanging="142"/>
              <w:jc w:val="center"/>
            </w:pPr>
            <w:r w:rsidRPr="00FF7999">
              <w:t xml:space="preserve">№ </w:t>
            </w:r>
            <w:proofErr w:type="gramStart"/>
            <w:r w:rsidRPr="00FF7999">
              <w:t>п</w:t>
            </w:r>
            <w:proofErr w:type="gramEnd"/>
            <w:r w:rsidRPr="00FF7999">
              <w:t>/п</w:t>
            </w:r>
          </w:p>
        </w:tc>
        <w:tc>
          <w:tcPr>
            <w:tcW w:w="3399" w:type="dxa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ind w:left="142" w:hanging="142"/>
              <w:jc w:val="center"/>
            </w:pPr>
            <w:r w:rsidRPr="00FF7999">
              <w:t>Наименование программного обеспечения</w:t>
            </w:r>
          </w:p>
        </w:tc>
        <w:tc>
          <w:tcPr>
            <w:tcW w:w="2408" w:type="dxa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ind w:left="142" w:hanging="142"/>
              <w:jc w:val="center"/>
            </w:pPr>
            <w:r w:rsidRPr="00FF7999">
              <w:t>Количество программного обеспечения</w:t>
            </w:r>
          </w:p>
        </w:tc>
        <w:tc>
          <w:tcPr>
            <w:tcW w:w="2830" w:type="dxa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ind w:left="142" w:hanging="142"/>
              <w:jc w:val="center"/>
            </w:pPr>
            <w:r w:rsidRPr="00FF7999">
              <w:t>Затраты,</w:t>
            </w:r>
          </w:p>
          <w:p w:rsidR="00FF7999" w:rsidRPr="00FF7999" w:rsidRDefault="00FF7999" w:rsidP="00FF7999">
            <w:pPr>
              <w:widowControl w:val="0"/>
              <w:autoSpaceDE w:val="0"/>
              <w:autoSpaceDN w:val="0"/>
              <w:ind w:left="142" w:hanging="142"/>
              <w:jc w:val="center"/>
            </w:pPr>
            <w:r w:rsidRPr="00FF7999">
              <w:t xml:space="preserve">не более рублей </w:t>
            </w:r>
          </w:p>
        </w:tc>
      </w:tr>
      <w:tr w:rsidR="00FF7999" w:rsidRPr="00FF7999" w:rsidTr="00A11F4B">
        <w:tc>
          <w:tcPr>
            <w:tcW w:w="708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right="-109"/>
              <w:jc w:val="center"/>
            </w:pPr>
            <w:r w:rsidRPr="00FF7999">
              <w:t>1</w:t>
            </w:r>
          </w:p>
        </w:tc>
        <w:tc>
          <w:tcPr>
            <w:tcW w:w="339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right="-109"/>
              <w:jc w:val="center"/>
            </w:pPr>
            <w:r w:rsidRPr="00FF7999">
              <w:t>2</w:t>
            </w:r>
          </w:p>
        </w:tc>
        <w:tc>
          <w:tcPr>
            <w:tcW w:w="2408" w:type="dxa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spacing w:after="160"/>
              <w:ind w:left="142" w:right="-109" w:hanging="142"/>
              <w:jc w:val="center"/>
            </w:pPr>
            <w:r w:rsidRPr="00FF7999">
              <w:t>3</w:t>
            </w:r>
          </w:p>
        </w:tc>
        <w:tc>
          <w:tcPr>
            <w:tcW w:w="2830" w:type="dxa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spacing w:after="160"/>
              <w:ind w:left="142" w:right="-109" w:hanging="142"/>
              <w:jc w:val="center"/>
            </w:pPr>
            <w:r w:rsidRPr="00FF7999">
              <w:t>4</w:t>
            </w:r>
          </w:p>
        </w:tc>
      </w:tr>
      <w:tr w:rsidR="00FF7999" w:rsidRPr="00FF7999" w:rsidTr="00A11F4B">
        <w:tc>
          <w:tcPr>
            <w:tcW w:w="708" w:type="dxa"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99" w:type="dxa"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Ежегодное сопровождение официального сайта администрации городского округа Верхняя Пышма</w:t>
            </w:r>
          </w:p>
        </w:tc>
        <w:tc>
          <w:tcPr>
            <w:tcW w:w="2408" w:type="dxa"/>
          </w:tcPr>
          <w:p w:rsidR="00FF7999" w:rsidRPr="00FF7999" w:rsidRDefault="00FF7999" w:rsidP="00FF7999">
            <w:pPr>
              <w:spacing w:after="160" w:line="259" w:lineRule="auto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2830" w:type="dxa"/>
          </w:tcPr>
          <w:p w:rsidR="00FF7999" w:rsidRPr="00FF7999" w:rsidRDefault="00FF7999" w:rsidP="00FF7999">
            <w:pPr>
              <w:spacing w:after="160" w:line="259" w:lineRule="auto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78 000,0</w:t>
            </w:r>
          </w:p>
        </w:tc>
      </w:tr>
      <w:tr w:rsidR="00FF7999" w:rsidRPr="00FF7999" w:rsidTr="00A11F4B">
        <w:tc>
          <w:tcPr>
            <w:tcW w:w="708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9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Программное обеспечение по обслуживанию службы ЕДДС</w:t>
            </w:r>
          </w:p>
        </w:tc>
        <w:tc>
          <w:tcPr>
            <w:tcW w:w="2408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35 620,00</w:t>
            </w:r>
          </w:p>
        </w:tc>
      </w:tr>
      <w:tr w:rsidR="00FF7999" w:rsidRPr="00FF7999" w:rsidTr="00A11F4B">
        <w:tc>
          <w:tcPr>
            <w:tcW w:w="708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9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Программное обеспечение Гранд - Смета</w:t>
            </w:r>
          </w:p>
        </w:tc>
        <w:tc>
          <w:tcPr>
            <w:tcW w:w="2408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50 000,0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ОПЛАТУ УСЛУГ, СВЯЗАННЫХ С ОБЕСПЕЧЕНИЕМ БЕЗОПАСНОСТИ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3"/>
        <w:gridCol w:w="1764"/>
        <w:gridCol w:w="2709"/>
      </w:tblGrid>
      <w:tr w:rsidR="00FF7999" w:rsidRPr="00FF7999" w:rsidTr="00A11F4B">
        <w:tc>
          <w:tcPr>
            <w:tcW w:w="4883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1764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Количество</w:t>
            </w:r>
          </w:p>
        </w:tc>
        <w:tc>
          <w:tcPr>
            <w:tcW w:w="2709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Цена за год (рублей)</w:t>
            </w:r>
          </w:p>
        </w:tc>
      </w:tr>
      <w:tr w:rsidR="00FF7999" w:rsidRPr="00FF7999" w:rsidTr="00A11F4B">
        <w:tc>
          <w:tcPr>
            <w:tcW w:w="4883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 xml:space="preserve">Техническое сопровождение </w:t>
            </w:r>
            <w:proofErr w:type="spellStart"/>
            <w:r w:rsidRPr="00FF7999">
              <w:rPr>
                <w:rFonts w:ascii="Calibri" w:hAnsi="Calibri"/>
                <w:sz w:val="22"/>
                <w:szCs w:val="22"/>
                <w:lang w:val="en-US"/>
              </w:rPr>
              <w:t>Vipnet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1 раз в год</w:t>
            </w:r>
          </w:p>
        </w:tc>
        <w:tc>
          <w:tcPr>
            <w:tcW w:w="2709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56</w:t>
            </w:r>
            <w:r w:rsidRPr="00FF7999"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r w:rsidRPr="00FF7999">
              <w:rPr>
                <w:rFonts w:ascii="Calibri" w:hAnsi="Calibri"/>
                <w:sz w:val="22"/>
                <w:szCs w:val="22"/>
              </w:rPr>
              <w:t>840,0</w:t>
            </w:r>
          </w:p>
        </w:tc>
      </w:tr>
      <w:tr w:rsidR="00FF7999" w:rsidRPr="00FF7999" w:rsidTr="00A11F4B">
        <w:tc>
          <w:tcPr>
            <w:tcW w:w="4883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Лицензия на антивирус Касперский</w:t>
            </w:r>
          </w:p>
        </w:tc>
        <w:tc>
          <w:tcPr>
            <w:tcW w:w="1764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1 раз в год</w:t>
            </w:r>
          </w:p>
        </w:tc>
        <w:tc>
          <w:tcPr>
            <w:tcW w:w="2709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95 000,0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1.4. ЗАТРАТЫ НА ПРИОБРЕТЕНИЕ ОСНОВНЫХ СРЕДСТВ</w:t>
      </w:r>
    </w:p>
    <w:p w:rsidR="00FF7999" w:rsidRPr="00FF7999" w:rsidRDefault="00FF7999" w:rsidP="00FF7999">
      <w:pPr>
        <w:autoSpaceDE w:val="0"/>
        <w:autoSpaceDN w:val="0"/>
        <w:adjustRightInd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КОМПЬЮТЕРНОГО И ПЕРИФЕРИЙНОГО ОБОРУДОВАНИЯ,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СРЕДСТВ КОММУНИКАЦИИ *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3628"/>
        <w:gridCol w:w="1636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Нормативы количества**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максимальная за ед. (руб.)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</w:tr>
      <w:tr w:rsidR="00FF7999" w:rsidRPr="00FF7999" w:rsidTr="00A11F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не более 5 ед. в расчете на администрацию;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50000,0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один отдел в составе структурного подразделения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35000,0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Планшетный компьютер (глава города, высшие должности)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ед. основного персонала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Рабочая станция (АРМ)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 расчете на 1 ед. основного персонала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Источник бесперебойного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 рабочей станции (АРМ) 10000,0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 серверу 315000,0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Монитор с диагональю экрана не менее 22 дюймов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 (АРМ)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Копировальный аппарат формата A3, в том числе с дополнительными форматами A4, A5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структурное подразделение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Сервер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2 ед. в расчете на организацию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Системный блок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20% от фактического количества рабочих станций (АРМ)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17000,0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Принтер лазерный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ед. основного персонала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Принтер струйный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ед. основного персонала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Принтер лазерный (струйный) с функцией цветной печати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3 ед. в расчете на организацию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FF7999">
              <w:rPr>
                <w:rFonts w:eastAsia="Calibri"/>
                <w:lang w:eastAsia="en-US"/>
              </w:rPr>
              <w:t>Сканер</w:t>
            </w:r>
            <w:proofErr w:type="gramEnd"/>
            <w:r w:rsidRPr="00FF7999">
              <w:rPr>
                <w:rFonts w:eastAsia="Calibri"/>
                <w:lang w:eastAsia="en-US"/>
              </w:rPr>
              <w:t xml:space="preserve"> специализированный для оцифровки архивных документов (для МКУ "Архив городского округа Верхняя Пышма")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700000,0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Многофункциональное устройство</w:t>
            </w:r>
            <w:proofErr w:type="gramStart"/>
            <w:r w:rsidRPr="00FF7999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FF7999">
              <w:rPr>
                <w:rFonts w:eastAsia="Calibri"/>
                <w:lang w:eastAsia="en-US"/>
              </w:rPr>
              <w:t xml:space="preserve"> 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структурное подразделение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Многофункциональное устройство</w:t>
            </w:r>
            <w:proofErr w:type="gramStart"/>
            <w:r w:rsidRPr="00FF7999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FF7999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структурное подразделение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SIM-карта к планшетному компьютеру (3G, 4G)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планшетный компьютер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ежемесячные расходы 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Фильтр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 (АРМ) и 1 копировальный аппарат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Блок питания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Материнская плата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9000,0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Процессор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Видеокарта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Жесткий диск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Память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Устройство охлаждения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Привод DVD + RW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Проектор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на структурное подразделение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Клавиатура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Мышь компьютерная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Кабель HDMI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USB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Сетевая карта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Накопитель USB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Маршрутизатор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 ед. в расчете на 1 рабочую станцию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25000,0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* Объем расходов, рассчитанный с применением нормативных затрат, может быть изменен по решению руководителя учреждения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264"/>
      <w:bookmarkEnd w:id="3"/>
      <w:r w:rsidRPr="00FF7999">
        <w:rPr>
          <w:rFonts w:eastAsia="Calibri"/>
          <w:lang w:eastAsia="en-US"/>
        </w:rPr>
        <w:t>** Периодичность приобретения компьютерного и периферийного оборудования, средств коммуникаций определяется максимальным сроком полезного использования и составляет не менее 5 лет.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1.5. ЗАТРАТЫ НА ПРИОБРЕТЕНИЕ МАТЕРИАЛЬНЫХ ЗАПАСОВ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НОСИТЕЛЕЙ ИНФОРМАЦИИ</w:t>
      </w: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ab/>
      </w:r>
    </w:p>
    <w:tbl>
      <w:tblPr>
        <w:tblW w:w="90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768"/>
        <w:gridCol w:w="1753"/>
      </w:tblGrid>
      <w:tr w:rsidR="00FF7999" w:rsidRPr="00FF7999" w:rsidTr="00A11F4B">
        <w:tc>
          <w:tcPr>
            <w:tcW w:w="709" w:type="dxa"/>
            <w:shd w:val="clear" w:color="auto" w:fill="auto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 xml:space="preserve">№ </w:t>
            </w:r>
            <w:proofErr w:type="gramStart"/>
            <w:r w:rsidRPr="00FF7999">
              <w:rPr>
                <w:rFonts w:ascii="Calibri" w:eastAsia="Century Schoolbook" w:hAnsi="Calibri"/>
                <w:sz w:val="22"/>
                <w:szCs w:val="22"/>
              </w:rPr>
              <w:t>п</w:t>
            </w:r>
            <w:proofErr w:type="gramEnd"/>
            <w:r w:rsidRPr="00FF7999">
              <w:rPr>
                <w:rFonts w:ascii="Calibri" w:eastAsia="Century Schoolbook" w:hAnsi="Calibri"/>
                <w:sz w:val="22"/>
                <w:szCs w:val="22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Наименование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Нормативы количество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F7999" w:rsidRPr="00FF7999" w:rsidRDefault="00FF7999" w:rsidP="00FF7999">
            <w:pPr>
              <w:widowControl w:val="0"/>
              <w:ind w:left="142" w:right="220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Цена максимальная за единицу (рублей)</w:t>
            </w:r>
          </w:p>
        </w:tc>
      </w:tr>
      <w:tr w:rsidR="00FF7999" w:rsidRPr="00FF7999" w:rsidTr="00A11F4B">
        <w:tc>
          <w:tcPr>
            <w:tcW w:w="709" w:type="dxa"/>
            <w:shd w:val="clear" w:color="auto" w:fill="auto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4</w:t>
            </w:r>
          </w:p>
        </w:tc>
      </w:tr>
      <w:tr w:rsidR="00FF7999" w:rsidRPr="00FF7999" w:rsidTr="00A11F4B">
        <w:tc>
          <w:tcPr>
            <w:tcW w:w="709" w:type="dxa"/>
            <w:shd w:val="clear" w:color="auto" w:fill="auto"/>
          </w:tcPr>
          <w:p w:rsidR="00FF7999" w:rsidRPr="00FF7999" w:rsidRDefault="00FF7999" w:rsidP="00FF7999">
            <w:pPr>
              <w:widowControl w:val="0"/>
              <w:ind w:left="34" w:hanging="34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widowControl w:val="0"/>
              <w:ind w:left="34" w:hanging="34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 xml:space="preserve">Мобильный носитель информации </w:t>
            </w:r>
          </w:p>
          <w:p w:rsidR="00FF7999" w:rsidRPr="00FF7999" w:rsidRDefault="00FF7999" w:rsidP="00FF7999">
            <w:pPr>
              <w:widowControl w:val="0"/>
              <w:ind w:left="34" w:hanging="34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(</w:t>
            </w:r>
            <w:proofErr w:type="spellStart"/>
            <w:r w:rsidRPr="00FF7999">
              <w:rPr>
                <w:rFonts w:ascii="Calibri" w:eastAsia="Century Schoolbook" w:hAnsi="Calibri"/>
                <w:sz w:val="22"/>
                <w:szCs w:val="22"/>
              </w:rPr>
              <w:t>флеш</w:t>
            </w:r>
            <w:proofErr w:type="spellEnd"/>
            <w:r w:rsidRPr="00FF7999">
              <w:rPr>
                <w:rFonts w:ascii="Calibri" w:eastAsia="Century Schoolbook" w:hAnsi="Calibri"/>
                <w:sz w:val="22"/>
                <w:szCs w:val="22"/>
              </w:rPr>
              <w:t>-накопитель)</w:t>
            </w:r>
          </w:p>
        </w:tc>
        <w:tc>
          <w:tcPr>
            <w:tcW w:w="2768" w:type="dxa"/>
            <w:shd w:val="clear" w:color="auto" w:fill="auto"/>
          </w:tcPr>
          <w:p w:rsidR="00FF7999" w:rsidRPr="00FF7999" w:rsidRDefault="00FF7999" w:rsidP="00FF7999">
            <w:pPr>
              <w:widowControl w:val="0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Не более 1 единицы</w:t>
            </w:r>
          </w:p>
        </w:tc>
        <w:tc>
          <w:tcPr>
            <w:tcW w:w="1753" w:type="dxa"/>
            <w:shd w:val="clear" w:color="auto" w:fill="auto"/>
          </w:tcPr>
          <w:p w:rsidR="00FF7999" w:rsidRPr="00FF7999" w:rsidRDefault="00FF7999" w:rsidP="00FF7999">
            <w:pPr>
              <w:widowControl w:val="0"/>
              <w:ind w:left="142" w:hanging="142"/>
              <w:jc w:val="center"/>
              <w:rPr>
                <w:rFonts w:ascii="Calibri" w:eastAsia="Century Schoolbook" w:hAnsi="Calibri"/>
                <w:sz w:val="22"/>
                <w:szCs w:val="22"/>
              </w:rPr>
            </w:pPr>
            <w:r w:rsidRPr="00FF7999">
              <w:rPr>
                <w:rFonts w:ascii="Calibri" w:eastAsia="Century Schoolbook" w:hAnsi="Calibri"/>
                <w:sz w:val="22"/>
                <w:szCs w:val="22"/>
              </w:rPr>
              <w:t>650,0</w:t>
            </w:r>
          </w:p>
        </w:tc>
      </w:tr>
      <w:tr w:rsidR="00FF7999" w:rsidRPr="00FF7999" w:rsidTr="00A11F4B">
        <w:tc>
          <w:tcPr>
            <w:tcW w:w="709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 xml:space="preserve">Электронные USB-ключи и смарт-карты </w:t>
            </w:r>
            <w:proofErr w:type="spellStart"/>
            <w:r w:rsidRPr="00FF7999">
              <w:rPr>
                <w:rFonts w:ascii="Calibri" w:hAnsi="Calibri"/>
                <w:sz w:val="22"/>
                <w:szCs w:val="22"/>
              </w:rPr>
              <w:t>eToken</w:t>
            </w:r>
            <w:proofErr w:type="spellEnd"/>
            <w:r w:rsidRPr="00FF7999">
              <w:rPr>
                <w:rFonts w:ascii="Calibri" w:hAnsi="Calibri"/>
                <w:sz w:val="22"/>
                <w:szCs w:val="22"/>
              </w:rPr>
              <w:t xml:space="preserve"> (на 1 работника, наделенного правом электронной цифровой подписи)</w:t>
            </w:r>
          </w:p>
        </w:tc>
        <w:tc>
          <w:tcPr>
            <w:tcW w:w="2768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Не более 1 единицы</w:t>
            </w:r>
          </w:p>
        </w:tc>
        <w:tc>
          <w:tcPr>
            <w:tcW w:w="1753" w:type="dxa"/>
            <w:shd w:val="clear" w:color="auto" w:fill="auto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3000,0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left="900"/>
        <w:contextualSpacing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РАСХОДНЫХ МАТЕРИАЛОВ ДЛЯ ПРИНТЕРОВ, МНОГОФУНКЦИОНАЛЬНЫХ УСТРОЙСТВ, КОПРИОВАЛЬНЫХ АППАРАТОВ И ИНОЙ ОРГТЕХНИКИ</w:t>
      </w: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FF7999">
        <w:rPr>
          <w:rFonts w:eastAsia="Calibri"/>
          <w:b/>
          <w:lang w:eastAsia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835"/>
        <w:gridCol w:w="1701"/>
      </w:tblGrid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entury Schoolbook"/>
                <w:lang w:eastAsia="en-US"/>
              </w:rPr>
              <w:t>п</w:t>
            </w:r>
            <w:proofErr w:type="gramEnd"/>
            <w:r w:rsidRPr="00FF7999">
              <w:rPr>
                <w:rFonts w:eastAsia="Century Schoolbook"/>
                <w:lang w:eastAsia="en-US"/>
              </w:rPr>
              <w:t>/п</w:t>
            </w:r>
          </w:p>
        </w:tc>
        <w:tc>
          <w:tcPr>
            <w:tcW w:w="3827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Нормативы количество</w:t>
            </w:r>
          </w:p>
        </w:tc>
        <w:tc>
          <w:tcPr>
            <w:tcW w:w="1701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right="220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Цена максимальная за единицу (рублей)</w:t>
            </w:r>
          </w:p>
        </w:tc>
      </w:tr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4</w:t>
            </w:r>
          </w:p>
        </w:tc>
      </w:tr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Расходные материалы для индивидуальных принтеров (на единицу оргтехники)</w:t>
            </w:r>
          </w:p>
        </w:tc>
        <w:tc>
          <w:tcPr>
            <w:tcW w:w="283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12 шт.</w:t>
            </w:r>
          </w:p>
        </w:tc>
        <w:tc>
          <w:tcPr>
            <w:tcW w:w="170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18000,0</w:t>
            </w:r>
          </w:p>
        </w:tc>
      </w:tr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Расходные материалы для многофункциональных устрой</w:t>
            </w:r>
            <w:proofErr w:type="gramStart"/>
            <w:r w:rsidRPr="00FF7999">
              <w:rPr>
                <w:rFonts w:eastAsia="Calibri"/>
                <w:lang w:eastAsia="en-US"/>
              </w:rPr>
              <w:t>ств дл</w:t>
            </w:r>
            <w:proofErr w:type="gramEnd"/>
            <w:r w:rsidRPr="00FF7999">
              <w:rPr>
                <w:rFonts w:eastAsia="Calibri"/>
                <w:lang w:eastAsia="en-US"/>
              </w:rPr>
              <w:t>я малых рабочих групп (на единицу оргтехники)</w:t>
            </w:r>
          </w:p>
        </w:tc>
        <w:tc>
          <w:tcPr>
            <w:tcW w:w="283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15 шт.</w:t>
            </w:r>
          </w:p>
        </w:tc>
        <w:tc>
          <w:tcPr>
            <w:tcW w:w="170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12000,0</w:t>
            </w:r>
          </w:p>
        </w:tc>
      </w:tr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Расходные материалы для многофункциональных устройств повышенной производительности (на единицу оргтехники)</w:t>
            </w:r>
          </w:p>
        </w:tc>
        <w:tc>
          <w:tcPr>
            <w:tcW w:w="283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3 комплектов</w:t>
            </w:r>
          </w:p>
        </w:tc>
        <w:tc>
          <w:tcPr>
            <w:tcW w:w="170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90000,0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2835"/>
        <w:gridCol w:w="1701"/>
      </w:tblGrid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entury Schoolbook"/>
                <w:lang w:eastAsia="en-US"/>
              </w:rPr>
              <w:t>п</w:t>
            </w:r>
            <w:proofErr w:type="gramEnd"/>
            <w:r w:rsidRPr="00FF7999">
              <w:rPr>
                <w:rFonts w:eastAsia="Century Schoolbook"/>
                <w:lang w:eastAsia="en-US"/>
              </w:rPr>
              <w:t>/п</w:t>
            </w:r>
          </w:p>
        </w:tc>
        <w:tc>
          <w:tcPr>
            <w:tcW w:w="3827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Нормативы количество</w:t>
            </w:r>
          </w:p>
        </w:tc>
        <w:tc>
          <w:tcPr>
            <w:tcW w:w="1701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right="220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Цена максимальная за единицу (рублей)</w:t>
            </w:r>
          </w:p>
        </w:tc>
      </w:tr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FF7999" w:rsidRPr="00FF7999" w:rsidRDefault="00FF7999" w:rsidP="00FF7999">
            <w:pPr>
              <w:widowControl w:val="0"/>
              <w:spacing w:after="160" w:line="259" w:lineRule="auto"/>
              <w:ind w:left="142" w:hanging="142"/>
              <w:jc w:val="center"/>
              <w:rPr>
                <w:rFonts w:eastAsia="Century Schoolbook"/>
                <w:lang w:eastAsia="en-US"/>
              </w:rPr>
            </w:pPr>
            <w:r w:rsidRPr="00FF7999">
              <w:rPr>
                <w:rFonts w:eastAsia="Century Schoolbook"/>
                <w:lang w:eastAsia="en-US"/>
              </w:rPr>
              <w:t>4</w:t>
            </w:r>
          </w:p>
        </w:tc>
      </w:tr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Приобретение запасных частей для индивидуальных принтеров (на единицу оргтехники)</w:t>
            </w:r>
          </w:p>
        </w:tc>
        <w:tc>
          <w:tcPr>
            <w:tcW w:w="283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2 шт.</w:t>
            </w:r>
          </w:p>
        </w:tc>
        <w:tc>
          <w:tcPr>
            <w:tcW w:w="170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1200,0</w:t>
            </w:r>
          </w:p>
        </w:tc>
      </w:tr>
      <w:tr w:rsidR="00FF7999" w:rsidRPr="00FF7999" w:rsidTr="00A11F4B">
        <w:tc>
          <w:tcPr>
            <w:tcW w:w="846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Приобретение запасных частей для многофункциональных устрой</w:t>
            </w:r>
            <w:proofErr w:type="gramStart"/>
            <w:r w:rsidRPr="00FF7999">
              <w:rPr>
                <w:rFonts w:eastAsia="Calibri"/>
                <w:lang w:eastAsia="en-US"/>
              </w:rPr>
              <w:t>ств дл</w:t>
            </w:r>
            <w:proofErr w:type="gramEnd"/>
            <w:r w:rsidRPr="00FF7999">
              <w:rPr>
                <w:rFonts w:eastAsia="Calibri"/>
                <w:lang w:eastAsia="en-US"/>
              </w:rPr>
              <w:t>я малых рабочих групп (на единицу оргтехники)</w:t>
            </w:r>
          </w:p>
        </w:tc>
        <w:tc>
          <w:tcPr>
            <w:tcW w:w="283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18 шт.</w:t>
            </w:r>
          </w:p>
        </w:tc>
        <w:tc>
          <w:tcPr>
            <w:tcW w:w="170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10800,0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2. ПРОЧИЕ ЗАТРАТЫ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2.4. ЗАТРАТЫ НА КОММУНАЛЬНЫЕ УСЛУГИ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КОММУНАЛЬНЫЕ УСЛУГИ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2551"/>
        <w:gridCol w:w="1324"/>
      </w:tblGrid>
      <w:tr w:rsidR="00FF7999" w:rsidRPr="00FF7999" w:rsidTr="00A11F4B">
        <w:tc>
          <w:tcPr>
            <w:tcW w:w="51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6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5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Расчетная 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 потребность </w:t>
            </w:r>
          </w:p>
        </w:tc>
        <w:tc>
          <w:tcPr>
            <w:tcW w:w="1324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Затраты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(не более, рублей)</w:t>
            </w:r>
          </w:p>
        </w:tc>
      </w:tr>
      <w:tr w:rsidR="00FF7999" w:rsidRPr="00FF7999" w:rsidTr="00A11F4B">
        <w:tc>
          <w:tcPr>
            <w:tcW w:w="51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6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4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</w:tr>
      <w:tr w:rsidR="00FF7999" w:rsidRPr="00FF7999" w:rsidTr="00A11F4B">
        <w:tc>
          <w:tcPr>
            <w:tcW w:w="51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6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Электроснабжение</w:t>
            </w:r>
          </w:p>
        </w:tc>
        <w:tc>
          <w:tcPr>
            <w:tcW w:w="25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 Не более 180 000 кВт</w:t>
            </w:r>
          </w:p>
        </w:tc>
        <w:tc>
          <w:tcPr>
            <w:tcW w:w="1324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956 000,0</w:t>
            </w:r>
          </w:p>
        </w:tc>
      </w:tr>
      <w:tr w:rsidR="00FF7999" w:rsidRPr="00FF7999" w:rsidTr="00A11F4B">
        <w:tc>
          <w:tcPr>
            <w:tcW w:w="51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6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Газоснабжение и другие виды топлива (дрова)</w:t>
            </w:r>
          </w:p>
        </w:tc>
        <w:tc>
          <w:tcPr>
            <w:tcW w:w="25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Не более 15 </w:t>
            </w:r>
            <w:proofErr w:type="spellStart"/>
            <w:r w:rsidRPr="00FF7999">
              <w:rPr>
                <w:rFonts w:eastAsia="Calibri"/>
                <w:lang w:eastAsia="en-US"/>
              </w:rPr>
              <w:t>куб.м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24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18 000,0</w:t>
            </w:r>
          </w:p>
        </w:tc>
      </w:tr>
      <w:tr w:rsidR="00FF7999" w:rsidRPr="00FF7999" w:rsidTr="00A11F4B">
        <w:tc>
          <w:tcPr>
            <w:tcW w:w="51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6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Теплоснабжение </w:t>
            </w:r>
          </w:p>
        </w:tc>
        <w:tc>
          <w:tcPr>
            <w:tcW w:w="25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598,7 Гкал</w:t>
            </w:r>
          </w:p>
        </w:tc>
        <w:tc>
          <w:tcPr>
            <w:tcW w:w="1324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886 600,0</w:t>
            </w:r>
          </w:p>
        </w:tc>
      </w:tr>
      <w:tr w:rsidR="00FF7999" w:rsidRPr="00FF7999" w:rsidTr="00A11F4B">
        <w:tc>
          <w:tcPr>
            <w:tcW w:w="51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6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Холодное водоснабжение </w:t>
            </w:r>
          </w:p>
        </w:tc>
        <w:tc>
          <w:tcPr>
            <w:tcW w:w="25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Не более 828 </w:t>
            </w:r>
            <w:proofErr w:type="spellStart"/>
            <w:r w:rsidRPr="00FF7999">
              <w:rPr>
                <w:rFonts w:eastAsia="Calibri"/>
                <w:lang w:eastAsia="en-US"/>
              </w:rPr>
              <w:t>куб.м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24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28 400,0</w:t>
            </w:r>
          </w:p>
        </w:tc>
      </w:tr>
      <w:tr w:rsidR="00FF7999" w:rsidRPr="00FF7999" w:rsidTr="00A11F4B">
        <w:trPr>
          <w:trHeight w:val="295"/>
        </w:trPr>
        <w:tc>
          <w:tcPr>
            <w:tcW w:w="510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6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Водоотведение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Не более 875 </w:t>
            </w:r>
            <w:proofErr w:type="spellStart"/>
            <w:r w:rsidRPr="00FF7999">
              <w:rPr>
                <w:rFonts w:eastAsia="Calibri"/>
                <w:lang w:eastAsia="en-US"/>
              </w:rPr>
              <w:t>куб.м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24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15 900,0</w:t>
            </w:r>
          </w:p>
        </w:tc>
      </w:tr>
    </w:tbl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numPr>
          <w:ilvl w:val="0"/>
          <w:numId w:val="4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lang w:eastAsia="en-US"/>
        </w:rPr>
        <w:t xml:space="preserve"> Затраты на электроснабжение</w:t>
      </w: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lang w:eastAsia="en-US"/>
        </w:rPr>
      </w:pPr>
    </w:p>
    <w:tbl>
      <w:tblPr>
        <w:tblW w:w="92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1775"/>
        <w:gridCol w:w="16"/>
        <w:gridCol w:w="93"/>
        <w:gridCol w:w="1309"/>
        <w:gridCol w:w="16"/>
        <w:gridCol w:w="94"/>
        <w:gridCol w:w="1619"/>
        <w:gridCol w:w="16"/>
        <w:gridCol w:w="23"/>
      </w:tblGrid>
      <w:tr w:rsidR="00FF7999" w:rsidRPr="00FF7999" w:rsidTr="00A11F4B">
        <w:trPr>
          <w:gridAfter w:val="1"/>
          <w:wAfter w:w="28" w:type="dxa"/>
          <w:trHeight w:val="495"/>
        </w:trPr>
        <w:tc>
          <w:tcPr>
            <w:tcW w:w="4287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учреждения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Потребность в год, </w:t>
            </w:r>
            <w:proofErr w:type="spellStart"/>
            <w:r w:rsidRPr="00FF7999">
              <w:rPr>
                <w:rFonts w:eastAsia="Calibri"/>
                <w:lang w:eastAsia="en-US"/>
              </w:rPr>
              <w:t>КВтч</w:t>
            </w:r>
            <w:proofErr w:type="spellEnd"/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тариф, руб.</w:t>
            </w:r>
          </w:p>
        </w:tc>
        <w:tc>
          <w:tcPr>
            <w:tcW w:w="1729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Всего затраты,  (руб.)</w:t>
            </w:r>
          </w:p>
        </w:tc>
      </w:tr>
      <w:tr w:rsidR="00FF7999" w:rsidRPr="00FF7999" w:rsidTr="00A11F4B">
        <w:trPr>
          <w:gridAfter w:val="1"/>
          <w:wAfter w:w="28" w:type="dxa"/>
          <w:trHeight w:val="300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«Административно-хозяйственное управление»</w:t>
            </w: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91" w:type="dxa"/>
            <w:gridSpan w:val="2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180 000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5,3</w:t>
            </w:r>
          </w:p>
        </w:tc>
        <w:tc>
          <w:tcPr>
            <w:tcW w:w="1729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956 000,0</w:t>
            </w:r>
          </w:p>
        </w:tc>
      </w:tr>
      <w:tr w:rsidR="00FF7999" w:rsidRPr="00FF7999" w:rsidTr="00A11F4B">
        <w:trPr>
          <w:gridAfter w:val="1"/>
          <w:wAfter w:w="28" w:type="dxa"/>
          <w:trHeight w:val="510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"Управление гражданской защиты городского округа Верхняя Пышма»</w:t>
            </w: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91" w:type="dxa"/>
            <w:gridSpan w:val="2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25000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729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225 000,0</w:t>
            </w:r>
          </w:p>
        </w:tc>
      </w:tr>
      <w:tr w:rsidR="00FF7999" w:rsidRPr="00FF7999" w:rsidTr="00A11F4B">
        <w:trPr>
          <w:gridAfter w:val="1"/>
          <w:wAfter w:w="28" w:type="dxa"/>
          <w:trHeight w:val="426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t>Муниципальное казенное учреждение «Комитет жилищно-коммунального хозяйства»</w:t>
            </w:r>
          </w:p>
        </w:tc>
        <w:tc>
          <w:tcPr>
            <w:tcW w:w="1791" w:type="dxa"/>
            <w:gridSpan w:val="2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24 000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6,70</w:t>
            </w:r>
          </w:p>
        </w:tc>
        <w:tc>
          <w:tcPr>
            <w:tcW w:w="1729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160 800,0</w:t>
            </w:r>
          </w:p>
        </w:tc>
      </w:tr>
      <w:tr w:rsidR="00FF7999" w:rsidRPr="00FF7999" w:rsidTr="00A11F4B">
        <w:trPr>
          <w:gridAfter w:val="2"/>
          <w:wAfter w:w="44" w:type="dxa"/>
          <w:trHeight w:val="300"/>
        </w:trPr>
        <w:tc>
          <w:tcPr>
            <w:tcW w:w="9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ind w:firstLine="176"/>
              <w:rPr>
                <w:rFonts w:eastAsia="Calibri"/>
                <w:color w:val="000000"/>
                <w:lang w:eastAsia="en-US"/>
              </w:rPr>
            </w:pP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2) Затраты на г</w:t>
            </w:r>
            <w:r w:rsidRPr="00FF7999">
              <w:rPr>
                <w:rFonts w:eastAsia="Calibri"/>
                <w:lang w:eastAsia="en-US"/>
              </w:rPr>
              <w:t>азоснабжение и другие виды топлива (дрова)</w:t>
            </w:r>
          </w:p>
        </w:tc>
      </w:tr>
      <w:tr w:rsidR="00FF7999" w:rsidRPr="00FF7999" w:rsidTr="00A11F4B">
        <w:trPr>
          <w:gridAfter w:val="2"/>
          <w:wAfter w:w="44" w:type="dxa"/>
          <w:trHeight w:val="495"/>
        </w:trPr>
        <w:tc>
          <w:tcPr>
            <w:tcW w:w="42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учреждения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Потребность в </w:t>
            </w:r>
            <w:r w:rsidRPr="00FF7999">
              <w:rPr>
                <w:rFonts w:eastAsia="Calibri"/>
                <w:lang w:eastAsia="en-US"/>
              </w:rPr>
              <w:lastRenderedPageBreak/>
              <w:t xml:space="preserve">год, </w:t>
            </w:r>
            <w:proofErr w:type="spellStart"/>
            <w:r w:rsidRPr="00FF7999">
              <w:rPr>
                <w:rFonts w:eastAsia="Calibri"/>
                <w:lang w:eastAsia="en-US"/>
              </w:rPr>
              <w:t>куб.м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lastRenderedPageBreak/>
              <w:t>тариф, руб.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before="240"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Всего затраты, </w:t>
            </w:r>
            <w:r w:rsidRPr="00FF7999">
              <w:rPr>
                <w:rFonts w:eastAsia="Calibri"/>
                <w:lang w:eastAsia="en-US"/>
              </w:rPr>
              <w:lastRenderedPageBreak/>
              <w:t>(руб.)</w:t>
            </w:r>
          </w:p>
        </w:tc>
      </w:tr>
      <w:tr w:rsidR="00FF7999" w:rsidRPr="00FF7999" w:rsidTr="00A11F4B">
        <w:trPr>
          <w:gridAfter w:val="2"/>
          <w:wAfter w:w="44" w:type="dxa"/>
          <w:trHeight w:val="510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lastRenderedPageBreak/>
              <w:t>Муниципальное казенное учреждение "Управление гражданской защиты городского округа Верхняя Пышма»</w:t>
            </w: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5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18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1729" w:type="dxa"/>
            <w:gridSpan w:val="3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18 000,0</w:t>
            </w:r>
          </w:p>
        </w:tc>
      </w:tr>
      <w:tr w:rsidR="00FF7999" w:rsidRPr="00FF7999" w:rsidTr="00A11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3) Затраты на теплоснабжение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FF7999" w:rsidRPr="00FF7999" w:rsidTr="00A11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учреждения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Потребность в год, Гкал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тариф, руб.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before="240"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Всего затраты, (руб.)</w:t>
            </w:r>
          </w:p>
        </w:tc>
      </w:tr>
      <w:tr w:rsidR="00FF7999" w:rsidRPr="00FF7999" w:rsidTr="00A11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9" w:rsidRPr="00FF7999" w:rsidRDefault="00FF7999" w:rsidP="00FF799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«Административно-хозяйственное управление»</w:t>
            </w: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598,7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1480,9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886 600,0</w:t>
            </w:r>
          </w:p>
        </w:tc>
      </w:tr>
      <w:tr w:rsidR="00FF7999" w:rsidRPr="00FF7999" w:rsidTr="00A11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"Управление гражданской защиты городского округа Верхняя Пышма»</w:t>
            </w:r>
          </w:p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288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1480,9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426 499,20</w:t>
            </w:r>
          </w:p>
        </w:tc>
      </w:tr>
      <w:tr w:rsidR="00FF7999" w:rsidRPr="00FF7999" w:rsidTr="00A11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t>Муниципальное казенное учреждение «Комитет жилищно-коммунального хозяйства»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1480,9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color w:val="000000"/>
                <w:sz w:val="22"/>
                <w:szCs w:val="22"/>
                <w:lang w:eastAsia="en-US"/>
              </w:rPr>
              <w:t>88 854,0</w:t>
            </w:r>
          </w:p>
        </w:tc>
      </w:tr>
    </w:tbl>
    <w:p w:rsidR="00FF7999" w:rsidRPr="00FF7999" w:rsidRDefault="00FF7999" w:rsidP="00FF7999">
      <w:pPr>
        <w:spacing w:after="160" w:line="259" w:lineRule="auto"/>
        <w:ind w:firstLine="284"/>
        <w:rPr>
          <w:rFonts w:eastAsia="Calibri"/>
          <w:color w:val="000000"/>
          <w:lang w:eastAsia="en-US"/>
        </w:rPr>
      </w:pPr>
    </w:p>
    <w:p w:rsidR="00FF7999" w:rsidRPr="00FF7999" w:rsidRDefault="00FF7999" w:rsidP="00FF7999">
      <w:pPr>
        <w:spacing w:after="160" w:line="259" w:lineRule="auto"/>
        <w:ind w:firstLine="284"/>
        <w:rPr>
          <w:rFonts w:eastAsia="Calibri"/>
          <w:lang w:eastAsia="en-US"/>
        </w:rPr>
      </w:pPr>
      <w:r w:rsidRPr="00FF7999">
        <w:rPr>
          <w:rFonts w:eastAsia="Calibri"/>
          <w:color w:val="000000"/>
          <w:lang w:eastAsia="en-US"/>
        </w:rPr>
        <w:t>4) Затраты на холодное водоснабжение и водоотведение</w:t>
      </w:r>
    </w:p>
    <w:tbl>
      <w:tblPr>
        <w:tblW w:w="92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844"/>
        <w:gridCol w:w="1419"/>
        <w:gridCol w:w="1730"/>
      </w:tblGrid>
      <w:tr w:rsidR="00FF7999" w:rsidRPr="00FF7999" w:rsidTr="00A11F4B">
        <w:trPr>
          <w:trHeight w:val="497"/>
        </w:trPr>
        <w:tc>
          <w:tcPr>
            <w:tcW w:w="4287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учреждения</w:t>
            </w:r>
          </w:p>
        </w:tc>
        <w:tc>
          <w:tcPr>
            <w:tcW w:w="1844" w:type="dxa"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Потребность в год, </w:t>
            </w:r>
            <w:proofErr w:type="spellStart"/>
            <w:r w:rsidRPr="00FF7999">
              <w:rPr>
                <w:rFonts w:eastAsia="Calibri"/>
                <w:lang w:eastAsia="en-US"/>
              </w:rPr>
              <w:t>куб.м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тариф, руб.</w:t>
            </w: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Всего затраты, (руб.)</w:t>
            </w: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«Административно-хозяйственное управление»</w:t>
            </w:r>
          </w:p>
        </w:tc>
        <w:tc>
          <w:tcPr>
            <w:tcW w:w="1844" w:type="dxa"/>
            <w:noWrap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19" w:type="dxa"/>
            <w:noWrap/>
            <w:vAlign w:val="bottom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730" w:type="dxa"/>
            <w:noWrap/>
            <w:vAlign w:val="bottom"/>
          </w:tcPr>
          <w:p w:rsidR="00FF7999" w:rsidRPr="00FF7999" w:rsidRDefault="00FF7999" w:rsidP="00FF7999">
            <w:pPr>
              <w:spacing w:after="160" w:line="259" w:lineRule="auto"/>
              <w:ind w:right="709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водоснабжение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828</w:t>
            </w: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34,3*</w:t>
            </w: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28 400,0</w:t>
            </w: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водоотведение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875</w:t>
            </w: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18,18*</w:t>
            </w: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15 900,0</w:t>
            </w:r>
          </w:p>
        </w:tc>
      </w:tr>
      <w:tr w:rsidR="00FF7999" w:rsidRPr="00FF7999" w:rsidTr="00A11F4B">
        <w:trPr>
          <w:trHeight w:val="512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 "Управление гражданской защиты городского округа Верхняя Пышма»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водоснабжение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131,4</w:t>
            </w: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35,86*</w:t>
            </w: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4 712,0</w:t>
            </w: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водоотведение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5,84</w:t>
            </w: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19,03*</w:t>
            </w: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111,0</w:t>
            </w: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F7999">
              <w:t>Муниципальное казенное учреждение «Комитет жилищно-коммунального хозяйства»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водоснабжение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38,0*</w:t>
            </w: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3 040,0</w:t>
            </w:r>
          </w:p>
        </w:tc>
      </w:tr>
      <w:tr w:rsidR="00FF7999" w:rsidRPr="00FF7999" w:rsidTr="00A11F4B">
        <w:trPr>
          <w:trHeight w:val="301"/>
        </w:trPr>
        <w:tc>
          <w:tcPr>
            <w:tcW w:w="4287" w:type="dxa"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lastRenderedPageBreak/>
              <w:t>водоотведение</w:t>
            </w:r>
          </w:p>
        </w:tc>
        <w:tc>
          <w:tcPr>
            <w:tcW w:w="1844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419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22,0*</w:t>
            </w:r>
          </w:p>
        </w:tc>
        <w:tc>
          <w:tcPr>
            <w:tcW w:w="1730" w:type="dxa"/>
            <w:noWrap/>
            <w:vAlign w:val="center"/>
            <w:hideMark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F7999">
              <w:rPr>
                <w:rFonts w:eastAsia="Calibri"/>
                <w:color w:val="000000"/>
                <w:lang w:eastAsia="en-US"/>
              </w:rPr>
              <w:t>1 760,0</w:t>
            </w:r>
          </w:p>
        </w:tc>
      </w:tr>
    </w:tbl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*тариф на водоснабжение и водоотведение регулируется организацией</w:t>
      </w: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2.6. ЗАТРАТЫ НА СОДЕРЖАНИЕ ИМУЩЕСТВА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highlight w:val="yellow"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СОДЕРЖАНИЕ И ТЕХНИЧЕСКОЕ ОБСЛУЖИВАНИЕ ПОМЕЩЕНИЙ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highlight w:val="yellow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FF7999" w:rsidRPr="00FF7999" w:rsidTr="00A11F4B">
        <w:trPr>
          <w:trHeight w:val="368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Наименования затрат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обслуживания в год, не более рублей</w:t>
            </w:r>
          </w:p>
        </w:tc>
      </w:tr>
      <w:tr w:rsidR="00FF7999" w:rsidRPr="00FF7999" w:rsidTr="00A11F4B">
        <w:trPr>
          <w:trHeight w:val="368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</w:tr>
      <w:tr w:rsidR="00FF7999" w:rsidRPr="00FF7999" w:rsidTr="00A11F4B">
        <w:trPr>
          <w:trHeight w:val="509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Техническое обслуживание и </w:t>
            </w:r>
            <w:proofErr w:type="spellStart"/>
            <w:r w:rsidRPr="00FF7999">
              <w:rPr>
                <w:rFonts w:eastAsia="Calibri"/>
                <w:lang w:eastAsia="en-US"/>
              </w:rPr>
              <w:t>регламентно</w:t>
            </w:r>
            <w:proofErr w:type="spellEnd"/>
            <w:r w:rsidRPr="00FF7999">
              <w:rPr>
                <w:rFonts w:eastAsia="Calibri"/>
                <w:lang w:eastAsia="en-US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119 000,0</w:t>
            </w:r>
          </w:p>
        </w:tc>
      </w:tr>
      <w:tr w:rsidR="00FF7999" w:rsidRPr="00FF7999" w:rsidTr="00A11F4B">
        <w:trPr>
          <w:trHeight w:val="509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Содержание прилегающей территории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320 000,0</w:t>
            </w:r>
          </w:p>
        </w:tc>
      </w:tr>
      <w:tr w:rsidR="00FF7999" w:rsidRPr="00FF7999" w:rsidTr="00A11F4B">
        <w:trPr>
          <w:trHeight w:val="509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Оплата услуг по обслуживанию и уборке помещения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140 000,0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7999" w:rsidRPr="00FF7999" w:rsidTr="00A11F4B">
        <w:trPr>
          <w:trHeight w:val="509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Техническое обслуживание и </w:t>
            </w:r>
            <w:proofErr w:type="spellStart"/>
            <w:r w:rsidRPr="00FF7999">
              <w:rPr>
                <w:rFonts w:eastAsia="Calibri"/>
                <w:lang w:eastAsia="en-US"/>
              </w:rPr>
              <w:t>регламентно</w:t>
            </w:r>
            <w:proofErr w:type="spellEnd"/>
            <w:r w:rsidRPr="00FF7999">
              <w:rPr>
                <w:rFonts w:eastAsia="Calibri"/>
                <w:lang w:eastAsia="en-US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37 800,0</w:t>
            </w:r>
          </w:p>
        </w:tc>
      </w:tr>
      <w:tr w:rsidR="00FF7999" w:rsidRPr="00FF7999" w:rsidTr="00A11F4B">
        <w:trPr>
          <w:trHeight w:val="509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Вывоз твердых бытовых отходов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75 960,0</w:t>
            </w:r>
          </w:p>
        </w:tc>
      </w:tr>
    </w:tbl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highlight w:val="yellow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highlight w:val="yellow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ВЫВОЗ ТВЕРДЫХ БЫТОВЫХ ОТХОДОВ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highlight w:val="yellow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F7999">
        <w:rPr>
          <w:rFonts w:eastAsia="Calibri"/>
          <w:sz w:val="26"/>
          <w:szCs w:val="26"/>
          <w:lang w:eastAsia="en-US"/>
        </w:rPr>
        <w:t>Затраты на вывоз твердых бытовых отходов (</w:t>
      </w:r>
      <w:proofErr w:type="spellStart"/>
      <w:r w:rsidRPr="00FF7999">
        <w:rPr>
          <w:rFonts w:eastAsia="Calibri"/>
          <w:sz w:val="26"/>
          <w:szCs w:val="26"/>
          <w:lang w:eastAsia="en-US"/>
        </w:rPr>
        <w:t>З</w:t>
      </w:r>
      <w:r w:rsidRPr="00FF7999">
        <w:rPr>
          <w:rFonts w:eastAsia="Calibri"/>
          <w:sz w:val="26"/>
          <w:szCs w:val="26"/>
          <w:vertAlign w:val="subscript"/>
          <w:lang w:eastAsia="en-US"/>
        </w:rPr>
        <w:t>тбо</w:t>
      </w:r>
      <w:proofErr w:type="spellEnd"/>
      <w:r w:rsidRPr="00FF7999">
        <w:rPr>
          <w:rFonts w:eastAsia="Calibri"/>
          <w:sz w:val="26"/>
          <w:szCs w:val="26"/>
          <w:lang w:eastAsia="en-US"/>
        </w:rPr>
        <w:t>) определяются по формуле: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proofErr w:type="spellStart"/>
      <w:r w:rsidRPr="00FF7999">
        <w:rPr>
          <w:rFonts w:eastAsia="Calibri"/>
          <w:sz w:val="26"/>
          <w:szCs w:val="26"/>
          <w:lang w:eastAsia="en-US"/>
        </w:rPr>
        <w:t>З</w:t>
      </w:r>
      <w:r w:rsidRPr="00FF7999">
        <w:rPr>
          <w:rFonts w:eastAsia="Calibri"/>
          <w:sz w:val="26"/>
          <w:szCs w:val="26"/>
          <w:vertAlign w:val="subscript"/>
          <w:lang w:eastAsia="en-US"/>
        </w:rPr>
        <w:t>тбо</w:t>
      </w:r>
      <w:proofErr w:type="spellEnd"/>
      <w:r w:rsidRPr="00FF7999">
        <w:rPr>
          <w:rFonts w:eastAsia="Calibri"/>
          <w:sz w:val="26"/>
          <w:szCs w:val="26"/>
          <w:lang w:eastAsia="en-US"/>
        </w:rPr>
        <w:t xml:space="preserve"> = </w:t>
      </w:r>
      <w:proofErr w:type="spellStart"/>
      <w:proofErr w:type="gramStart"/>
      <w:r w:rsidRPr="00FF7999">
        <w:rPr>
          <w:rFonts w:eastAsia="Calibri"/>
          <w:sz w:val="26"/>
          <w:szCs w:val="26"/>
          <w:lang w:eastAsia="en-US"/>
        </w:rPr>
        <w:t>Q</w:t>
      </w:r>
      <w:proofErr w:type="gramEnd"/>
      <w:r w:rsidRPr="00FF7999">
        <w:rPr>
          <w:rFonts w:eastAsia="Calibri"/>
          <w:sz w:val="26"/>
          <w:szCs w:val="26"/>
          <w:vertAlign w:val="subscript"/>
          <w:lang w:eastAsia="en-US"/>
        </w:rPr>
        <w:t>тбо</w:t>
      </w:r>
      <w:proofErr w:type="spellEnd"/>
      <w:r w:rsidRPr="00FF7999">
        <w:rPr>
          <w:rFonts w:eastAsia="Calibri"/>
          <w:sz w:val="26"/>
          <w:szCs w:val="26"/>
          <w:lang w:eastAsia="en-US"/>
        </w:rPr>
        <w:t xml:space="preserve"> x </w:t>
      </w:r>
      <w:proofErr w:type="spellStart"/>
      <w:r w:rsidRPr="00FF7999">
        <w:rPr>
          <w:rFonts w:eastAsia="Calibri"/>
          <w:sz w:val="26"/>
          <w:szCs w:val="26"/>
          <w:lang w:eastAsia="en-US"/>
        </w:rPr>
        <w:t>P</w:t>
      </w:r>
      <w:r w:rsidRPr="00FF7999">
        <w:rPr>
          <w:rFonts w:eastAsia="Calibri"/>
          <w:sz w:val="26"/>
          <w:szCs w:val="26"/>
          <w:vertAlign w:val="subscript"/>
          <w:lang w:eastAsia="en-US"/>
        </w:rPr>
        <w:t>тбо</w:t>
      </w:r>
      <w:proofErr w:type="spellEnd"/>
      <w:r w:rsidRPr="00FF7999">
        <w:rPr>
          <w:rFonts w:eastAsia="Calibri"/>
          <w:sz w:val="26"/>
          <w:szCs w:val="26"/>
          <w:lang w:eastAsia="en-US"/>
        </w:rPr>
        <w:t>, где: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proofErr w:type="gramStart"/>
      <w:r w:rsidRPr="00FF7999">
        <w:rPr>
          <w:rFonts w:eastAsia="Calibri"/>
          <w:sz w:val="26"/>
          <w:szCs w:val="26"/>
          <w:lang w:eastAsia="en-US"/>
        </w:rPr>
        <w:t>Q</w:t>
      </w:r>
      <w:proofErr w:type="gramEnd"/>
      <w:r w:rsidRPr="00FF7999">
        <w:rPr>
          <w:rFonts w:eastAsia="Calibri"/>
          <w:sz w:val="26"/>
          <w:szCs w:val="26"/>
          <w:vertAlign w:val="subscript"/>
          <w:lang w:eastAsia="en-US"/>
        </w:rPr>
        <w:t>тбо</w:t>
      </w:r>
      <w:proofErr w:type="spellEnd"/>
      <w:r w:rsidRPr="00FF7999">
        <w:rPr>
          <w:rFonts w:eastAsia="Calibri"/>
          <w:sz w:val="26"/>
          <w:szCs w:val="26"/>
          <w:lang w:eastAsia="en-US"/>
        </w:rPr>
        <w:t xml:space="preserve"> - количество кубических метров твердых бытовых отходов в год;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spellStart"/>
      <w:proofErr w:type="gramStart"/>
      <w:r w:rsidRPr="00FF7999">
        <w:rPr>
          <w:rFonts w:eastAsia="Calibri"/>
          <w:sz w:val="26"/>
          <w:szCs w:val="26"/>
          <w:lang w:eastAsia="en-US"/>
        </w:rPr>
        <w:t>P</w:t>
      </w:r>
      <w:proofErr w:type="gramEnd"/>
      <w:r w:rsidRPr="00FF7999">
        <w:rPr>
          <w:rFonts w:eastAsia="Calibri"/>
          <w:sz w:val="26"/>
          <w:szCs w:val="26"/>
          <w:vertAlign w:val="subscript"/>
          <w:lang w:eastAsia="en-US"/>
        </w:rPr>
        <w:t>тбо</w:t>
      </w:r>
      <w:proofErr w:type="spellEnd"/>
      <w:r w:rsidRPr="00FF7999">
        <w:rPr>
          <w:rFonts w:eastAsia="Calibri"/>
          <w:sz w:val="26"/>
          <w:szCs w:val="26"/>
          <w:lang w:eastAsia="en-US"/>
        </w:rPr>
        <w:t xml:space="preserve"> - цена вывоза 1 кубического метра твердых бытовых отходов.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ТЕХНИЧЕСКОЕ ОБСЛУЖИВАНИЕ И РЕМОНТ ТРАНСПОРТНЫХ СРЕДСТВ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FF7999" w:rsidRPr="00FF7999" w:rsidTr="00A11F4B">
        <w:trPr>
          <w:trHeight w:val="368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Наименования затрат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обслуживания в год, не более рублей</w:t>
            </w:r>
          </w:p>
        </w:tc>
      </w:tr>
      <w:tr w:rsidR="00FF7999" w:rsidRPr="00FF7999" w:rsidTr="00A11F4B">
        <w:trPr>
          <w:trHeight w:val="368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</w:tr>
      <w:tr w:rsidR="00FF7999" w:rsidRPr="00FF7999" w:rsidTr="00A11F4B">
        <w:trPr>
          <w:trHeight w:val="509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Техническое обслуживание и ремонт транспортных средств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500 000,0</w:t>
            </w:r>
          </w:p>
        </w:tc>
      </w:tr>
    </w:tbl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highlight w:val="yellow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highlight w:val="yellow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ТЕХНИЧЕСКОЕ ОБСЛУЖИВАНИЕ И РЕГЛАМЕНТНО-ПРОФИЛАКТИЧЕСКИЙ РЕМОНТ ИНОГО ОБОРУДОВАНИЯ – ДИЗЕЛЬНЫХ ГЕНЕРАТОРНЫХ УСТАНОВОК, СИСТЕМ ГАЗВОГО ПОЖАРОТУШЕНИЯ, СИСТЕМ КОНДИЦИОНИРОВНАИЯ И ВЕНТИЛЯЦИИ, СИСТЕМ ПОЖАРНОЙ СИГНАЛИЗАЦИИ, СИСТЕМ ВИДЕОНАБЛЮДЕНИЯ</w:t>
      </w: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FF7999" w:rsidRPr="00FF7999" w:rsidTr="00A11F4B">
        <w:trPr>
          <w:trHeight w:val="368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Наименования затрат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обслуживания в год, не более рублей</w:t>
            </w:r>
          </w:p>
        </w:tc>
      </w:tr>
      <w:tr w:rsidR="00FF7999" w:rsidRPr="00FF7999" w:rsidTr="00A11F4B">
        <w:trPr>
          <w:trHeight w:val="368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</w:tr>
      <w:tr w:rsidR="00FF7999" w:rsidRPr="00FF7999" w:rsidTr="00A11F4B">
        <w:trPr>
          <w:trHeight w:val="1230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Техническое обслуживание и </w:t>
            </w:r>
            <w:proofErr w:type="spellStart"/>
            <w:r w:rsidRPr="00FF7999">
              <w:rPr>
                <w:rFonts w:eastAsia="Calibri"/>
                <w:lang w:eastAsia="en-US"/>
              </w:rPr>
              <w:t>регламентно</w:t>
            </w:r>
            <w:proofErr w:type="spellEnd"/>
            <w:r w:rsidRPr="00FF7999">
              <w:rPr>
                <w:rFonts w:eastAsia="Calibri"/>
                <w:lang w:eastAsia="en-US"/>
              </w:rPr>
              <w:t>-профилактический ремонт систем видеонаблюдения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449 200,0</w:t>
            </w:r>
          </w:p>
        </w:tc>
      </w:tr>
      <w:tr w:rsidR="00FF7999" w:rsidRPr="00FF7999" w:rsidTr="00A11F4B">
        <w:trPr>
          <w:trHeight w:val="380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Техническое обслуживание и </w:t>
            </w:r>
            <w:proofErr w:type="spellStart"/>
            <w:r w:rsidRPr="00FF7999">
              <w:rPr>
                <w:rFonts w:eastAsia="Calibri"/>
                <w:lang w:eastAsia="en-US"/>
              </w:rPr>
              <w:t>регламентно</w:t>
            </w:r>
            <w:proofErr w:type="spellEnd"/>
            <w:r w:rsidRPr="00FF7999">
              <w:rPr>
                <w:rFonts w:eastAsia="Calibri"/>
                <w:lang w:eastAsia="en-US"/>
              </w:rPr>
              <w:t>-профилактический ремонт систем пожарной сигнализации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130 000,0</w:t>
            </w:r>
          </w:p>
        </w:tc>
      </w:tr>
      <w:tr w:rsidR="00FF7999" w:rsidRPr="00FF7999" w:rsidTr="00A11F4B">
        <w:trPr>
          <w:trHeight w:val="380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7999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color w:val="000000"/>
              </w:rPr>
              <w:t xml:space="preserve">технического обслуживания и </w:t>
            </w:r>
            <w:proofErr w:type="spellStart"/>
            <w:r w:rsidRPr="00FF7999">
              <w:rPr>
                <w:color w:val="000000"/>
              </w:rPr>
              <w:t>регламентно</w:t>
            </w:r>
            <w:proofErr w:type="spellEnd"/>
            <w:r w:rsidRPr="00FF7999">
              <w:rPr>
                <w:color w:val="000000"/>
              </w:rPr>
              <w:t>-профилактического ремонта 1 дизельной генераторной установки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15 600,0</w:t>
            </w:r>
          </w:p>
        </w:tc>
      </w:tr>
      <w:tr w:rsidR="00FF7999" w:rsidRPr="00FF7999" w:rsidTr="00A11F4B">
        <w:trPr>
          <w:trHeight w:val="380"/>
        </w:trPr>
        <w:tc>
          <w:tcPr>
            <w:tcW w:w="709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5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7999">
              <w:rPr>
                <w:rFonts w:eastAsia="Calibri"/>
                <w:lang w:eastAsia="en-US"/>
              </w:rPr>
              <w:t xml:space="preserve">Техническое обслуживание и ремонт кондиционеров </w:t>
            </w:r>
          </w:p>
        </w:tc>
        <w:tc>
          <w:tcPr>
            <w:tcW w:w="3402" w:type="dxa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33 500,0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2.7.  ЗАТРАТЫ НА ПРИОБРЕТЕНИЕ ПРОЧИХ РАБОТ И УСЛУГ,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НЕ ОТНОСЯЩИЕСЯ К ЗАТРАТАМ НА УСЛУГИ СВЯЗИ,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КОММУНАЛЬНЫЕ УСЛУГИ, АРЕНДУ ПОМЕЩЕНИЙ 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ОБОРУДОВАНИЯ, СОДЕРЖАНИЕ ИМУЩЕСТВА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ПЕРИОДИЧЕСКИХ ПЕЧАТНЫХ ИЗДАНИЦЙ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I.</w:t>
      </w:r>
      <w:r w:rsidRPr="00FF79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F7999">
        <w:rPr>
          <w:rFonts w:eastAsia="Calibri"/>
          <w:lang w:eastAsia="en-US"/>
        </w:rPr>
        <w:t>ПЕРЕЧЕНЬ ПЕРИОДИЧЕСКИХ ПЕЧАТНЫХ ИЗДАНИЙ 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СПРАВОЧНОЙ ЛИТЕРАТУРЫ ДЛЯ АДМИНИСТРАЦИИ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3402"/>
        <w:gridCol w:w="3969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Вид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</w:tr>
      <w:tr w:rsidR="00FF7999" w:rsidRPr="00FF7999" w:rsidTr="00A11F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Газеты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Газета «Ветеран»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Газета «За медь» + Муниципальный вестник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Газета «Красное Знамя»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18 комплектов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Областная газета (полная версия)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Российская газета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"Уральский рабочий"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Журналы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Журнал «Государственный заказ в вопросах и ответах»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Журнал «Делопроизводство»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Журнал «Зарплата»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Журнал «Ревизии и проверки финансово-хозяйственной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Журнал «Бюджет»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Справочники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Справочник «Твердые бытовые отходы»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Финансовый справочник бюджетной организации + бюджетный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Экология производства + плюс справочник эколога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Справочник кадровика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FF7999">
        <w:rPr>
          <w:rFonts w:eastAsia="Calibri"/>
          <w:sz w:val="28"/>
          <w:szCs w:val="28"/>
          <w:lang w:eastAsia="en-US"/>
        </w:rPr>
        <w:t>II.</w:t>
      </w:r>
      <w:r w:rsidRPr="00FF799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F7999">
        <w:rPr>
          <w:rFonts w:eastAsia="Calibri"/>
          <w:lang w:eastAsia="en-US"/>
        </w:rPr>
        <w:t>ПЕРЕЧЕНЬ ПЕРИОДИЧЕСКИХ ПЕЧАТНЫХ ИЗДАНИЙ 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СПРАВОЧНОЙ ЛИТЕРАТУРЫ ДЛЯ МУНИЦИПАЛЬНЫХ КАЗЕННЫХ УЧРЕЖДЕНИЙ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3402"/>
        <w:gridCol w:w="3969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Вид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</w:tr>
      <w:tr w:rsidR="00FF7999" w:rsidRPr="00FF7999" w:rsidTr="00A11F4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Журналы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Журнал «Информационный вестник строителя»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Журнал «Кадровое дело»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Журнал «Справочник кадровика»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Журнал «</w:t>
            </w:r>
            <w:proofErr w:type="spellStart"/>
            <w:r w:rsidRPr="00FF7999">
              <w:rPr>
                <w:rFonts w:eastAsia="Calibri"/>
                <w:lang w:eastAsia="en-US"/>
              </w:rPr>
              <w:t>ЖилКомАудит</w:t>
            </w:r>
            <w:proofErr w:type="spellEnd"/>
            <w:r w:rsidRPr="00FF799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7999">
              <w:t>Журнал «Государственный заказ в вопросах и ответах»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Журнал «Делопроизводство»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  <w:tr w:rsidR="00FF7999" w:rsidRPr="00FF7999" w:rsidTr="00A11F4B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r w:rsidRPr="00FF7999">
              <w:t>Журнал «Зарплата»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годовая подписка 1 комплект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Глава администрации городского округа Верхняя Пышма, руководители муниципальных казенных учреждений имеют право самостоятельно регулировать наименование и количество приобретаемых подписных изданий при условии, что фактические затраты на приобретение не превысят расчетные.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ПРОВЕДЕНИЕ ПРЕДРЕЙСОВОГО И ПОСЛЕРЕЙСОВОГО ОСМОТРА ВОДИТЕЛЕЙ ТРАНСПОРТНЫХ СРЕДСТВ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ab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3827"/>
      </w:tblGrid>
      <w:tr w:rsidR="00FF7999" w:rsidRPr="00FF7999" w:rsidTr="00A11F4B">
        <w:tc>
          <w:tcPr>
            <w:tcW w:w="851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 xml:space="preserve">№ </w:t>
            </w:r>
          </w:p>
          <w:p w:rsidR="00FF7999" w:rsidRPr="00FF7999" w:rsidRDefault="00FF7999" w:rsidP="00FF7999">
            <w:pPr>
              <w:ind w:left="-79" w:firstLine="79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F7999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FF7999">
              <w:rPr>
                <w:rFonts w:ascii="Calibri" w:hAnsi="Calibri"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ind w:left="-79" w:hanging="29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Затраты на проведение 1 осмотра, рублей</w:t>
            </w:r>
          </w:p>
        </w:tc>
      </w:tr>
      <w:tr w:rsidR="00FF7999" w:rsidRPr="00FF7999" w:rsidTr="00A11F4B">
        <w:tc>
          <w:tcPr>
            <w:tcW w:w="851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ind w:left="-79" w:hanging="2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F7999" w:rsidRPr="00FF7999" w:rsidTr="00A11F4B">
        <w:tc>
          <w:tcPr>
            <w:tcW w:w="851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F7999" w:rsidRPr="00FF7999" w:rsidRDefault="00FF7999" w:rsidP="00FF7999">
            <w:pPr>
              <w:ind w:left="-79" w:hanging="29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F7999">
              <w:rPr>
                <w:rFonts w:ascii="Calibri" w:hAnsi="Calibri"/>
                <w:sz w:val="22"/>
                <w:szCs w:val="22"/>
              </w:rPr>
              <w:t>Предрейсовый</w:t>
            </w:r>
            <w:proofErr w:type="spellEnd"/>
            <w:r w:rsidRPr="00FF7999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Pr="00FF7999">
              <w:rPr>
                <w:rFonts w:ascii="Calibri" w:hAnsi="Calibri"/>
                <w:sz w:val="22"/>
                <w:szCs w:val="22"/>
              </w:rPr>
              <w:t>послерейсовый</w:t>
            </w:r>
            <w:proofErr w:type="spellEnd"/>
            <w:r w:rsidRPr="00FF7999">
              <w:rPr>
                <w:rFonts w:ascii="Calibri" w:hAnsi="Calibri"/>
                <w:sz w:val="22"/>
                <w:szCs w:val="22"/>
              </w:rPr>
              <w:t xml:space="preserve"> медосмотр водителей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Не более 100,0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ПРОВЕДЕНИЕ ДИСПАНСЕРИЗАЦИИ РАБОТНИКОВ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3827"/>
      </w:tblGrid>
      <w:tr w:rsidR="00FF7999" w:rsidRPr="00FF7999" w:rsidTr="00A11F4B">
        <w:tc>
          <w:tcPr>
            <w:tcW w:w="1129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№</w:t>
            </w:r>
          </w:p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F7999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FF7999">
              <w:rPr>
                <w:rFonts w:ascii="Calibri" w:hAnsi="Calibri"/>
                <w:sz w:val="22"/>
                <w:szCs w:val="22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ind w:left="-79" w:hanging="2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Затраты на проведение 1 осмотра, рублей</w:t>
            </w:r>
          </w:p>
        </w:tc>
      </w:tr>
      <w:tr w:rsidR="00FF7999" w:rsidRPr="00FF7999" w:rsidTr="00A11F4B">
        <w:tc>
          <w:tcPr>
            <w:tcW w:w="1129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7999" w:rsidRPr="00FF7999" w:rsidRDefault="00FF7999" w:rsidP="00FF7999">
            <w:pPr>
              <w:ind w:left="-79" w:firstLine="7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ind w:left="-79" w:hanging="29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F7999" w:rsidRPr="00FF7999" w:rsidTr="00A11F4B">
        <w:tc>
          <w:tcPr>
            <w:tcW w:w="1129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F7999" w:rsidRPr="00FF7999" w:rsidRDefault="00FF7999" w:rsidP="00FF7999">
            <w:pPr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>Проведение диспансеризации работников</w:t>
            </w:r>
          </w:p>
        </w:tc>
        <w:tc>
          <w:tcPr>
            <w:tcW w:w="3827" w:type="dxa"/>
            <w:shd w:val="clear" w:color="auto" w:fill="auto"/>
          </w:tcPr>
          <w:p w:rsidR="00FF7999" w:rsidRPr="00FF7999" w:rsidRDefault="00FF7999" w:rsidP="00FF7999">
            <w:pPr>
              <w:ind w:left="142" w:hanging="142"/>
              <w:jc w:val="center"/>
              <w:rPr>
                <w:rFonts w:ascii="Calibri" w:hAnsi="Calibri"/>
                <w:sz w:val="22"/>
                <w:szCs w:val="22"/>
              </w:rPr>
            </w:pPr>
            <w:r w:rsidRPr="00FF7999">
              <w:rPr>
                <w:rFonts w:ascii="Calibri" w:hAnsi="Calibri"/>
                <w:sz w:val="22"/>
                <w:szCs w:val="22"/>
              </w:rPr>
              <w:t xml:space="preserve">Не более 3000,0 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 xml:space="preserve">ПРИ РАСЧЕТЕ НОРМАТИВНЫХ ЗАТРАТ НА ПРИОБРЕТЕНИЕ </w:t>
      </w:r>
      <w:proofErr w:type="gramStart"/>
      <w:r w:rsidRPr="00FF7999">
        <w:rPr>
          <w:rFonts w:eastAsia="Calibri"/>
          <w:b/>
          <w:lang w:eastAsia="en-US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F7999">
        <w:rPr>
          <w:rFonts w:eastAsia="Calibri"/>
          <w:lang w:eastAsia="en-US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FF7999">
        <w:rPr>
          <w:rFonts w:eastAsia="Calibri"/>
          <w:lang w:eastAsia="en-US"/>
        </w:rPr>
        <w:t>З</w:t>
      </w:r>
      <w:r w:rsidRPr="00FF7999">
        <w:rPr>
          <w:rFonts w:eastAsia="Calibri"/>
          <w:vertAlign w:val="subscript"/>
          <w:lang w:eastAsia="en-US"/>
        </w:rPr>
        <w:t>осаго</w:t>
      </w:r>
      <w:proofErr w:type="spellEnd"/>
      <w:r w:rsidRPr="00FF7999">
        <w:rPr>
          <w:rFonts w:eastAsia="Calibri"/>
          <w:lang w:eastAsia="en-US"/>
        </w:rPr>
        <w:t xml:space="preserve">) определяются в соответствии с </w:t>
      </w:r>
      <w:hyperlink r:id="rId9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FF7999">
          <w:rPr>
            <w:rFonts w:eastAsia="Calibri"/>
            <w:lang w:eastAsia="en-US"/>
          </w:rPr>
          <w:t>указанием</w:t>
        </w:r>
      </w:hyperlink>
      <w:r w:rsidRPr="00FF7999">
        <w:rPr>
          <w:rFonts w:eastAsia="Calibri"/>
          <w:lang w:eastAsia="en-US"/>
        </w:rPr>
        <w:t xml:space="preserve"> Банка России от 19.09.2014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 по формуле:</w:t>
      </w:r>
      <w:proofErr w:type="gramEnd"/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16"/>
        </w:rPr>
        <w:drawing>
          <wp:inline distT="0" distB="0" distL="0" distR="0">
            <wp:extent cx="37052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где: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ТБ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lang w:eastAsia="en-US"/>
        </w:rPr>
        <w:t xml:space="preserve"> - предельный размер базовой ставки страхового тарифа по i-</w:t>
      </w:r>
      <w:proofErr w:type="spellStart"/>
      <w:r w:rsidRPr="00FF7999">
        <w:rPr>
          <w:rFonts w:eastAsia="Calibri"/>
          <w:lang w:eastAsia="en-US"/>
        </w:rPr>
        <w:t>му</w:t>
      </w:r>
      <w:proofErr w:type="spellEnd"/>
      <w:r w:rsidRPr="00FF7999">
        <w:rPr>
          <w:rFonts w:eastAsia="Calibri"/>
          <w:lang w:eastAsia="en-US"/>
        </w:rPr>
        <w:t xml:space="preserve"> типу транспортного средства;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КТ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lang w:eastAsia="en-US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КБМ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lang w:eastAsia="en-US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FF7999">
        <w:rPr>
          <w:rFonts w:eastAsia="Calibri"/>
          <w:lang w:eastAsia="en-US"/>
        </w:rPr>
        <w:t>му</w:t>
      </w:r>
      <w:proofErr w:type="spellEnd"/>
      <w:r w:rsidRPr="00FF7999">
        <w:rPr>
          <w:rFonts w:eastAsia="Calibri"/>
          <w:lang w:eastAsia="en-US"/>
        </w:rPr>
        <w:t xml:space="preserve"> транспортному средству;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КО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lang w:eastAsia="en-US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КМ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lang w:eastAsia="en-US"/>
        </w:rPr>
        <w:t xml:space="preserve"> - коэффициент страховых тарифов, учитывающий технические характеристики транспортного средства;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КС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lang w:eastAsia="en-US"/>
        </w:rPr>
        <w:t xml:space="preserve"> - коэффициент страховых тарифов, учитывающий период использования транспортного средства;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КН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lang w:eastAsia="en-US"/>
        </w:rPr>
        <w:t xml:space="preserve"> - коэффициент страховых тарифов, учитывающий наличие нарушений, предусмотренных </w:t>
      </w:r>
      <w:hyperlink r:id="rId11" w:tooltip="Федеральный закон от 25.04.2002 N 40-ФЗ (ред. от 23.06.2016) &quot;Об обязательном страховании гражданской ответственности владельцев транспортных средств&quot;{КонсультантПлюс}" w:history="1">
        <w:r w:rsidRPr="00FF7999">
          <w:rPr>
            <w:rFonts w:eastAsia="Calibri"/>
            <w:lang w:eastAsia="en-US"/>
          </w:rPr>
          <w:t>пунктом 3 статьи 9</w:t>
        </w:r>
      </w:hyperlink>
      <w:r w:rsidRPr="00FF7999">
        <w:rPr>
          <w:rFonts w:eastAsia="Calibri"/>
          <w:lang w:eastAsia="en-US"/>
        </w:rPr>
        <w:t xml:space="preserve"> Федерального закона от 25.04.2002 № 40-ФЗ "Об обязательном страховании гражданской ответственности владельцев транспортных средств";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i - тип транспортного средства.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2.8. ЗАТРАТЫ НА ПРИОБРЕТЕНИЕ ОСНОВНЫХ СРЕДСТВ,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 xml:space="preserve">НЕ </w:t>
      </w:r>
      <w:proofErr w:type="gramStart"/>
      <w:r w:rsidRPr="00FF7999">
        <w:rPr>
          <w:rFonts w:eastAsia="Calibri"/>
          <w:b/>
          <w:lang w:eastAsia="en-US"/>
        </w:rPr>
        <w:t>ОТНЕСЕННЫЕ</w:t>
      </w:r>
      <w:proofErr w:type="gramEnd"/>
      <w:r w:rsidRPr="00FF7999">
        <w:rPr>
          <w:rFonts w:eastAsia="Calibri"/>
          <w:b/>
          <w:lang w:eastAsia="en-US"/>
        </w:rPr>
        <w:t xml:space="preserve"> К ЗАТРАТАМ НА ПРИОБРЕТЕНИЕ ОСНОВНЫХ СРЕДСТВ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lastRenderedPageBreak/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СЛУЖЕБНОГО ЛЕГКОВОГО АВТОТРАНСПОРТА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669"/>
        <w:gridCol w:w="2098"/>
      </w:tblGrid>
      <w:tr w:rsidR="00FF7999" w:rsidRPr="00FF7999" w:rsidTr="00A11F4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F7999" w:rsidRPr="00FF7999" w:rsidTr="00A11F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и мощность</w:t>
            </w:r>
          </w:p>
        </w:tc>
      </w:tr>
      <w:tr w:rsidR="00FF7999" w:rsidRPr="00FF7999" w:rsidTr="00A11F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Администрация городского округа Верхняя Пышма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- не более одной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службы;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- не более одной единицы, если предельная численность муниципальных служащих составляет менее 30 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1,5 млн. руб. и не более 200 лошадиных сил включительно</w:t>
            </w:r>
          </w:p>
        </w:tc>
      </w:tr>
      <w:tr w:rsidR="00FF7999" w:rsidRPr="00FF7999" w:rsidTr="00A11F4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Муниципальное казенное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- не более одной единицы в расчете на 50 единиц численности работников;</w:t>
            </w:r>
          </w:p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- не более одной единицы, если предельная численность работников составляет менее 30 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1,0 млн. руб. и не более 150 лошадиных сил включительно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ГОРОДСКОГО ОКРУГА ВЕРХНЯЯ ПЫШМА 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ПОДВЕДОМСТВЕННЫХ ЕЙ КАЗЕННЫХ УЧРЕЖДЕНИЙ,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ПРИМЕНЯЕМЫЕ ПРИ РАСЧЕТЕ ЗАТРАТ НА ПРИОБРЕТЕНИЕ МЕБЕЛИ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871"/>
        <w:gridCol w:w="2665"/>
      </w:tblGrid>
      <w:tr w:rsidR="00FF7999" w:rsidRPr="00FF7999" w:rsidTr="00A11F4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Категория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Количество</w:t>
            </w:r>
          </w:p>
        </w:tc>
      </w:tr>
      <w:tr w:rsidR="00FF7999" w:rsidRPr="00FF7999" w:rsidTr="00A11F4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</w:tr>
      <w:tr w:rsidR="00FF7999" w:rsidRPr="00FF7999" w:rsidTr="00A11F4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Мебель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  <w:tr w:rsidR="00FF7999" w:rsidRPr="00FF7999" w:rsidTr="00A11F4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иные должности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999" w:rsidRPr="00FF7999" w:rsidTr="00A11F4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руководитель казенного учреждения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F7999" w:rsidRPr="00FF7999" w:rsidTr="00A11F4B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иные должности казенного учреждения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2.9.  ЗАТРАТЫ НА ПРИОБРЕТЕНИЕ МАТЕРИАЛЬНЫХ ЗАПАСОВ,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 xml:space="preserve">НЕ </w:t>
      </w:r>
      <w:proofErr w:type="gramStart"/>
      <w:r w:rsidRPr="00FF7999">
        <w:rPr>
          <w:rFonts w:eastAsia="Calibri"/>
          <w:b/>
          <w:lang w:eastAsia="en-US"/>
        </w:rPr>
        <w:t>ОТНЕСЕННЫЕ</w:t>
      </w:r>
      <w:proofErr w:type="gramEnd"/>
      <w:r w:rsidRPr="00FF7999">
        <w:rPr>
          <w:rFonts w:eastAsia="Calibri"/>
          <w:b/>
          <w:lang w:eastAsia="en-US"/>
        </w:rPr>
        <w:t xml:space="preserve"> К ЗАТРАТАМ НА ПРИОБРЕТЕНИЕ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 xml:space="preserve">МАТЕРИАЛЬНЫХ ЗАПАСОВ 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ГОРОДСКОГО ОКРУГА ВЕРХНЯЯ ПЫШМА И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ПОДВЕДОМСТВЕННЫХ ЕЙ КАЗЕННЫХ УЧРЕЖДЕНИЙ,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proofErr w:type="gramStart"/>
      <w:r w:rsidRPr="00FF7999">
        <w:rPr>
          <w:rFonts w:eastAsia="Calibri"/>
          <w:b/>
          <w:lang w:eastAsia="en-US"/>
        </w:rPr>
        <w:t>ПРИМЕНЯЕМЫЕ</w:t>
      </w:r>
      <w:proofErr w:type="gramEnd"/>
      <w:r w:rsidRPr="00FF7999">
        <w:rPr>
          <w:rFonts w:eastAsia="Calibri"/>
          <w:b/>
          <w:lang w:eastAsia="en-US"/>
        </w:rPr>
        <w:t xml:space="preserve"> ПРИ РАСЧЕТЕ ЗАТРАТ НА ПРИОБРЕТЕНИЕ КАНЦЕЛЯРСКИХ ПРИНАДЛЕЖНОСТЕЙ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tbl>
      <w:tblPr>
        <w:tblW w:w="95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701"/>
        <w:gridCol w:w="1094"/>
        <w:gridCol w:w="1757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 xml:space="preserve">N </w:t>
            </w:r>
            <w:proofErr w:type="gramStart"/>
            <w:r w:rsidRPr="00FF7999">
              <w:t>п</w:t>
            </w:r>
            <w:proofErr w:type="gramEnd"/>
            <w:r w:rsidRPr="00FF7999"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Цена максимальная за ед. (руб.)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Алфавитная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F7999"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Архивный короб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Аккумуляторы (элементы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Блок для записей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Блокнот на спирали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Брелоки для ключей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Булавки офисные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Бумага 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Бумага A4 (плотностью не менее 250 г для принтера)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Бумага 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700,0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Бумага для заметок клейкая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Бумага 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900,0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Вкладыш для поздравлений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Грифель для карандаша механического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Дырокол на 40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Ежедневник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 xml:space="preserve">Заготовка для скоросшивателя (обложка Дело) (кроме МКУ "Архив городского </w:t>
            </w:r>
            <w:r w:rsidRPr="00FF7999">
              <w:lastRenderedPageBreak/>
              <w:t>округа Верхняя Пышма")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lastRenderedPageBreak/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lastRenderedPageBreak/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Заготовка для скоросшивателя (обложка Дело) (для МКУ "Архив городского округа Верхняя Пышма")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Зажим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Закладки с клеевым краем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набор</w:t>
            </w:r>
            <w:proofErr w:type="gramStart"/>
            <w:r w:rsidRPr="00FF7999">
              <w:t>.</w:t>
            </w:r>
            <w:proofErr w:type="gramEnd"/>
            <w:r w:rsidRPr="00FF7999">
              <w:t>/</w:t>
            </w:r>
            <w:proofErr w:type="gramStart"/>
            <w:r w:rsidRPr="00FF7999">
              <w:t>ч</w:t>
            </w:r>
            <w:proofErr w:type="gramEnd"/>
            <w:r w:rsidRPr="00FF7999">
              <w:t>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Иглы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Календарь настенный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шт./кабинет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Календарь перекидной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Карандаш автоматический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Клей Момент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Клей ПВА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Клей-карандаш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80,0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Книга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Кнопки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Корректирующая жидкость/лента/роллер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Ластик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Лезвия запасные для ножа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Лоток для бумаг (горизонтальный/вертикальный/веерный)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Лупа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Маркер выделитель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Маркер не стирающий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Набор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3800,0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Набор настольный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Нитки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Нож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Ножницы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lastRenderedPageBreak/>
              <w:t>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Обложка (корочки для грамот)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Открытки (приглашения)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архивная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Папка-конверт на кнопке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Папка-конверт на молнии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адресная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на резинке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с арочным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для бумаг с завязками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с боковым зажимом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140,0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Папка-скоросшиватель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с прозрачным верхом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с пружинным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с файлами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180,0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Папка-портфель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 2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Папка-уголок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Папка-регистратор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F7999">
              <w:t>Планинг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Поддон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Подставка для блока (90 мм x 90 мм x 90 мм, пластик)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Подставка под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Подставка для перекидного календаря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Подставка-органайзер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Подставки прозрачные под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 xml:space="preserve">Подушка </w:t>
            </w:r>
            <w:proofErr w:type="spellStart"/>
            <w:r w:rsidRPr="00FF7999">
              <w:t>гелевая</w:t>
            </w:r>
            <w:proofErr w:type="spellEnd"/>
            <w:r w:rsidRPr="00FF7999">
              <w:t xml:space="preserve"> для 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Разбавитель для корректирующей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Разделитель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lastRenderedPageBreak/>
              <w:t>76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Ручка гелиевая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Ручка шариковая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Ручки гелиевые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Ручка шариковая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Салфетки для оргтехники (вычислительной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 xml:space="preserve">Скобы для </w:t>
            </w:r>
            <w:proofErr w:type="spellStart"/>
            <w:r w:rsidRPr="00FF7999">
              <w:t>степлера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180,0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Скоросшиватель картонный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Скоросшиватель пластиковый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Скотч узкий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Скотч широкий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80,0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Скотч монтажный двухсторонний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Скрепки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40,0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F7999">
              <w:t>Скрепочница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F7999">
              <w:t>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Стержни гелиевые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Стержни для шариковых ручек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F7999">
              <w:t>Стикеры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набор</w:t>
            </w:r>
            <w:proofErr w:type="gramStart"/>
            <w:r w:rsidRPr="00FF7999">
              <w:t>.</w:t>
            </w:r>
            <w:proofErr w:type="gramEnd"/>
            <w:r w:rsidRPr="00FF7999">
              <w:t>/</w:t>
            </w:r>
            <w:proofErr w:type="gramStart"/>
            <w:r w:rsidRPr="00FF7999">
              <w:t>ч</w:t>
            </w:r>
            <w:proofErr w:type="gramEnd"/>
            <w:r w:rsidRPr="00FF7999">
              <w:t>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Стойка уголок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F7999">
              <w:t>Термопленка</w:t>
            </w:r>
            <w:proofErr w:type="spellEnd"/>
            <w:r w:rsidRPr="00FF7999">
              <w:t xml:space="preserve"> для факса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</w:t>
            </w:r>
            <w:proofErr w:type="spellStart"/>
            <w:r w:rsidRPr="00FF7999">
              <w:t>устр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4000,0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Тетрадь (48 - 96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120,0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Тетрадь (12 - 18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80,0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Точилка для карандашей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120,0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Файлы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6,0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Фломастеры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набор</w:t>
            </w:r>
            <w:proofErr w:type="gramStart"/>
            <w:r w:rsidRPr="00FF7999">
              <w:t>.</w:t>
            </w:r>
            <w:proofErr w:type="gramEnd"/>
            <w:r w:rsidRPr="00FF7999">
              <w:t>/</w:t>
            </w:r>
            <w:proofErr w:type="gramStart"/>
            <w:r w:rsidRPr="00FF7999">
              <w:t>ч</w:t>
            </w:r>
            <w:proofErr w:type="gramEnd"/>
            <w:r w:rsidRPr="00FF7999">
              <w:t>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Фотобумага (упаковка)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F7999">
              <w:t>упак</w:t>
            </w:r>
            <w:proofErr w:type="spellEnd"/>
            <w:r w:rsidRPr="00FF7999">
              <w:t>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Шило канцелярское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Шпагат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Штамп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Штемпельная 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</w:t>
            </w:r>
            <w:proofErr w:type="spellStart"/>
            <w:r w:rsidRPr="00FF7999">
              <w:t>учрежд</w:t>
            </w:r>
            <w:proofErr w:type="spellEnd"/>
            <w:r w:rsidRPr="00FF799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lastRenderedPageBreak/>
              <w:t>105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Штемпельная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шт./чел.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250,0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ХОЗЯЙСТВЕННЫХ ТОВАРОВ И ПРИНАДЛЕЖНОСТЕЙ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I. ХОЗЯЙСТВЕННЫЕ ТОВАРЫ НА ОДНОГО РАБОТНИКА (Ч)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5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701"/>
        <w:gridCol w:w="1094"/>
        <w:gridCol w:w="1757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максимальная за ед. (руб.)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Полотенца бумажные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Мыло жидкое для рук (300 г)/мыло туалетное кусковое (100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./шт.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Бумага туалетная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рулон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штук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Мешки мусорные 30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Мешки мусорные 60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Мешки мусорные 120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Салфетки бумажные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55,0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Салфетки для стола (тряпки)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II. ХОЗЯЙСТВЕННЫЕ ТОВАРЫ НА ОДИН САНУЗЕЛ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5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701"/>
        <w:gridCol w:w="1094"/>
        <w:gridCol w:w="1757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максимальная за ед. (руб.)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Освежитель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Держатель для туалетной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Держатель для бумажных полотенец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Дозатор для жидкого мыла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Ершик для туалета с подставкой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Корзина для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Зеркало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Сушилка для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2300,0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III. ХОЗЯЙСТВЕННЫЕ ТОВАРЫ НА ОДНОГО УБОРЩИКА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 xml:space="preserve">СЛУЖЕБНЫХ ПОМЕЩЕНИЙ 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701"/>
        <w:gridCol w:w="1094"/>
        <w:gridCol w:w="1757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Норма (не более)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максимальная за ед. (руб.)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Вантуз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Ведро пластиковое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Порошок стиральный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Порошок чистящий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Универсальное моющее средство жидкое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Жидкое средство для чистки туалетов и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Губки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Мешки для мусора от 30 до 60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Мешки для мусора до 110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Перчатки ПВХ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Перчатки </w:t>
            </w:r>
            <w:proofErr w:type="gramStart"/>
            <w:r w:rsidRPr="00FF7999">
              <w:rPr>
                <w:rFonts w:eastAsia="Calibri"/>
                <w:lang w:eastAsia="en-US"/>
              </w:rPr>
              <w:t>х/б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Рукавицы </w:t>
            </w:r>
            <w:proofErr w:type="gramStart"/>
            <w:r w:rsidRPr="00FF7999">
              <w:rPr>
                <w:rFonts w:eastAsia="Calibri"/>
                <w:lang w:eastAsia="en-US"/>
              </w:rPr>
              <w:t>х/б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пара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Средство для мытья стекол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Средство для мытья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120,0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Веник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Тряпка для пола/мебели/стекол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F7999">
              <w:rPr>
                <w:rFonts w:eastAsia="Calibri"/>
                <w:lang w:eastAsia="en-US"/>
              </w:rPr>
              <w:t>упак</w:t>
            </w:r>
            <w:proofErr w:type="spellEnd"/>
            <w:r w:rsidRPr="00FF799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Полотно нетканое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Швабра с черенком (</w:t>
            </w:r>
            <w:proofErr w:type="spellStart"/>
            <w:r w:rsidRPr="00FF7999">
              <w:rPr>
                <w:rFonts w:eastAsia="Calibri"/>
                <w:lang w:eastAsia="en-US"/>
              </w:rPr>
              <w:t>тряпкодержатель</w:t>
            </w:r>
            <w:proofErr w:type="spellEnd"/>
            <w:r w:rsidRPr="00FF799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Полироль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Метла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Лопата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Тележка двухведерная с отжимом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10000,0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ПРИ РАСЧЕТЕ НОРМАТИВНЫХ ЗАТРАТ НА ПРИОБРЕТЕНИЕ ГОРЮЧЕ-СМАЗОЧНЫХ МАТЕРИАЛОВ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Нормативные затраты на приобретение горюче-смазочных материалов (</w:t>
      </w:r>
      <w:proofErr w:type="spellStart"/>
      <w:r w:rsidRPr="00FF7999">
        <w:rPr>
          <w:rFonts w:eastAsia="Calibri"/>
          <w:lang w:eastAsia="en-US"/>
        </w:rPr>
        <w:t>З</w:t>
      </w:r>
      <w:r w:rsidRPr="00FF7999">
        <w:rPr>
          <w:rFonts w:eastAsia="Calibri"/>
          <w:vertAlign w:val="subscript"/>
          <w:lang w:eastAsia="en-US"/>
        </w:rPr>
        <w:t>гсм</w:t>
      </w:r>
      <w:proofErr w:type="spellEnd"/>
      <w:r w:rsidRPr="00FF7999">
        <w:rPr>
          <w:rFonts w:eastAsia="Calibri"/>
          <w:lang w:eastAsia="en-US"/>
        </w:rPr>
        <w:t>) рассчитываются по формуле: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28"/>
        </w:rPr>
        <w:drawing>
          <wp:inline distT="0" distB="0" distL="0" distR="0">
            <wp:extent cx="1800225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9">
        <w:rPr>
          <w:rFonts w:eastAsia="Calibri"/>
          <w:lang w:eastAsia="en-US"/>
        </w:rPr>
        <w:t xml:space="preserve"> где:</w:t>
      </w:r>
    </w:p>
    <w:p w:rsidR="00FF7999" w:rsidRPr="00FF7999" w:rsidRDefault="00FF7999" w:rsidP="00FF799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Н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FF7999">
        <w:rPr>
          <w:rFonts w:eastAsia="Calibri"/>
          <w:vertAlign w:val="subscript"/>
          <w:lang w:eastAsia="en-US"/>
        </w:rPr>
        <w:t>гсм</w:t>
      </w:r>
      <w:proofErr w:type="spellEnd"/>
      <w:r w:rsidRPr="00FF7999">
        <w:rPr>
          <w:rFonts w:eastAsia="Calibri"/>
          <w:lang w:eastAsia="en-US"/>
        </w:rPr>
        <w:t xml:space="preserve"> - норма расхода топлива на 100 километров пробега i-</w:t>
      </w:r>
      <w:proofErr w:type="spellStart"/>
      <w:r w:rsidRPr="00FF7999">
        <w:rPr>
          <w:rFonts w:eastAsia="Calibri"/>
          <w:lang w:eastAsia="en-US"/>
        </w:rPr>
        <w:t>го</w:t>
      </w:r>
      <w:proofErr w:type="spellEnd"/>
      <w:r w:rsidRPr="00FF7999">
        <w:rPr>
          <w:rFonts w:eastAsia="Calibri"/>
          <w:lang w:eastAsia="en-US"/>
        </w:rPr>
        <w:t xml:space="preserve"> транспортного средства, установленная распоряжением администрации города;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Р</w:t>
      </w:r>
      <w:proofErr w:type="gramStart"/>
      <w:r w:rsidRPr="00FF7999">
        <w:rPr>
          <w:rFonts w:eastAsia="Calibri"/>
          <w:vertAlign w:val="subscript"/>
          <w:lang w:eastAsia="en-US"/>
        </w:rPr>
        <w:t>i</w:t>
      </w:r>
      <w:proofErr w:type="spellEnd"/>
      <w:proofErr w:type="gramEnd"/>
      <w:r w:rsidRPr="00FF7999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FF7999">
        <w:rPr>
          <w:rFonts w:eastAsia="Calibri"/>
          <w:vertAlign w:val="subscript"/>
          <w:lang w:eastAsia="en-US"/>
        </w:rPr>
        <w:t>гсм</w:t>
      </w:r>
      <w:proofErr w:type="spellEnd"/>
      <w:r w:rsidRPr="00FF7999">
        <w:rPr>
          <w:rFonts w:eastAsia="Calibri"/>
          <w:lang w:eastAsia="en-US"/>
        </w:rPr>
        <w:t xml:space="preserve"> - цена 1 литра горюче-смазочного материала по i-</w:t>
      </w:r>
      <w:proofErr w:type="spellStart"/>
      <w:r w:rsidRPr="00FF7999">
        <w:rPr>
          <w:rFonts w:eastAsia="Calibri"/>
          <w:lang w:eastAsia="en-US"/>
        </w:rPr>
        <w:t>му</w:t>
      </w:r>
      <w:proofErr w:type="spellEnd"/>
      <w:r w:rsidRPr="00FF7999">
        <w:rPr>
          <w:rFonts w:eastAsia="Calibri"/>
          <w:lang w:eastAsia="en-US"/>
        </w:rPr>
        <w:t xml:space="preserve"> транспортному средству;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N</w:t>
      </w:r>
      <w:r w:rsidRPr="00FF7999">
        <w:rPr>
          <w:rFonts w:eastAsia="Calibri"/>
          <w:vertAlign w:val="subscript"/>
          <w:lang w:eastAsia="en-US"/>
        </w:rPr>
        <w:t>i</w:t>
      </w:r>
      <w:proofErr w:type="spellEnd"/>
      <w:r w:rsidRPr="00FF7999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FF7999">
        <w:rPr>
          <w:rFonts w:eastAsia="Calibri"/>
          <w:vertAlign w:val="subscript"/>
          <w:lang w:eastAsia="en-US"/>
        </w:rPr>
        <w:t>гсм</w:t>
      </w:r>
      <w:proofErr w:type="spellEnd"/>
      <w:r w:rsidRPr="00FF7999">
        <w:rPr>
          <w:rFonts w:eastAsia="Calibri"/>
          <w:lang w:eastAsia="en-US"/>
        </w:rPr>
        <w:t xml:space="preserve"> - планируемое количество рабочих дней использования i-</w:t>
      </w:r>
      <w:proofErr w:type="spellStart"/>
      <w:r w:rsidRPr="00FF7999">
        <w:rPr>
          <w:rFonts w:eastAsia="Calibri"/>
          <w:lang w:eastAsia="en-US"/>
        </w:rPr>
        <w:t>го</w:t>
      </w:r>
      <w:proofErr w:type="spellEnd"/>
      <w:r w:rsidRPr="00FF7999">
        <w:rPr>
          <w:rFonts w:eastAsia="Calibri"/>
          <w:lang w:eastAsia="en-US"/>
        </w:rPr>
        <w:t xml:space="preserve"> транспортного средства в очередном финансовом году.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Цена 1 литра горюче-смазочного материала по i-</w:t>
      </w:r>
      <w:proofErr w:type="spellStart"/>
      <w:r w:rsidRPr="00FF7999">
        <w:rPr>
          <w:rFonts w:eastAsia="Calibri"/>
          <w:lang w:eastAsia="en-US"/>
        </w:rPr>
        <w:t>му</w:t>
      </w:r>
      <w:proofErr w:type="spellEnd"/>
      <w:r w:rsidRPr="00FF7999">
        <w:rPr>
          <w:rFonts w:eastAsia="Calibri"/>
          <w:lang w:eastAsia="en-US"/>
        </w:rPr>
        <w:t xml:space="preserve"> транспортному средству берется по средней цене по автозаправочным станциям в городе Верхняя Пышма в текущем периоде.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ОБЕСПЕЧЕНИЯ ФУНКЦИЙ АДМИНИСТРАЦИИ ГОРОДСКОГО ОКРУГА ВЕРХНЯЯ ПЫШМА И ПОДВЕДОМСТВЕННЫХ ЕЙ КАЗЕННЫХ УЧРЕЖДЕНИЙ, ПРИМЕНЯЕМЫЕ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FF7999">
        <w:rPr>
          <w:rFonts w:eastAsia="Calibri"/>
          <w:b/>
          <w:lang w:eastAsia="en-US"/>
        </w:rPr>
        <w:t>ПРИ РАСЧЕТЕ НОРМАТИВНЫХ ЗАТРАТ ЗАПАСНЫХ ЧАСТЕЙ</w:t>
      </w:r>
      <w:r w:rsidRPr="00FF7999">
        <w:rPr>
          <w:b/>
        </w:rPr>
        <w:t>, АВТОКОСМЕТИКИ И АВТОАКСЕССУАРОВ</w:t>
      </w:r>
    </w:p>
    <w:p w:rsidR="00FF7999" w:rsidRPr="00FF7999" w:rsidRDefault="00FF7999" w:rsidP="00FF79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7999">
        <w:rPr>
          <w:b/>
        </w:rPr>
        <w:t>ДЛЯ ОДНОГО ТРАНСПОРТНОГО СРЕДСТВА</w:t>
      </w:r>
    </w:p>
    <w:p w:rsidR="00FF7999" w:rsidRPr="00FF7999" w:rsidRDefault="00FF7999" w:rsidP="00FF79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701"/>
        <w:gridCol w:w="1094"/>
        <w:gridCol w:w="1591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 xml:space="preserve">№ </w:t>
            </w:r>
            <w:proofErr w:type="gramStart"/>
            <w:r w:rsidRPr="00FF7999">
              <w:t>п</w:t>
            </w:r>
            <w:proofErr w:type="gramEnd"/>
            <w:r w:rsidRPr="00FF7999"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Единица измерения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Норма (не более)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Цена максимальная за ед. (руб.)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5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Автошины (зимние, летние)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6500,0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Аккумулятор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10000,0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F7999">
              <w:t>Омыватель</w:t>
            </w:r>
            <w:proofErr w:type="spellEnd"/>
            <w:r w:rsidRPr="00FF7999">
              <w:t xml:space="preserve"> для стекол (5 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Очиститель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400,0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lastRenderedPageBreak/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Очиститель для салонов из кожи, велюра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Очиститель стекол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Очиститель битумных пятен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Полироль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Щетки стеклоочистителя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комплект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</w:pPr>
            <w:r w:rsidRPr="00FF7999">
              <w:t>Лампы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шт.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999"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F7999">
              <w:t>1800,0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НОРМАТИВ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КОЛИЧЕСТВА И ЦЕНЫ НА ПРИОБРЕТЕНИЕ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МАТЕРИАЛЬНЫХ ЗАПАСОВ ДЛЯ ГРАЖДАНСКОЙ ОБОРОНЫ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НА ОДНОГО РАБОТНИКА ДЛЯ ГОРОДСКОГО ОКРУГА ВЕРХНЯЯ ПЫШМА И ПОДВЕДОМСТВЕННЫХ ЕЙ КАЗЕННЫХ УЧРЕЖДЕНИЙ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701"/>
        <w:gridCol w:w="1094"/>
        <w:gridCol w:w="1591"/>
      </w:tblGrid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F7999">
              <w:rPr>
                <w:rFonts w:eastAsia="Calibri"/>
                <w:lang w:eastAsia="en-US"/>
              </w:rPr>
              <w:t>п</w:t>
            </w:r>
            <w:proofErr w:type="gramEnd"/>
            <w:r w:rsidRPr="00FF79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Норма, шт. (не более)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Срок эксплуатации в годах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Цена максимальная за ед. (руб.)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Комплект медицинской индивидуальной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Не более 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FF7999">
              <w:rPr>
                <w:rFonts w:eastAsia="Calibri"/>
                <w:lang w:eastAsia="en-US"/>
              </w:rPr>
              <w:t>Противогаз</w:t>
            </w:r>
            <w:proofErr w:type="gramEnd"/>
            <w:r w:rsidRPr="00FF7999">
              <w:rPr>
                <w:rFonts w:eastAsia="Calibri"/>
                <w:lang w:eastAsia="en-US"/>
              </w:rPr>
              <w:t xml:space="preserve"> фильтрующий гражданский типа ГП-7 и его модификации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3800,0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Дополнительный патрон к противогазу фильтрующему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800,0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Индивидуальный противохимический пакет типа ИПП-8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Индивидуальный перевязочный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Респиратор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200,0</w:t>
            </w:r>
          </w:p>
        </w:tc>
      </w:tr>
      <w:tr w:rsidR="00FF7999" w:rsidRPr="00FF7999" w:rsidTr="00A11F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Аптечка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1 на каждого работника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9" w:rsidRPr="00FF7999" w:rsidRDefault="00FF7999" w:rsidP="00FF799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FF7999">
              <w:rPr>
                <w:rFonts w:eastAsia="Calibri"/>
                <w:lang w:eastAsia="en-US"/>
              </w:rPr>
              <w:t>300,0</w:t>
            </w:r>
          </w:p>
        </w:tc>
      </w:tr>
    </w:tbl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ascii="Calibri" w:eastAsia="Calibri" w:hAnsi="Calibri" w:cs="Calibri"/>
          <w:sz w:val="28"/>
          <w:szCs w:val="28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3. ЗАТРАТЫ НА КАПИТАЛЬНЫЙ РЕМОНТ ГОСУДАРСТВЕННОГО ИМУЩЕСТВА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3.1.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 xml:space="preserve">3.2. </w:t>
      </w:r>
      <w:proofErr w:type="gramStart"/>
      <w:r w:rsidRPr="00FF7999">
        <w:rPr>
          <w:rFonts w:eastAsia="Calibri"/>
          <w:lang w:eastAsia="en-US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</w:t>
      </w:r>
      <w:r w:rsidRPr="00FF7999">
        <w:rPr>
          <w:rFonts w:eastAsia="Calibri"/>
          <w:lang w:eastAsia="en-US"/>
        </w:rPr>
        <w:lastRenderedPageBreak/>
        <w:t>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 xml:space="preserve">3.3. Затраты на разработку проектной документации определяются в соответствии со </w:t>
      </w:r>
      <w:hyperlink r:id="rId1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 w:rsidRPr="00FF7999">
          <w:rPr>
            <w:rFonts w:eastAsia="Calibri"/>
            <w:lang w:eastAsia="en-US"/>
          </w:rPr>
          <w:t>статьей 22</w:t>
        </w:r>
      </w:hyperlink>
      <w:r w:rsidRPr="00FF7999">
        <w:rPr>
          <w:rFonts w:eastAsia="Calibri"/>
          <w:lang w:eastAsia="en-US"/>
        </w:rPr>
        <w:t xml:space="preserve">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от 05 апреля 2013 года № 44-ФЗ) и законодательством Российской Федерации о градостроительной деятельности.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4. ЗАТРАТЫ НА ФИНАНСОВОЕ ОБЕСПЕЧЕНИЕ СТРОИТЕЛЬСТВА,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РЕКОНСТРУКЦИИ (В ТОМ ЧИСЛЕ С ЭЛЕМЕНТАМИ РЕСТАВРАЦИИ),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ТЕХНИЧЕСКОГО ПЕРЕВООРУЖЕНИЯ ОБЪЕКТОВ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КАПИТАЛЬНОГО СТРОИТЕЛЬСТВА ИЛИ ПРИОБРЕТЕНИЕ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ОБЪЕКТОВ НЕДВИЖИМОГО ИМУЩЕСТВА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 w:rsidRPr="00FF7999">
          <w:rPr>
            <w:rFonts w:eastAsia="Calibri"/>
            <w:lang w:eastAsia="en-US"/>
          </w:rPr>
          <w:t>статьей 22</w:t>
        </w:r>
      </w:hyperlink>
      <w:r w:rsidRPr="00FF7999">
        <w:rPr>
          <w:rFonts w:eastAsia="Calibri"/>
          <w:lang w:eastAsia="en-US"/>
        </w:rPr>
        <w:t xml:space="preserve"> Федерального закона от 05 апреля 2013 года № 44-ФЗ и законодательством Российской Федерации о градостроительной деятельности.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 xml:space="preserve">4.2. Затраты на приобретение объектов недвижимого имущества определяются в соответствии со </w:t>
      </w:r>
      <w:hyperlink r:id="rId1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15.07.2016){КонсультантПлюс}" w:history="1">
        <w:r w:rsidRPr="00FF7999">
          <w:rPr>
            <w:rFonts w:eastAsia="Calibri"/>
            <w:lang w:eastAsia="en-US"/>
          </w:rPr>
          <w:t>статьей 22</w:t>
        </w:r>
      </w:hyperlink>
      <w:r w:rsidRPr="00FF7999">
        <w:rPr>
          <w:rFonts w:eastAsia="Calibri"/>
          <w:lang w:eastAsia="en-US"/>
        </w:rPr>
        <w:t xml:space="preserve"> Федерального закона от 05 апреля 2013 года № 44-ФЗ и законодательством Российской Федерации, регулирующим оценочную деятельность в Российской Федерации.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 xml:space="preserve">5. ЗАТРАТЫ НА </w:t>
      </w:r>
      <w:proofErr w:type="gramStart"/>
      <w:r w:rsidRPr="00FF7999">
        <w:rPr>
          <w:rFonts w:eastAsia="Calibri"/>
          <w:b/>
          <w:lang w:eastAsia="en-US"/>
        </w:rPr>
        <w:t>ДОПОЛНИТЕЛЬНОЕ</w:t>
      </w:r>
      <w:proofErr w:type="gramEnd"/>
      <w:r w:rsidRPr="00FF7999">
        <w:rPr>
          <w:rFonts w:eastAsia="Calibri"/>
          <w:b/>
          <w:lang w:eastAsia="en-US"/>
        </w:rPr>
        <w:t xml:space="preserve"> ПРОФЕССИОНАЛЬНОЕ</w:t>
      </w: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F7999">
        <w:rPr>
          <w:rFonts w:eastAsia="Calibri"/>
          <w:b/>
          <w:lang w:eastAsia="en-US"/>
        </w:rPr>
        <w:t>ОБРАЗОВАНИЕ РАБОТНИКОВ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7999">
        <w:rPr>
          <w:rFonts w:eastAsia="Calibri"/>
          <w:lang w:eastAsia="en-US"/>
        </w:rPr>
        <w:t>5.1.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FF7999">
        <w:rPr>
          <w:rFonts w:eastAsia="Calibri"/>
          <w:lang w:eastAsia="en-US"/>
        </w:rPr>
        <w:t>З</w:t>
      </w:r>
      <w:r w:rsidRPr="00FF7999">
        <w:rPr>
          <w:rFonts w:eastAsia="Calibri"/>
          <w:vertAlign w:val="subscript"/>
          <w:lang w:eastAsia="en-US"/>
        </w:rPr>
        <w:t>дпо</w:t>
      </w:r>
      <w:proofErr w:type="spellEnd"/>
      <w:r w:rsidRPr="00FF7999">
        <w:rPr>
          <w:rFonts w:eastAsia="Calibri"/>
          <w:lang w:eastAsia="en-US"/>
        </w:rPr>
        <w:t>) определяются по формуле: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28"/>
        </w:rPr>
        <w:drawing>
          <wp:inline distT="0" distB="0" distL="0" distR="0">
            <wp:extent cx="1514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Q</w:t>
      </w:r>
      <w:r w:rsidRPr="00FF7999">
        <w:rPr>
          <w:rFonts w:eastAsia="Calibri"/>
          <w:vertAlign w:val="subscript"/>
          <w:lang w:eastAsia="en-US"/>
        </w:rPr>
        <w:t>i</w:t>
      </w:r>
      <w:proofErr w:type="spellEnd"/>
      <w:r w:rsidRPr="00FF7999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FF7999">
        <w:rPr>
          <w:rFonts w:eastAsia="Calibri"/>
          <w:vertAlign w:val="subscript"/>
          <w:lang w:eastAsia="en-US"/>
        </w:rPr>
        <w:t>дпо</w:t>
      </w:r>
      <w:proofErr w:type="spellEnd"/>
      <w:r w:rsidRPr="00FF7999">
        <w:rPr>
          <w:rFonts w:eastAsia="Calibri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F7999" w:rsidRPr="00FF7999" w:rsidRDefault="00FF7999" w:rsidP="00FF79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FF7999">
        <w:rPr>
          <w:rFonts w:eastAsia="Calibri"/>
          <w:lang w:eastAsia="en-US"/>
        </w:rPr>
        <w:t>P</w:t>
      </w:r>
      <w:r w:rsidRPr="00FF7999">
        <w:rPr>
          <w:rFonts w:eastAsia="Calibri"/>
          <w:vertAlign w:val="subscript"/>
          <w:lang w:eastAsia="en-US"/>
        </w:rPr>
        <w:t>i</w:t>
      </w:r>
      <w:proofErr w:type="spellEnd"/>
      <w:r w:rsidRPr="00FF7999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FF7999">
        <w:rPr>
          <w:rFonts w:eastAsia="Calibri"/>
          <w:vertAlign w:val="subscript"/>
          <w:lang w:eastAsia="en-US"/>
        </w:rPr>
        <w:t>дпо</w:t>
      </w:r>
      <w:proofErr w:type="spellEnd"/>
      <w:r w:rsidRPr="00FF7999">
        <w:rPr>
          <w:rFonts w:eastAsia="Calibri"/>
          <w:lang w:eastAsia="en-US"/>
        </w:rPr>
        <w:t xml:space="preserve"> - цена обучения одного работника по i-</w:t>
      </w:r>
      <w:proofErr w:type="spellStart"/>
      <w:r w:rsidRPr="00FF7999">
        <w:rPr>
          <w:rFonts w:eastAsia="Calibri"/>
          <w:lang w:eastAsia="en-US"/>
        </w:rPr>
        <w:t>му</w:t>
      </w:r>
      <w:proofErr w:type="spellEnd"/>
      <w:r w:rsidRPr="00FF7999">
        <w:rPr>
          <w:rFonts w:eastAsia="Calibri"/>
          <w:lang w:eastAsia="en-US"/>
        </w:rPr>
        <w:t xml:space="preserve"> виду дополнительного профессионального образования.</w:t>
      </w: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F7999" w:rsidRPr="00FF7999" w:rsidRDefault="00FF7999" w:rsidP="00FF7999">
      <w:pPr>
        <w:spacing w:after="160" w:line="259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7999" w:rsidRPr="00FF7999" w:rsidRDefault="00FF7999" w:rsidP="00FF7999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8B" w:rsidRDefault="00B7258B">
      <w:r>
        <w:separator/>
      </w:r>
    </w:p>
  </w:endnote>
  <w:endnote w:type="continuationSeparator" w:id="0">
    <w:p w:rsidR="00B7258B" w:rsidRDefault="00B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8B" w:rsidRDefault="00B7258B">
      <w:r>
        <w:separator/>
      </w:r>
    </w:p>
  </w:footnote>
  <w:footnote w:type="continuationSeparator" w:id="0">
    <w:p w:rsidR="00B7258B" w:rsidRDefault="00B7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166855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999">
      <w:rPr>
        <w:noProof/>
      </w:rPr>
      <w:t>2</w:t>
    </w:r>
    <w:r>
      <w:fldChar w:fldCharType="end"/>
    </w:r>
  </w:p>
  <w:permEnd w:id="181668557"/>
  <w:p w:rsidR="00810AAA" w:rsidRPr="00810AAA" w:rsidRDefault="00B7258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B7258B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E0"/>
    <w:multiLevelType w:val="hybridMultilevel"/>
    <w:tmpl w:val="69F8A664"/>
    <w:lvl w:ilvl="0" w:tplc="26F858D6">
      <w:start w:val="99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18845D2"/>
    <w:multiLevelType w:val="multilevel"/>
    <w:tmpl w:val="1E96A33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133802CE"/>
    <w:multiLevelType w:val="hybridMultilevel"/>
    <w:tmpl w:val="F9F6E4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96147"/>
    <w:multiLevelType w:val="hybridMultilevel"/>
    <w:tmpl w:val="E16A310A"/>
    <w:lvl w:ilvl="0" w:tplc="5FACCF4A">
      <w:start w:val="7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5826"/>
    <w:multiLevelType w:val="hybridMultilevel"/>
    <w:tmpl w:val="5DB67038"/>
    <w:lvl w:ilvl="0" w:tplc="5DE231B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76289"/>
    <w:multiLevelType w:val="hybridMultilevel"/>
    <w:tmpl w:val="0BE24098"/>
    <w:lvl w:ilvl="0" w:tplc="6E367B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5E74FA"/>
    <w:multiLevelType w:val="hybridMultilevel"/>
    <w:tmpl w:val="D9902064"/>
    <w:lvl w:ilvl="0" w:tplc="5ABC31B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904E74"/>
    <w:multiLevelType w:val="hybridMultilevel"/>
    <w:tmpl w:val="49FEE5DA"/>
    <w:lvl w:ilvl="0" w:tplc="9B2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DAD0950"/>
    <w:multiLevelType w:val="multilevel"/>
    <w:tmpl w:val="1FA447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95234C"/>
    <w:multiLevelType w:val="hybridMultilevel"/>
    <w:tmpl w:val="359C2970"/>
    <w:lvl w:ilvl="0" w:tplc="9140D976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E7182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2F31C3"/>
    <w:multiLevelType w:val="hybridMultilevel"/>
    <w:tmpl w:val="A27C18A2"/>
    <w:lvl w:ilvl="0" w:tplc="9524EB96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52FA7"/>
    <w:multiLevelType w:val="hybridMultilevel"/>
    <w:tmpl w:val="E16A310A"/>
    <w:lvl w:ilvl="0" w:tplc="5FACCF4A">
      <w:start w:val="7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96998"/>
    <w:multiLevelType w:val="hybridMultilevel"/>
    <w:tmpl w:val="B6404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54D76"/>
    <w:multiLevelType w:val="hybridMultilevel"/>
    <w:tmpl w:val="61DCC502"/>
    <w:lvl w:ilvl="0" w:tplc="A156F41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577E7"/>
    <w:multiLevelType w:val="hybridMultilevel"/>
    <w:tmpl w:val="2FDEB254"/>
    <w:lvl w:ilvl="0" w:tplc="8BB4EFA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12FE8"/>
    <w:multiLevelType w:val="multilevel"/>
    <w:tmpl w:val="A3C2C3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4" w:hanging="1800"/>
      </w:pPr>
      <w:rPr>
        <w:rFonts w:hint="default"/>
      </w:rPr>
    </w:lvl>
  </w:abstractNum>
  <w:abstractNum w:abstractNumId="27">
    <w:nsid w:val="45E512CD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7B787F"/>
    <w:multiLevelType w:val="hybridMultilevel"/>
    <w:tmpl w:val="E0E08858"/>
    <w:lvl w:ilvl="0" w:tplc="3CB2DF22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B00795"/>
    <w:multiLevelType w:val="hybridMultilevel"/>
    <w:tmpl w:val="793209EA"/>
    <w:lvl w:ilvl="0" w:tplc="53429A0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170C3"/>
    <w:multiLevelType w:val="hybridMultilevel"/>
    <w:tmpl w:val="5BF8C33A"/>
    <w:lvl w:ilvl="0" w:tplc="9C9A62F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C551A57"/>
    <w:multiLevelType w:val="hybridMultilevel"/>
    <w:tmpl w:val="2D92C60E"/>
    <w:lvl w:ilvl="0" w:tplc="3B68780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4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6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2"/>
  </w:num>
  <w:num w:numId="18">
    <w:abstractNumId w:val="33"/>
  </w:num>
  <w:num w:numId="19">
    <w:abstractNumId w:val="14"/>
  </w:num>
  <w:num w:numId="20">
    <w:abstractNumId w:val="43"/>
  </w:num>
  <w:num w:numId="21">
    <w:abstractNumId w:val="9"/>
  </w:num>
  <w:num w:numId="22">
    <w:abstractNumId w:val="13"/>
  </w:num>
  <w:num w:numId="23">
    <w:abstractNumId w:val="41"/>
  </w:num>
  <w:num w:numId="24">
    <w:abstractNumId w:val="39"/>
  </w:num>
  <w:num w:numId="25">
    <w:abstractNumId w:val="29"/>
  </w:num>
  <w:num w:numId="26">
    <w:abstractNumId w:val="24"/>
  </w:num>
  <w:num w:numId="27">
    <w:abstractNumId w:val="23"/>
  </w:num>
  <w:num w:numId="28">
    <w:abstractNumId w:val="31"/>
  </w:num>
  <w:num w:numId="29">
    <w:abstractNumId w:val="19"/>
  </w:num>
  <w:num w:numId="30">
    <w:abstractNumId w:val="8"/>
  </w:num>
  <w:num w:numId="31">
    <w:abstractNumId w:val="4"/>
  </w:num>
  <w:num w:numId="32">
    <w:abstractNumId w:val="38"/>
  </w:num>
  <w:num w:numId="33">
    <w:abstractNumId w:val="37"/>
  </w:num>
  <w:num w:numId="34">
    <w:abstractNumId w:val="20"/>
  </w:num>
  <w:num w:numId="35">
    <w:abstractNumId w:val="34"/>
  </w:num>
  <w:num w:numId="36">
    <w:abstractNumId w:val="27"/>
  </w:num>
  <w:num w:numId="37">
    <w:abstractNumId w:val="0"/>
  </w:num>
  <w:num w:numId="38">
    <w:abstractNumId w:val="26"/>
  </w:num>
  <w:num w:numId="39">
    <w:abstractNumId w:val="21"/>
  </w:num>
  <w:num w:numId="40">
    <w:abstractNumId w:val="18"/>
  </w:num>
  <w:num w:numId="41">
    <w:abstractNumId w:val="25"/>
  </w:num>
  <w:num w:numId="42">
    <w:abstractNumId w:val="3"/>
  </w:num>
  <w:num w:numId="43">
    <w:abstractNumId w:val="10"/>
  </w:num>
  <w:num w:numId="44">
    <w:abstractNumId w:val="17"/>
  </w:num>
  <w:num w:numId="45">
    <w:abstractNumId w:val="42"/>
  </w:num>
  <w:num w:numId="46">
    <w:abstractNumId w:val="7"/>
  </w:num>
  <w:num w:numId="47">
    <w:abstractNumId w:val="2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7258B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7999"/>
  </w:style>
  <w:style w:type="table" w:styleId="ab">
    <w:name w:val="Table Grid"/>
    <w:basedOn w:val="a1"/>
    <w:rsid w:val="00FF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FF7999"/>
    <w:rPr>
      <w:color w:val="0000FF"/>
      <w:u w:val="single"/>
    </w:rPr>
  </w:style>
  <w:style w:type="paragraph" w:customStyle="1" w:styleId="ad">
    <w:name w:val="Знак Знак Знак Знак Знак"/>
    <w:basedOn w:val="a"/>
    <w:rsid w:val="00FF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1"/>
    <w:next w:val="a2"/>
    <w:uiPriority w:val="99"/>
    <w:semiHidden/>
    <w:unhideWhenUsed/>
    <w:rsid w:val="00FF7999"/>
  </w:style>
  <w:style w:type="paragraph" w:styleId="ae">
    <w:name w:val="List Paragraph"/>
    <w:basedOn w:val="a"/>
    <w:uiPriority w:val="34"/>
    <w:qFormat/>
    <w:rsid w:val="00FF79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F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7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Текст выноски Знак1"/>
    <w:uiPriority w:val="99"/>
    <w:semiHidden/>
    <w:rsid w:val="00FF7999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b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FF7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FF7999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7999"/>
  </w:style>
  <w:style w:type="table" w:styleId="ab">
    <w:name w:val="Table Grid"/>
    <w:basedOn w:val="a1"/>
    <w:rsid w:val="00FF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FF7999"/>
    <w:rPr>
      <w:color w:val="0000FF"/>
      <w:u w:val="single"/>
    </w:rPr>
  </w:style>
  <w:style w:type="paragraph" w:customStyle="1" w:styleId="ad">
    <w:name w:val="Знак Знак Знак Знак Знак"/>
    <w:basedOn w:val="a"/>
    <w:rsid w:val="00FF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1"/>
    <w:next w:val="a2"/>
    <w:uiPriority w:val="99"/>
    <w:semiHidden/>
    <w:unhideWhenUsed/>
    <w:rsid w:val="00FF7999"/>
  </w:style>
  <w:style w:type="paragraph" w:styleId="ae">
    <w:name w:val="List Paragraph"/>
    <w:basedOn w:val="a"/>
    <w:uiPriority w:val="34"/>
    <w:qFormat/>
    <w:rsid w:val="00FF79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F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7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Текст выноски Знак1"/>
    <w:uiPriority w:val="99"/>
    <w:semiHidden/>
    <w:rsid w:val="00FF7999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b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FF7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FF7999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b"/>
    <w:uiPriority w:val="59"/>
    <w:rsid w:val="00FF79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E7CF059FF90DC5D6642C14B0B5340E785A135B8522750C55F3EB5BF3F15BC93603BDD64A6AE578BJDMA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AA69A531F1442A9E789BE7B9401C9B139F44118047E5D76Y4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7CF059FF90DC5D6642C14B0B5340E785A135B8522750C55F3EB5BF3F15BC93603BDD64A6AE578BJDMAL" TargetMode="Externa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19D53181342A9E789BE7B94Y0J1L" TargetMode="External"/><Relationship Id="rId14" Type="http://schemas.openxmlformats.org/officeDocument/2006/relationships/hyperlink" Target="consultantplus://offline/ref=0E7CF059FF90DC5D6642C14B0B5340E785A135B8522750C55F3EB5BF3F15BC93603BDD64A6AE578BJDM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2016-09-21T10:46:00Z</dcterms:created>
  <dcterms:modified xsi:type="dcterms:W3CDTF">2016-09-21T10:46:00Z</dcterms:modified>
</cp:coreProperties>
</file>