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80" w:rsidRPr="002646D0" w:rsidRDefault="00107B80" w:rsidP="00107B80">
      <w:pPr>
        <w:pStyle w:val="a5"/>
        <w:rPr>
          <w:rFonts w:ascii="Liberation Serif" w:hAnsi="Liberation Serif"/>
          <w:sz w:val="40"/>
        </w:rPr>
      </w:pPr>
      <w:r w:rsidRPr="002646D0">
        <w:rPr>
          <w:rFonts w:ascii="Liberation Serif" w:hAnsi="Liberation Serif"/>
          <w:sz w:val="40"/>
        </w:rPr>
        <w:t>РЕШЕНИЕ</w:t>
      </w:r>
    </w:p>
    <w:p w:rsidR="00107B80" w:rsidRPr="002646D0" w:rsidRDefault="00107B80" w:rsidP="00107B80">
      <w:pPr>
        <w:pStyle w:val="a3"/>
        <w:rPr>
          <w:rFonts w:ascii="Liberation Serif" w:hAnsi="Liberation Serif"/>
          <w:b/>
        </w:rPr>
      </w:pPr>
      <w:r w:rsidRPr="002646D0">
        <w:rPr>
          <w:rFonts w:ascii="Liberation Serif" w:hAnsi="Liberation Serif"/>
          <w:b/>
        </w:rPr>
        <w:t>Думы городского округа Верхняя Пышма</w:t>
      </w:r>
    </w:p>
    <w:p w:rsidR="00107B80" w:rsidRPr="002646D0" w:rsidRDefault="00107B80" w:rsidP="00107B80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CD2D8B" w:rsidRPr="002646D0" w:rsidRDefault="00CD2D8B" w:rsidP="00107B80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107B80" w:rsidRPr="002646D0" w:rsidRDefault="00107B80" w:rsidP="00107B80">
      <w:pPr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от</w:t>
      </w:r>
      <w:r w:rsidR="00592818" w:rsidRPr="002646D0">
        <w:rPr>
          <w:rFonts w:ascii="Liberation Serif" w:hAnsi="Liberation Serif"/>
        </w:rPr>
        <w:t xml:space="preserve"> </w:t>
      </w:r>
      <w:r w:rsidR="004015CA" w:rsidRPr="002646D0">
        <w:rPr>
          <w:rFonts w:ascii="Liberation Serif" w:hAnsi="Liberation Serif"/>
        </w:rPr>
        <w:t>2</w:t>
      </w:r>
      <w:r w:rsidR="00C90926" w:rsidRPr="002646D0">
        <w:rPr>
          <w:rFonts w:ascii="Liberation Serif" w:hAnsi="Liberation Serif"/>
        </w:rPr>
        <w:t>8</w:t>
      </w:r>
      <w:r w:rsidR="00093EC4" w:rsidRPr="002646D0">
        <w:rPr>
          <w:rFonts w:ascii="Liberation Serif" w:hAnsi="Liberation Serif"/>
        </w:rPr>
        <w:t xml:space="preserve"> </w:t>
      </w:r>
      <w:r w:rsidR="00C90926" w:rsidRPr="002646D0">
        <w:rPr>
          <w:rFonts w:ascii="Liberation Serif" w:hAnsi="Liberation Serif"/>
        </w:rPr>
        <w:t>но</w:t>
      </w:r>
      <w:r w:rsidR="00592818" w:rsidRPr="002646D0">
        <w:rPr>
          <w:rFonts w:ascii="Liberation Serif" w:hAnsi="Liberation Serif"/>
        </w:rPr>
        <w:t xml:space="preserve">ября </w:t>
      </w:r>
      <w:r w:rsidR="00093EC4" w:rsidRPr="002646D0">
        <w:rPr>
          <w:rFonts w:ascii="Liberation Serif" w:hAnsi="Liberation Serif"/>
        </w:rPr>
        <w:t>201</w:t>
      </w:r>
      <w:r w:rsidR="00592818" w:rsidRPr="002646D0">
        <w:rPr>
          <w:rFonts w:ascii="Liberation Serif" w:hAnsi="Liberation Serif"/>
        </w:rPr>
        <w:t>3 год</w:t>
      </w:r>
      <w:r w:rsidR="004015CA" w:rsidRPr="002646D0">
        <w:rPr>
          <w:rFonts w:ascii="Liberation Serif" w:hAnsi="Liberation Serif"/>
        </w:rPr>
        <w:t>а</w:t>
      </w:r>
      <w:r w:rsidRPr="002646D0">
        <w:rPr>
          <w:rFonts w:ascii="Liberation Serif" w:hAnsi="Liberation Serif"/>
        </w:rPr>
        <w:t xml:space="preserve"> №</w:t>
      </w:r>
      <w:r w:rsidR="002646D0" w:rsidRPr="002646D0">
        <w:rPr>
          <w:rFonts w:ascii="Liberation Serif" w:hAnsi="Liberation Serif"/>
        </w:rPr>
        <w:t> </w:t>
      </w:r>
      <w:r w:rsidR="00C90926" w:rsidRPr="002646D0">
        <w:rPr>
          <w:rFonts w:ascii="Liberation Serif" w:hAnsi="Liberation Serif"/>
        </w:rPr>
        <w:t>4</w:t>
      </w:r>
      <w:r w:rsidR="00C708D2" w:rsidRPr="002646D0">
        <w:rPr>
          <w:rFonts w:ascii="Liberation Serif" w:hAnsi="Liberation Serif"/>
        </w:rPr>
        <w:t>/7</w:t>
      </w:r>
    </w:p>
    <w:p w:rsidR="00DC6F80" w:rsidRPr="002646D0" w:rsidRDefault="00DC6F80" w:rsidP="00DC6F80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DC6F80" w:rsidRPr="002646D0" w:rsidRDefault="008922E9" w:rsidP="007653FE">
      <w:pPr>
        <w:pStyle w:val="a3"/>
        <w:ind w:right="4534"/>
        <w:jc w:val="left"/>
        <w:rPr>
          <w:rFonts w:ascii="Liberation Serif" w:hAnsi="Liberation Serif"/>
          <w:sz w:val="24"/>
          <w:szCs w:val="24"/>
        </w:rPr>
      </w:pPr>
      <w:r w:rsidRPr="002646D0">
        <w:rPr>
          <w:rFonts w:ascii="Liberation Serif" w:hAnsi="Liberation Serif"/>
          <w:sz w:val="24"/>
          <w:szCs w:val="24"/>
        </w:rPr>
        <w:t xml:space="preserve">О </w:t>
      </w:r>
      <w:r w:rsidR="002646D0">
        <w:rPr>
          <w:rFonts w:ascii="Liberation Serif" w:hAnsi="Liberation Serif"/>
          <w:sz w:val="24"/>
          <w:szCs w:val="24"/>
        </w:rPr>
        <w:t xml:space="preserve">Положении </w:t>
      </w:r>
      <w:r w:rsidRPr="002646D0">
        <w:rPr>
          <w:rFonts w:ascii="Liberation Serif" w:hAnsi="Liberation Serif"/>
          <w:sz w:val="24"/>
          <w:szCs w:val="24"/>
        </w:rPr>
        <w:t xml:space="preserve">о комиссии по соблюдению требований к </w:t>
      </w:r>
      <w:hyperlink r:id="rId7" w:history="1">
        <w:r w:rsidRPr="002646D0">
          <w:rPr>
            <w:rFonts w:ascii="Liberation Serif" w:hAnsi="Liberation Serif"/>
            <w:sz w:val="24"/>
            <w:szCs w:val="24"/>
          </w:rPr>
          <w:t>служебному поведению</w:t>
        </w:r>
      </w:hyperlink>
      <w:r w:rsidRPr="002646D0">
        <w:rPr>
          <w:rFonts w:ascii="Liberation Serif" w:hAnsi="Liberation Serif"/>
          <w:sz w:val="24"/>
          <w:szCs w:val="24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</w:t>
      </w:r>
    </w:p>
    <w:p w:rsidR="007653FE" w:rsidRPr="002646D0" w:rsidRDefault="007653FE" w:rsidP="002646D0">
      <w:pPr>
        <w:autoSpaceDE w:val="0"/>
        <w:autoSpaceDN w:val="0"/>
        <w:adjustRightInd w:val="0"/>
        <w:ind w:right="4676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(в ред. Решени</w:t>
      </w:r>
      <w:r w:rsidR="002646D0" w:rsidRPr="002646D0">
        <w:rPr>
          <w:rFonts w:ascii="Liberation Serif" w:hAnsi="Liberation Serif"/>
          <w:i/>
        </w:rPr>
        <w:t>й</w:t>
      </w:r>
      <w:r w:rsidRPr="002646D0">
        <w:rPr>
          <w:rFonts w:ascii="Liberation Serif" w:hAnsi="Liberation Serif"/>
          <w:i/>
        </w:rPr>
        <w:t xml:space="preserve"> Думы от 29.11.2018 года № 5/8</w:t>
      </w:r>
      <w:r w:rsidR="002646D0" w:rsidRPr="002646D0">
        <w:rPr>
          <w:rFonts w:ascii="Liberation Serif" w:hAnsi="Liberation Serif"/>
          <w:i/>
        </w:rPr>
        <w:t xml:space="preserve">, </w:t>
      </w:r>
      <w:r w:rsidR="002646D0" w:rsidRPr="002646D0">
        <w:rPr>
          <w:rFonts w:ascii="Liberation Serif" w:hAnsi="Liberation Serif"/>
          <w:i/>
        </w:rPr>
        <w:t>от 25</w:t>
      </w:r>
      <w:r w:rsidR="002646D0" w:rsidRPr="002646D0">
        <w:rPr>
          <w:rFonts w:ascii="Liberation Serif" w:hAnsi="Liberation Serif"/>
          <w:i/>
        </w:rPr>
        <w:t>.07.</w:t>
      </w:r>
      <w:r w:rsidR="002646D0" w:rsidRPr="002646D0">
        <w:rPr>
          <w:rFonts w:ascii="Liberation Serif" w:hAnsi="Liberation Serif"/>
          <w:i/>
        </w:rPr>
        <w:t>2019 года № 13/9</w:t>
      </w:r>
      <w:r w:rsidRPr="002646D0">
        <w:rPr>
          <w:rFonts w:ascii="Liberation Serif" w:hAnsi="Liberation Serif"/>
          <w:i/>
        </w:rPr>
        <w:t>)</w:t>
      </w:r>
    </w:p>
    <w:p w:rsidR="00350D72" w:rsidRPr="002646D0" w:rsidRDefault="00350D72" w:rsidP="00350D72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350D72" w:rsidRPr="002646D0" w:rsidRDefault="00350D72" w:rsidP="00350D72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0104E0" w:rsidRPr="002646D0" w:rsidRDefault="000104E0" w:rsidP="000104E0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Рассмотрев представленный </w:t>
      </w:r>
      <w:r w:rsidR="0062151A" w:rsidRPr="002646D0">
        <w:rPr>
          <w:rFonts w:ascii="Liberation Serif" w:hAnsi="Liberation Serif"/>
        </w:rPr>
        <w:t xml:space="preserve">постоянной комиссией Думы городского округа Верхняя Пышма по местному самоуправлению и безопасности </w:t>
      </w:r>
      <w:r w:rsidRPr="002646D0">
        <w:rPr>
          <w:rFonts w:ascii="Liberation Serif" w:hAnsi="Liberation Serif"/>
        </w:rPr>
        <w:t xml:space="preserve">проект Решения Думы городского округа Верхняя Пышма «О </w:t>
      </w:r>
      <w:hyperlink r:id="rId8" w:history="1">
        <w:proofErr w:type="gramStart"/>
        <w:r w:rsidR="008922E9" w:rsidRPr="002646D0">
          <w:rPr>
            <w:rFonts w:ascii="Liberation Serif" w:hAnsi="Liberation Serif"/>
          </w:rPr>
          <w:t>Положени</w:t>
        </w:r>
      </w:hyperlink>
      <w:r w:rsidR="008922E9" w:rsidRPr="002646D0">
        <w:rPr>
          <w:rFonts w:ascii="Liberation Serif" w:hAnsi="Liberation Serif"/>
        </w:rPr>
        <w:t>и</w:t>
      </w:r>
      <w:proofErr w:type="gramEnd"/>
      <w:r w:rsidR="008922E9" w:rsidRPr="002646D0">
        <w:rPr>
          <w:rFonts w:ascii="Liberation Serif" w:hAnsi="Liberation Serif"/>
        </w:rPr>
        <w:t xml:space="preserve"> о комиссии по соблюдению требований к </w:t>
      </w:r>
      <w:hyperlink r:id="rId9" w:history="1">
        <w:r w:rsidR="008922E9" w:rsidRPr="002646D0">
          <w:rPr>
            <w:rFonts w:ascii="Liberation Serif" w:hAnsi="Liberation Serif"/>
          </w:rPr>
          <w:t>служебному поведению</w:t>
        </w:r>
      </w:hyperlink>
      <w:r w:rsidR="008922E9" w:rsidRPr="002646D0">
        <w:rPr>
          <w:rFonts w:ascii="Liberation Serif" w:hAnsi="Liberation Serif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</w:t>
      </w:r>
      <w:r w:rsidRPr="002646D0">
        <w:rPr>
          <w:rFonts w:ascii="Liberation Serif" w:hAnsi="Liberation Serif"/>
        </w:rPr>
        <w:t xml:space="preserve">», </w:t>
      </w:r>
      <w:r w:rsidR="001B6E69" w:rsidRPr="002646D0">
        <w:rPr>
          <w:rFonts w:ascii="Liberation Serif" w:hAnsi="Liberation Serif"/>
        </w:rPr>
        <w:t xml:space="preserve">в целях обеспечения соблюдения муниципальными служащими органов местного самоуправления городского округа Верхняя Пышма ограничений и запретов, требований о предотвращении или урегулировании конфликта интересов, осуществлении в органах местного самоуправления городского округа Верхняя Пышма мер по предупреждению коррупции, </w:t>
      </w:r>
      <w:r w:rsidR="008922E9" w:rsidRPr="002646D0">
        <w:rPr>
          <w:rFonts w:ascii="Liberation Serif" w:hAnsi="Liberation Serif"/>
        </w:rPr>
        <w:t>в соответствии с</w:t>
      </w:r>
      <w:r w:rsidRPr="002646D0">
        <w:rPr>
          <w:rFonts w:ascii="Liberation Serif" w:hAnsi="Liberation Serif"/>
        </w:rPr>
        <w:t xml:space="preserve"> </w:t>
      </w:r>
      <w:r w:rsidR="008922E9" w:rsidRPr="002646D0">
        <w:rPr>
          <w:rFonts w:ascii="Liberation Serif" w:hAnsi="Liberation Serif"/>
        </w:rPr>
        <w:t>Федеральными законами от 06 октября 2003 года №131-ФЗ «Об общих принципах организации местного самоуправления в Российской Федерации» (в редакции от 02 </w:t>
      </w:r>
      <w:r w:rsidR="00C90926" w:rsidRPr="002646D0">
        <w:rPr>
          <w:rFonts w:ascii="Liberation Serif" w:hAnsi="Liberation Serif"/>
        </w:rPr>
        <w:t>ноября</w:t>
      </w:r>
      <w:r w:rsidR="008922E9" w:rsidRPr="002646D0">
        <w:rPr>
          <w:rFonts w:ascii="Liberation Serif" w:hAnsi="Liberation Serif"/>
        </w:rPr>
        <w:t xml:space="preserve"> 2013 года), </w:t>
      </w:r>
      <w:proofErr w:type="gramStart"/>
      <w:r w:rsidR="008922E9" w:rsidRPr="002646D0">
        <w:rPr>
          <w:rFonts w:ascii="Liberation Serif" w:hAnsi="Liberation Serif"/>
        </w:rPr>
        <w:t>от</w:t>
      </w:r>
      <w:proofErr w:type="gramEnd"/>
      <w:r w:rsidR="008922E9" w:rsidRPr="002646D0">
        <w:rPr>
          <w:rFonts w:ascii="Liberation Serif" w:hAnsi="Liberation Serif"/>
        </w:rPr>
        <w:t xml:space="preserve"> </w:t>
      </w:r>
      <w:proofErr w:type="gramStart"/>
      <w:r w:rsidR="008922E9" w:rsidRPr="002646D0">
        <w:rPr>
          <w:rFonts w:ascii="Liberation Serif" w:hAnsi="Liberation Serif"/>
        </w:rPr>
        <w:t>25</w:t>
      </w:r>
      <w:r w:rsidR="00C90926" w:rsidRPr="002646D0">
        <w:rPr>
          <w:rFonts w:ascii="Liberation Serif" w:hAnsi="Liberation Serif"/>
        </w:rPr>
        <w:t> </w:t>
      </w:r>
      <w:r w:rsidR="008922E9" w:rsidRPr="002646D0">
        <w:rPr>
          <w:rFonts w:ascii="Liberation Serif" w:hAnsi="Liberation Serif"/>
        </w:rPr>
        <w:t>декабря 2008 года №273-ФЗ «О противодействии коррупции»</w:t>
      </w:r>
      <w:r w:rsidR="006A004E" w:rsidRPr="002646D0">
        <w:rPr>
          <w:rFonts w:ascii="Liberation Serif" w:hAnsi="Liberation Serif"/>
        </w:rPr>
        <w:t xml:space="preserve"> (в редакции от 30 сентября 2013 года)</w:t>
      </w:r>
      <w:r w:rsidR="008922E9" w:rsidRPr="002646D0">
        <w:rPr>
          <w:rFonts w:ascii="Liberation Serif" w:hAnsi="Liberation Serif"/>
        </w:rPr>
        <w:t xml:space="preserve">, </w:t>
      </w:r>
      <w:r w:rsidRPr="002646D0">
        <w:rPr>
          <w:rFonts w:ascii="Liberation Serif" w:hAnsi="Liberation Serif"/>
        </w:rPr>
        <w:t>от 02</w:t>
      </w:r>
      <w:r w:rsidR="008922E9" w:rsidRPr="002646D0">
        <w:rPr>
          <w:rFonts w:ascii="Liberation Serif" w:hAnsi="Liberation Serif"/>
        </w:rPr>
        <w:t> </w:t>
      </w:r>
      <w:r w:rsidRPr="002646D0">
        <w:rPr>
          <w:rFonts w:ascii="Liberation Serif" w:hAnsi="Liberation Serif"/>
        </w:rPr>
        <w:t>марта 200</w:t>
      </w:r>
      <w:r w:rsidR="00BE6D1C" w:rsidRPr="002646D0">
        <w:rPr>
          <w:rFonts w:ascii="Liberation Serif" w:hAnsi="Liberation Serif"/>
        </w:rPr>
        <w:t>7</w:t>
      </w:r>
      <w:r w:rsidRPr="002646D0">
        <w:rPr>
          <w:rFonts w:ascii="Liberation Serif" w:hAnsi="Liberation Serif"/>
        </w:rPr>
        <w:t xml:space="preserve"> года №25-ФЗ «О муниципальной службе в Российской Федерации» (в редакции от </w:t>
      </w:r>
      <w:r w:rsidR="00C90926" w:rsidRPr="002646D0">
        <w:rPr>
          <w:rFonts w:ascii="Liberation Serif" w:hAnsi="Liberation Serif"/>
        </w:rPr>
        <w:t>2</w:t>
      </w:r>
      <w:r w:rsidR="004015CA" w:rsidRPr="002646D0">
        <w:rPr>
          <w:rFonts w:ascii="Liberation Serif" w:hAnsi="Liberation Serif"/>
        </w:rPr>
        <w:t xml:space="preserve">2 </w:t>
      </w:r>
      <w:r w:rsidR="00C90926" w:rsidRPr="002646D0">
        <w:rPr>
          <w:rFonts w:ascii="Liberation Serif" w:hAnsi="Liberation Serif"/>
        </w:rPr>
        <w:t>октября</w:t>
      </w:r>
      <w:r w:rsidRPr="002646D0">
        <w:rPr>
          <w:rFonts w:ascii="Liberation Serif" w:hAnsi="Liberation Serif"/>
        </w:rPr>
        <w:t xml:space="preserve"> 20</w:t>
      </w:r>
      <w:r w:rsidR="00E37514" w:rsidRPr="002646D0">
        <w:rPr>
          <w:rFonts w:ascii="Liberation Serif" w:hAnsi="Liberation Serif"/>
        </w:rPr>
        <w:t>1</w:t>
      </w:r>
      <w:r w:rsidR="004015CA" w:rsidRPr="002646D0">
        <w:rPr>
          <w:rFonts w:ascii="Liberation Serif" w:hAnsi="Liberation Serif"/>
        </w:rPr>
        <w:t>3</w:t>
      </w:r>
      <w:r w:rsidRPr="002646D0">
        <w:rPr>
          <w:rFonts w:ascii="Liberation Serif" w:hAnsi="Liberation Serif"/>
        </w:rPr>
        <w:t xml:space="preserve"> года</w:t>
      </w:r>
      <w:r w:rsidR="00584F3B" w:rsidRPr="002646D0">
        <w:rPr>
          <w:rFonts w:ascii="Liberation Serif" w:hAnsi="Liberation Serif"/>
        </w:rPr>
        <w:t>),</w:t>
      </w:r>
      <w:r w:rsidR="002A2161" w:rsidRPr="002646D0">
        <w:rPr>
          <w:rFonts w:ascii="Liberation Serif" w:hAnsi="Liberation Serif"/>
        </w:rPr>
        <w:t xml:space="preserve"> </w:t>
      </w:r>
      <w:r w:rsidRPr="002646D0">
        <w:rPr>
          <w:rFonts w:ascii="Liberation Serif" w:hAnsi="Liberation Serif"/>
        </w:rPr>
        <w:t xml:space="preserve">Законом Свердловской области от 29 октября 2007 года №136-ОЗ «Об особенностях муниципальной службы на территории Свердловской области» (в редакции от </w:t>
      </w:r>
      <w:r w:rsidR="004015CA" w:rsidRPr="002646D0">
        <w:rPr>
          <w:rFonts w:ascii="Liberation Serif" w:hAnsi="Liberation Serif"/>
        </w:rPr>
        <w:t>17</w:t>
      </w:r>
      <w:r w:rsidR="001B6E69" w:rsidRPr="002646D0">
        <w:rPr>
          <w:rFonts w:ascii="Liberation Serif" w:hAnsi="Liberation Serif"/>
        </w:rPr>
        <w:t> </w:t>
      </w:r>
      <w:r w:rsidR="00C90926" w:rsidRPr="002646D0">
        <w:rPr>
          <w:rFonts w:ascii="Liberation Serif" w:hAnsi="Liberation Serif"/>
        </w:rPr>
        <w:t xml:space="preserve">октября </w:t>
      </w:r>
      <w:r w:rsidRPr="002646D0">
        <w:rPr>
          <w:rFonts w:ascii="Liberation Serif" w:hAnsi="Liberation Serif"/>
        </w:rPr>
        <w:t>20</w:t>
      </w:r>
      <w:r w:rsidR="00E37514" w:rsidRPr="002646D0">
        <w:rPr>
          <w:rFonts w:ascii="Liberation Serif" w:hAnsi="Liberation Serif"/>
        </w:rPr>
        <w:t>1</w:t>
      </w:r>
      <w:r w:rsidR="004015CA" w:rsidRPr="002646D0">
        <w:rPr>
          <w:rFonts w:ascii="Liberation Serif" w:hAnsi="Liberation Serif"/>
        </w:rPr>
        <w:t>3</w:t>
      </w:r>
      <w:r w:rsidRPr="002646D0">
        <w:rPr>
          <w:rFonts w:ascii="Liberation Serif" w:hAnsi="Liberation Serif"/>
        </w:rPr>
        <w:t xml:space="preserve"> года), руководствуясь статьями</w:t>
      </w:r>
      <w:proofErr w:type="gramEnd"/>
      <w:r w:rsidRPr="002646D0">
        <w:rPr>
          <w:rFonts w:ascii="Liberation Serif" w:hAnsi="Liberation Serif"/>
        </w:rPr>
        <w:t xml:space="preserve"> </w:t>
      </w:r>
      <w:r w:rsidR="001B6E69" w:rsidRPr="002646D0">
        <w:rPr>
          <w:rFonts w:ascii="Liberation Serif" w:hAnsi="Liberation Serif"/>
        </w:rPr>
        <w:t xml:space="preserve">6, </w:t>
      </w:r>
      <w:r w:rsidR="00186B9C" w:rsidRPr="002646D0">
        <w:rPr>
          <w:rFonts w:ascii="Liberation Serif" w:hAnsi="Liberation Serif"/>
        </w:rPr>
        <w:t xml:space="preserve">21, 25, </w:t>
      </w:r>
      <w:r w:rsidR="001B6E69" w:rsidRPr="002646D0">
        <w:rPr>
          <w:rFonts w:ascii="Liberation Serif" w:hAnsi="Liberation Serif"/>
        </w:rPr>
        <w:t>26</w:t>
      </w:r>
      <w:r w:rsidRPr="002646D0">
        <w:rPr>
          <w:rFonts w:ascii="Liberation Serif" w:hAnsi="Liberation Serif"/>
        </w:rPr>
        <w:t xml:space="preserve"> и 2</w:t>
      </w:r>
      <w:r w:rsidR="001B6E69" w:rsidRPr="002646D0">
        <w:rPr>
          <w:rFonts w:ascii="Liberation Serif" w:hAnsi="Liberation Serif"/>
        </w:rPr>
        <w:t>8</w:t>
      </w:r>
      <w:r w:rsidRPr="002646D0">
        <w:rPr>
          <w:rFonts w:ascii="Liberation Serif" w:hAnsi="Liberation Serif"/>
        </w:rPr>
        <w:t xml:space="preserve"> Устава городского округа Верхняя Пышма,</w:t>
      </w:r>
    </w:p>
    <w:p w:rsidR="00793BFC" w:rsidRPr="002646D0" w:rsidRDefault="00793BFC" w:rsidP="000104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Дума городского округа Верхняя Пышма</w:t>
      </w:r>
    </w:p>
    <w:p w:rsidR="0062151A" w:rsidRPr="002646D0" w:rsidRDefault="0062151A" w:rsidP="0062151A">
      <w:pPr>
        <w:pStyle w:val="a3"/>
        <w:jc w:val="left"/>
        <w:rPr>
          <w:rFonts w:ascii="Liberation Serif" w:hAnsi="Liberation Serif"/>
          <w:sz w:val="16"/>
          <w:szCs w:val="16"/>
        </w:rPr>
      </w:pPr>
    </w:p>
    <w:p w:rsidR="000104E0" w:rsidRPr="002646D0" w:rsidRDefault="000104E0" w:rsidP="000104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РЕШИЛА:</w:t>
      </w:r>
    </w:p>
    <w:p w:rsidR="00350D72" w:rsidRPr="002646D0" w:rsidRDefault="00350D72" w:rsidP="00350D72">
      <w:pPr>
        <w:pStyle w:val="a3"/>
        <w:jc w:val="left"/>
        <w:rPr>
          <w:rFonts w:ascii="Liberation Serif" w:hAnsi="Liberation Serif"/>
          <w:sz w:val="16"/>
          <w:szCs w:val="16"/>
        </w:rPr>
      </w:pPr>
    </w:p>
    <w:p w:rsidR="000104E0" w:rsidRPr="002646D0" w:rsidRDefault="000104E0" w:rsidP="000104E0">
      <w:pPr>
        <w:pStyle w:val="2"/>
        <w:rPr>
          <w:rFonts w:ascii="Liberation Serif" w:hAnsi="Liberation Serif"/>
          <w:szCs w:val="24"/>
        </w:rPr>
      </w:pPr>
      <w:r w:rsidRPr="002646D0">
        <w:rPr>
          <w:rFonts w:ascii="Liberation Serif" w:hAnsi="Liberation Serif"/>
          <w:szCs w:val="24"/>
        </w:rPr>
        <w:t xml:space="preserve">1. </w:t>
      </w:r>
      <w:r w:rsidR="001B6E69" w:rsidRPr="002646D0">
        <w:rPr>
          <w:rFonts w:ascii="Liberation Serif" w:hAnsi="Liberation Serif"/>
          <w:szCs w:val="24"/>
        </w:rPr>
        <w:t xml:space="preserve">Утвердить </w:t>
      </w:r>
      <w:hyperlink r:id="rId10" w:history="1">
        <w:proofErr w:type="gramStart"/>
        <w:r w:rsidR="001B6E69" w:rsidRPr="002646D0">
          <w:rPr>
            <w:rFonts w:ascii="Liberation Serif" w:hAnsi="Liberation Serif"/>
            <w:szCs w:val="24"/>
          </w:rPr>
          <w:t>Положени</w:t>
        </w:r>
      </w:hyperlink>
      <w:r w:rsidR="001B6E69" w:rsidRPr="002646D0">
        <w:rPr>
          <w:rFonts w:ascii="Liberation Serif" w:hAnsi="Liberation Serif"/>
          <w:szCs w:val="24"/>
        </w:rPr>
        <w:t>е</w:t>
      </w:r>
      <w:proofErr w:type="gramEnd"/>
      <w:r w:rsidR="001B6E69" w:rsidRPr="002646D0">
        <w:rPr>
          <w:rFonts w:ascii="Liberation Serif" w:hAnsi="Liberation Serif"/>
          <w:szCs w:val="24"/>
        </w:rPr>
        <w:t xml:space="preserve"> о комиссии по соблюдению требований к </w:t>
      </w:r>
      <w:hyperlink r:id="rId11" w:history="1">
        <w:r w:rsidR="001B6E69" w:rsidRPr="002646D0">
          <w:rPr>
            <w:rFonts w:ascii="Liberation Serif" w:hAnsi="Liberation Serif"/>
            <w:szCs w:val="24"/>
          </w:rPr>
          <w:t>служебному поведению</w:t>
        </w:r>
      </w:hyperlink>
      <w:r w:rsidR="001B6E69" w:rsidRPr="002646D0">
        <w:rPr>
          <w:rFonts w:ascii="Liberation Serif" w:hAnsi="Liberation Serif"/>
          <w:szCs w:val="24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 (прилагается)</w:t>
      </w:r>
      <w:r w:rsidRPr="002646D0">
        <w:rPr>
          <w:rFonts w:ascii="Liberation Serif" w:hAnsi="Liberation Serif"/>
          <w:szCs w:val="24"/>
        </w:rPr>
        <w:t>.</w:t>
      </w:r>
    </w:p>
    <w:p w:rsidR="00F26896" w:rsidRPr="002646D0" w:rsidRDefault="00F26896" w:rsidP="00F26896">
      <w:pPr>
        <w:pStyle w:val="2"/>
        <w:rPr>
          <w:rFonts w:ascii="Liberation Serif" w:hAnsi="Liberation Serif"/>
          <w:szCs w:val="24"/>
        </w:rPr>
      </w:pPr>
      <w:r w:rsidRPr="002646D0">
        <w:rPr>
          <w:rFonts w:ascii="Liberation Serif" w:hAnsi="Liberation Serif"/>
          <w:szCs w:val="24"/>
        </w:rPr>
        <w:t>2. Предложить главе администрации городского округа Верхняя Пышма В.М. Корякину признать утратившим силу пункт 1 Постановления администрации городского округа Верхняя Пышма от 26.08.2012 года №1720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городского округа Верхняя Пышма».</w:t>
      </w:r>
    </w:p>
    <w:p w:rsidR="000104E0" w:rsidRPr="002646D0" w:rsidRDefault="00F26896" w:rsidP="001B6E6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3</w:t>
      </w:r>
      <w:r w:rsidR="000104E0" w:rsidRPr="002646D0">
        <w:rPr>
          <w:rFonts w:ascii="Liberation Serif" w:hAnsi="Liberation Serif"/>
        </w:rPr>
        <w:t xml:space="preserve">. Предложить </w:t>
      </w:r>
      <w:r w:rsidRPr="002646D0">
        <w:rPr>
          <w:rFonts w:ascii="Liberation Serif" w:hAnsi="Liberation Serif"/>
        </w:rPr>
        <w:t>Главе</w:t>
      </w:r>
      <w:r w:rsidR="000104E0" w:rsidRPr="002646D0">
        <w:rPr>
          <w:rFonts w:ascii="Liberation Serif" w:hAnsi="Liberation Serif"/>
        </w:rPr>
        <w:t xml:space="preserve"> городского округа Верхняя Пышма</w:t>
      </w:r>
      <w:r w:rsidRPr="002646D0">
        <w:rPr>
          <w:rFonts w:ascii="Liberation Serif" w:hAnsi="Liberation Serif"/>
        </w:rPr>
        <w:t xml:space="preserve"> А.И. Романову в течение десяти календарных дней с момента вступления настоящего Решения в силу</w:t>
      </w:r>
      <w:r w:rsidR="001B6E69" w:rsidRPr="002646D0">
        <w:rPr>
          <w:rFonts w:ascii="Liberation Serif" w:hAnsi="Liberation Serif"/>
        </w:rPr>
        <w:t xml:space="preserve"> </w:t>
      </w:r>
      <w:r w:rsidRPr="002646D0">
        <w:rPr>
          <w:rFonts w:ascii="Liberation Serif" w:hAnsi="Liberation Serif"/>
        </w:rPr>
        <w:t>утвердить своим постановление</w:t>
      </w:r>
      <w:r w:rsidR="00C708D2" w:rsidRPr="002646D0">
        <w:rPr>
          <w:rFonts w:ascii="Liberation Serif" w:hAnsi="Liberation Serif"/>
        </w:rPr>
        <w:t>м</w:t>
      </w:r>
      <w:r w:rsidRPr="002646D0">
        <w:rPr>
          <w:rFonts w:ascii="Liberation Serif" w:hAnsi="Liberation Serif"/>
        </w:rPr>
        <w:t xml:space="preserve"> состав комиссии по соблюдению требований к </w:t>
      </w:r>
      <w:hyperlink r:id="rId12" w:history="1">
        <w:r w:rsidRPr="002646D0">
          <w:rPr>
            <w:rFonts w:ascii="Liberation Serif" w:hAnsi="Liberation Serif"/>
          </w:rPr>
          <w:t>служебному поведению</w:t>
        </w:r>
      </w:hyperlink>
      <w:r w:rsidRPr="002646D0">
        <w:rPr>
          <w:rFonts w:ascii="Liberation Serif" w:hAnsi="Liberation Serif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</w:t>
      </w:r>
      <w:r w:rsidR="00C708D2" w:rsidRPr="002646D0">
        <w:rPr>
          <w:rFonts w:ascii="Liberation Serif" w:hAnsi="Liberation Serif"/>
        </w:rPr>
        <w:t>.</w:t>
      </w:r>
    </w:p>
    <w:p w:rsidR="000104E0" w:rsidRPr="002646D0" w:rsidRDefault="00F26896" w:rsidP="000104E0">
      <w:pPr>
        <w:pStyle w:val="2"/>
        <w:rPr>
          <w:rFonts w:ascii="Liberation Serif" w:hAnsi="Liberation Serif"/>
          <w:szCs w:val="24"/>
        </w:rPr>
      </w:pPr>
      <w:r w:rsidRPr="002646D0">
        <w:rPr>
          <w:rFonts w:ascii="Liberation Serif" w:hAnsi="Liberation Serif"/>
          <w:szCs w:val="24"/>
        </w:rPr>
        <w:t>4</w:t>
      </w:r>
      <w:r w:rsidR="000104E0" w:rsidRPr="002646D0">
        <w:rPr>
          <w:rFonts w:ascii="Liberation Serif" w:hAnsi="Liberation Serif"/>
          <w:szCs w:val="24"/>
        </w:rPr>
        <w:t xml:space="preserve">. Опубликовать настоящее Решение в газете «Красное </w:t>
      </w:r>
      <w:r w:rsidR="00C90926" w:rsidRPr="002646D0">
        <w:rPr>
          <w:rFonts w:ascii="Liberation Serif" w:hAnsi="Liberation Serif"/>
          <w:szCs w:val="24"/>
        </w:rPr>
        <w:t>знамя</w:t>
      </w:r>
      <w:r w:rsidR="000104E0" w:rsidRPr="002646D0">
        <w:rPr>
          <w:rFonts w:ascii="Liberation Serif" w:hAnsi="Liberation Serif"/>
          <w:szCs w:val="24"/>
        </w:rPr>
        <w:t>».</w:t>
      </w:r>
    </w:p>
    <w:p w:rsidR="000104E0" w:rsidRPr="002646D0" w:rsidRDefault="00F26896" w:rsidP="000104E0">
      <w:pPr>
        <w:pStyle w:val="2"/>
        <w:rPr>
          <w:rFonts w:ascii="Liberation Serif" w:hAnsi="Liberation Serif"/>
          <w:szCs w:val="24"/>
        </w:rPr>
      </w:pPr>
      <w:r w:rsidRPr="002646D0">
        <w:rPr>
          <w:rFonts w:ascii="Liberation Serif" w:hAnsi="Liberation Serif"/>
          <w:szCs w:val="24"/>
        </w:rPr>
        <w:t>5</w:t>
      </w:r>
      <w:r w:rsidR="000104E0" w:rsidRPr="002646D0">
        <w:rPr>
          <w:rFonts w:ascii="Liberation Serif" w:hAnsi="Liberation Serif"/>
          <w:szCs w:val="24"/>
        </w:rPr>
        <w:t xml:space="preserve">. </w:t>
      </w:r>
      <w:proofErr w:type="gramStart"/>
      <w:r w:rsidR="000104E0" w:rsidRPr="002646D0">
        <w:rPr>
          <w:rFonts w:ascii="Liberation Serif" w:hAnsi="Liberation Serif"/>
          <w:szCs w:val="24"/>
        </w:rPr>
        <w:t>Контроль за</w:t>
      </w:r>
      <w:proofErr w:type="gramEnd"/>
      <w:r w:rsidR="000104E0" w:rsidRPr="002646D0">
        <w:rPr>
          <w:rFonts w:ascii="Liberation Serif" w:hAnsi="Liberation Serif"/>
          <w:szCs w:val="24"/>
        </w:rPr>
        <w:t xml:space="preserve"> исполнением настоящего Решения возложить на постоянн</w:t>
      </w:r>
      <w:r w:rsidR="007E2350" w:rsidRPr="002646D0">
        <w:rPr>
          <w:rFonts w:ascii="Liberation Serif" w:hAnsi="Liberation Serif"/>
          <w:szCs w:val="24"/>
        </w:rPr>
        <w:t>ую</w:t>
      </w:r>
      <w:r w:rsidR="000104E0" w:rsidRPr="002646D0">
        <w:rPr>
          <w:rFonts w:ascii="Liberation Serif" w:hAnsi="Liberation Serif"/>
          <w:szCs w:val="24"/>
        </w:rPr>
        <w:t xml:space="preserve"> комисси</w:t>
      </w:r>
      <w:r w:rsidR="007E2350" w:rsidRPr="002646D0">
        <w:rPr>
          <w:rFonts w:ascii="Liberation Serif" w:hAnsi="Liberation Serif"/>
          <w:szCs w:val="24"/>
        </w:rPr>
        <w:t>ю</w:t>
      </w:r>
      <w:r w:rsidR="000104E0" w:rsidRPr="002646D0">
        <w:rPr>
          <w:rFonts w:ascii="Liberation Serif" w:hAnsi="Liberation Serif"/>
          <w:szCs w:val="24"/>
        </w:rPr>
        <w:t xml:space="preserve"> Думы по местному самоуправлению и </w:t>
      </w:r>
      <w:r w:rsidR="007E2350" w:rsidRPr="002646D0">
        <w:rPr>
          <w:rFonts w:ascii="Liberation Serif" w:hAnsi="Liberation Serif"/>
          <w:szCs w:val="24"/>
        </w:rPr>
        <w:t>безопасности</w:t>
      </w:r>
      <w:r w:rsidR="00C708D2" w:rsidRPr="002646D0">
        <w:rPr>
          <w:rFonts w:ascii="Liberation Serif" w:hAnsi="Liberation Serif"/>
          <w:szCs w:val="24"/>
        </w:rPr>
        <w:t xml:space="preserve"> (председатель С.В. Шахмаев)</w:t>
      </w:r>
      <w:r w:rsidR="000104E0" w:rsidRPr="002646D0">
        <w:rPr>
          <w:rFonts w:ascii="Liberation Serif" w:hAnsi="Liberation Serif"/>
          <w:szCs w:val="24"/>
        </w:rPr>
        <w:t>.</w:t>
      </w:r>
    </w:p>
    <w:p w:rsidR="00DC6F80" w:rsidRPr="002646D0" w:rsidRDefault="00DC6F80" w:rsidP="00DC6F80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83506A" w:rsidRPr="002646D0" w:rsidRDefault="0083506A" w:rsidP="00DC6F80">
      <w:pPr>
        <w:pStyle w:val="a3"/>
        <w:jc w:val="left"/>
        <w:rPr>
          <w:rFonts w:ascii="Liberation Serif" w:hAnsi="Liberation Serif"/>
          <w:sz w:val="24"/>
          <w:szCs w:val="24"/>
        </w:rPr>
      </w:pPr>
    </w:p>
    <w:p w:rsidR="00CB7AFA" w:rsidRPr="002646D0" w:rsidRDefault="00CB7AFA" w:rsidP="00CB7AFA">
      <w:pPr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Глава</w:t>
      </w:r>
      <w:r w:rsidR="002646D0" w:rsidRPr="002646D0">
        <w:rPr>
          <w:rFonts w:ascii="Liberation Serif" w:hAnsi="Liberation Serif"/>
        </w:rPr>
        <w:t xml:space="preserve"> </w:t>
      </w:r>
      <w:r w:rsidRPr="002646D0">
        <w:rPr>
          <w:rFonts w:ascii="Liberation Serif" w:hAnsi="Liberation Serif"/>
        </w:rPr>
        <w:t>городского округа</w:t>
      </w:r>
    </w:p>
    <w:p w:rsidR="00CB7AFA" w:rsidRPr="002646D0" w:rsidRDefault="00CB7AFA" w:rsidP="00CB7AFA">
      <w:pPr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Верхняя Пышма</w:t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</w:r>
      <w:r w:rsidRPr="002646D0">
        <w:rPr>
          <w:rFonts w:ascii="Liberation Serif" w:hAnsi="Liberation Serif"/>
        </w:rPr>
        <w:tab/>
        <w:t>А.И. Романов</w:t>
      </w:r>
    </w:p>
    <w:p w:rsidR="000B7642" w:rsidRPr="002646D0" w:rsidRDefault="000B7642" w:rsidP="000B7642">
      <w:pPr>
        <w:autoSpaceDE w:val="0"/>
        <w:autoSpaceDN w:val="0"/>
        <w:adjustRightInd w:val="0"/>
        <w:ind w:left="4320"/>
        <w:outlineLvl w:val="0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br w:type="page"/>
      </w:r>
      <w:r w:rsidR="004C7978" w:rsidRPr="00E7489B">
        <w:rPr>
          <w:rFonts w:ascii="Liberation Serif" w:hAnsi="Liberation Serif"/>
          <w:bCs/>
        </w:rPr>
        <w:lastRenderedPageBreak/>
        <w:t xml:space="preserve">Утверждено Решением </w:t>
      </w:r>
      <w:r w:rsidRPr="002646D0">
        <w:rPr>
          <w:rFonts w:ascii="Liberation Serif" w:hAnsi="Liberation Serif"/>
        </w:rPr>
        <w:t>Думы городского округа Верхняя Пышма от 28 ноября 2013 года №</w:t>
      </w:r>
      <w:r w:rsidR="004C7978" w:rsidRPr="004C7978">
        <w:rPr>
          <w:rFonts w:ascii="Liberation Serif" w:hAnsi="Liberation Serif"/>
        </w:rPr>
        <w:t> </w:t>
      </w:r>
      <w:r w:rsidRPr="002646D0">
        <w:rPr>
          <w:rFonts w:ascii="Liberation Serif" w:hAnsi="Liberation Serif"/>
        </w:rPr>
        <w:t>4/7</w:t>
      </w:r>
    </w:p>
    <w:p w:rsidR="000B7642" w:rsidRPr="002646D0" w:rsidRDefault="000B7642" w:rsidP="000B7642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0B7642" w:rsidRPr="002646D0" w:rsidRDefault="000B7642" w:rsidP="000B7642">
      <w:pPr>
        <w:autoSpaceDE w:val="0"/>
        <w:autoSpaceDN w:val="0"/>
        <w:adjustRightInd w:val="0"/>
        <w:rPr>
          <w:rFonts w:ascii="Liberation Serif" w:hAnsi="Liberation Serif"/>
        </w:rPr>
      </w:pPr>
    </w:p>
    <w:bookmarkStart w:id="0" w:name="Par42"/>
    <w:bookmarkEnd w:id="0"/>
    <w:p w:rsidR="000B7642" w:rsidRPr="002646D0" w:rsidRDefault="000B7642" w:rsidP="000B764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646D0">
        <w:rPr>
          <w:rFonts w:ascii="Liberation Serif" w:hAnsi="Liberation Serif"/>
          <w:b/>
          <w:sz w:val="28"/>
          <w:szCs w:val="28"/>
        </w:rPr>
        <w:fldChar w:fldCharType="begin"/>
      </w:r>
      <w:r w:rsidRPr="002646D0">
        <w:rPr>
          <w:rFonts w:ascii="Liberation Serif" w:hAnsi="Liberation Serif"/>
          <w:b/>
          <w:sz w:val="28"/>
          <w:szCs w:val="28"/>
        </w:rPr>
        <w:instrText xml:space="preserve">HYPERLINK consultantplus://offline/ref=4E1D98FC7444315FEFDBD9B719628A86A10523B752F1CF1D927A5AB8BAB5179AFEBB0CC0BB89F6B1TDtBD </w:instrText>
      </w:r>
      <w:r w:rsidRPr="002646D0">
        <w:rPr>
          <w:rFonts w:ascii="Liberation Serif" w:hAnsi="Liberation Serif"/>
          <w:b/>
          <w:sz w:val="28"/>
          <w:szCs w:val="28"/>
        </w:rPr>
        <w:fldChar w:fldCharType="separate"/>
      </w:r>
      <w:r w:rsidRPr="002646D0">
        <w:rPr>
          <w:rFonts w:ascii="Liberation Serif" w:hAnsi="Liberation Serif"/>
          <w:b/>
          <w:sz w:val="28"/>
          <w:szCs w:val="28"/>
        </w:rPr>
        <w:t>ПОЛОЖЕНИЕ</w:t>
      </w:r>
      <w:r w:rsidRPr="002646D0">
        <w:rPr>
          <w:rFonts w:ascii="Liberation Serif" w:hAnsi="Liberation Serif"/>
          <w:b/>
          <w:sz w:val="28"/>
          <w:szCs w:val="28"/>
        </w:rPr>
        <w:fldChar w:fldCharType="end"/>
      </w:r>
    </w:p>
    <w:p w:rsidR="000B7642" w:rsidRPr="002646D0" w:rsidRDefault="000B7642" w:rsidP="000B764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646D0">
        <w:rPr>
          <w:rFonts w:ascii="Liberation Serif" w:hAnsi="Liberation Serif"/>
          <w:b/>
          <w:sz w:val="28"/>
          <w:szCs w:val="28"/>
        </w:rPr>
        <w:t xml:space="preserve">о комиссии по соблюдению требований к </w:t>
      </w:r>
      <w:hyperlink r:id="rId13" w:history="1">
        <w:r w:rsidRPr="002646D0">
          <w:rPr>
            <w:rFonts w:ascii="Liberation Serif" w:hAnsi="Liberation Serif"/>
            <w:b/>
            <w:sz w:val="28"/>
            <w:szCs w:val="28"/>
          </w:rPr>
          <w:t>служебному поведению</w:t>
        </w:r>
      </w:hyperlink>
      <w:r w:rsidRPr="002646D0">
        <w:rPr>
          <w:rFonts w:ascii="Liberation Serif" w:hAnsi="Liberation Serif"/>
          <w:b/>
          <w:sz w:val="28"/>
          <w:szCs w:val="28"/>
        </w:rPr>
        <w:t xml:space="preserve"> муниципальных служащих и урегулированию конфликта интересов органов местного самоуправления городского округа Верхняя Пышма</w:t>
      </w:r>
    </w:p>
    <w:p w:rsidR="007653FE" w:rsidRPr="002646D0" w:rsidRDefault="007653FE" w:rsidP="007653FE">
      <w:pPr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(в ред. Решени</w:t>
      </w:r>
      <w:r w:rsidR="004C7978">
        <w:rPr>
          <w:rFonts w:ascii="Liberation Serif" w:hAnsi="Liberation Serif"/>
          <w:i/>
        </w:rPr>
        <w:t>й</w:t>
      </w:r>
      <w:r w:rsidRPr="002646D0">
        <w:rPr>
          <w:rFonts w:ascii="Liberation Serif" w:hAnsi="Liberation Serif"/>
          <w:i/>
        </w:rPr>
        <w:t xml:space="preserve"> Думы от 29.11.2018 года № 5/8</w:t>
      </w:r>
      <w:r w:rsidR="004C7978" w:rsidRPr="002646D0">
        <w:rPr>
          <w:rFonts w:ascii="Liberation Serif" w:hAnsi="Liberation Serif"/>
          <w:i/>
        </w:rPr>
        <w:t>, от 25.07.2019 года № 13/9</w:t>
      </w:r>
      <w:r w:rsidRPr="002646D0">
        <w:rPr>
          <w:rFonts w:ascii="Liberation Serif" w:hAnsi="Liberation Serif"/>
          <w:i/>
        </w:rPr>
        <w:t>)</w:t>
      </w:r>
    </w:p>
    <w:p w:rsidR="000B7642" w:rsidRPr="002646D0" w:rsidRDefault="000B7642" w:rsidP="000B7642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0B7642" w:rsidRPr="002646D0" w:rsidRDefault="000B7642" w:rsidP="000B7642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органов местного самоуправления городского округа Верхняя Пышма (далее – комиссия), созданной в городском округе Верхняя Пышма в соответствии с Федеральным </w:t>
      </w:r>
      <w:hyperlink r:id="rId14" w:history="1">
        <w:r w:rsidRPr="002646D0">
          <w:rPr>
            <w:rFonts w:ascii="Liberation Serif" w:hAnsi="Liberation Serif"/>
          </w:rPr>
          <w:t>законом</w:t>
        </w:r>
      </w:hyperlink>
      <w:r w:rsidRPr="002646D0">
        <w:rPr>
          <w:rFonts w:ascii="Liberation Serif" w:hAnsi="Liberation Serif"/>
        </w:rPr>
        <w:t xml:space="preserve"> от 25 декабря 2008 года №273-ФЗ «О противодействии коррупции».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2. Комиссия в своей деятельности руководствуется </w:t>
      </w:r>
      <w:hyperlink r:id="rId15" w:history="1">
        <w:r w:rsidRPr="002646D0">
          <w:rPr>
            <w:rFonts w:ascii="Liberation Serif" w:hAnsi="Liberation Serif"/>
          </w:rPr>
          <w:t>Конституцией</w:t>
        </w:r>
      </w:hyperlink>
      <w:r w:rsidRPr="002646D0">
        <w:rPr>
          <w:rFonts w:ascii="Liberation Serif" w:hAnsi="Liberation Serif"/>
        </w:rPr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3. Основной задачей комиссии является содействие органам местного самоуправления: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proofErr w:type="gramStart"/>
      <w:r w:rsidRPr="002646D0">
        <w:rPr>
          <w:rFonts w:ascii="Liberation Serif" w:hAnsi="Liberation Serif"/>
        </w:rPr>
        <w:t xml:space="preserve">а) в обеспечении соблюдения лицами, замещающими должности муниципальной службы в органах местного самоуправления городского округа Верхняя Пышма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2646D0">
          <w:rPr>
            <w:rFonts w:ascii="Liberation Serif" w:hAnsi="Liberation Serif"/>
          </w:rPr>
          <w:t>законом</w:t>
        </w:r>
      </w:hyperlink>
      <w:r w:rsidRPr="002646D0">
        <w:rPr>
          <w:rFonts w:ascii="Liberation Serif" w:hAnsi="Liberation Serif"/>
        </w:rPr>
        <w:t xml:space="preserve"> от 25 декабря 2008 года №273-ФЗ «О противодействии коррупции», другими федеральными законами (далее – требования к служебному поведению и (или) требования</w:t>
      </w:r>
      <w:proofErr w:type="gramEnd"/>
      <w:r w:rsidRPr="002646D0">
        <w:rPr>
          <w:rFonts w:ascii="Liberation Serif" w:hAnsi="Liberation Serif"/>
        </w:rPr>
        <w:t xml:space="preserve"> об урегулировании конфликта интересов);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б) в осуществлении в органах местного самоуправления городского округа Верхняя Пышма (далее – органы местного самоуправления) мер по предупреждению коррупции.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4.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5.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Персональный состав комиссии утверждается постановлением Главы городского округа Верхняя Пышма (далее – городской округ) с учетом требований Закона Свердловской области «Об особенностях муниципальной службы на территории Свердловской области» и настоящего Положения.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6. В состав комиссии входят: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Глава городского округа – председатель комиссии;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Председатель Думы городского округа – заместитель председателя комиссии;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начальник муниципальной службы и кадров управления делами администрации городского округа – секретарь комиссии;</w:t>
      </w:r>
    </w:p>
    <w:p w:rsidR="007653FE" w:rsidRPr="002646D0" w:rsidRDefault="004C7978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</w:t>
      </w:r>
      <w:r w:rsidR="007653FE" w:rsidRPr="002646D0">
        <w:rPr>
          <w:rFonts w:ascii="Liberation Serif" w:hAnsi="Liberation Serif"/>
        </w:rPr>
        <w:t> один из заместителей главы администрации городского округа;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председатель счетной палаты городского округа;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начальник юридического отдела администрации городского округа;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начальник управления делами администрации городского округа;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 представитель организационного отдела Думы городского округа;</w:t>
      </w:r>
    </w:p>
    <w:p w:rsidR="007653FE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</w:t>
      </w:r>
      <w:r w:rsidR="004C7978">
        <w:rPr>
          <w:rFonts w:ascii="Liberation Serif" w:hAnsi="Liberation Serif"/>
        </w:rPr>
        <w:t> депутат Думы городского округа</w:t>
      </w:r>
      <w:r w:rsidRPr="002646D0">
        <w:rPr>
          <w:rFonts w:ascii="Liberation Serif" w:hAnsi="Liberation Serif"/>
        </w:rPr>
        <w:t>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абзац десятый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п. 6 в ред. Решения Думы от 25.07.2019 года № 13/9)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– представитель </w:t>
      </w:r>
      <w:r w:rsidR="004C7978" w:rsidRPr="00E7489B">
        <w:rPr>
          <w:rFonts w:ascii="Liberation Serif" w:hAnsi="Liberation Serif"/>
          <w:bCs/>
        </w:rPr>
        <w:t>Общественной палаты городского округа</w:t>
      </w:r>
      <w:r w:rsidRPr="002646D0">
        <w:rPr>
          <w:rFonts w:ascii="Liberation Serif" w:hAnsi="Liberation Serif"/>
        </w:rPr>
        <w:t>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абзац </w:t>
      </w:r>
      <w:r w:rsidRPr="004C7978">
        <w:rPr>
          <w:rFonts w:ascii="Liberation Serif" w:hAnsi="Liberation Serif"/>
          <w:i/>
        </w:rPr>
        <w:t>одиннадцатый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п. 6 в ред. Решения Думы от 25.07.2019 года № 13/9)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lastRenderedPageBreak/>
        <w:t>– представитель Координационного совета профсоюзных организаций городского округа Верхняя Пышма;</w:t>
      </w:r>
    </w:p>
    <w:p w:rsidR="007653FE" w:rsidRPr="002646D0" w:rsidRDefault="007653FE" w:rsidP="007653FE">
      <w:pPr>
        <w:pStyle w:val="ae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– представитель научных организаций или </w:t>
      </w:r>
      <w:r w:rsidR="004C7978" w:rsidRPr="00E7489B">
        <w:rPr>
          <w:rFonts w:ascii="Liberation Serif" w:hAnsi="Liberation Serif"/>
          <w:bCs/>
        </w:rPr>
        <w:t>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Pr="002646D0">
        <w:rPr>
          <w:rFonts w:ascii="Liberation Serif" w:hAnsi="Liberation Serif"/>
        </w:rPr>
        <w:t>, деятельность которых связана с муниципальной службой.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три</w:t>
      </w:r>
      <w:r w:rsidRPr="004C7978">
        <w:rPr>
          <w:rFonts w:ascii="Liberation Serif" w:hAnsi="Liberation Serif"/>
          <w:i/>
        </w:rPr>
        <w:t xml:space="preserve">надцатый </w:t>
      </w:r>
      <w:r w:rsidRPr="002646D0">
        <w:rPr>
          <w:rFonts w:ascii="Liberation Serif" w:hAnsi="Liberation Serif"/>
          <w:i/>
        </w:rPr>
        <w:t>п. 6 в ред. Решения Думы от 25.07.2019 года № 13/9)</w:t>
      </w:r>
    </w:p>
    <w:p w:rsidR="007653FE" w:rsidRPr="002646D0" w:rsidRDefault="007653FE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(п. 6 в ред. Решения Думы от 29.11.2018 года № 5/8)</w:t>
      </w:r>
    </w:p>
    <w:p w:rsidR="004C7978" w:rsidRPr="00E7489B" w:rsidRDefault="004C7978" w:rsidP="004C7978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7.</w:t>
      </w:r>
      <w:r w:rsidRPr="00782A48">
        <w:rPr>
          <w:rFonts w:ascii="Liberation Serif" w:hAnsi="Liberation Serif"/>
          <w:bCs/>
        </w:rPr>
        <w:t> </w:t>
      </w:r>
      <w:r w:rsidRPr="00E7489B">
        <w:rPr>
          <w:rFonts w:ascii="Liberation Serif" w:hAnsi="Liberation Serif"/>
          <w:bCs/>
        </w:rPr>
        <w:t>Депутаты Думы городского округа, представители Общественной палаты городского округа, Координационного совета профсоюзных организаций городского округа Верхняя Пышма, научных организаций и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включаются в состав комиссии в установленном порядке по согласованию на основании запроса Главы городского округа. Согласование осуществляется в десятидневный срок со дня получения запроса.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 xml:space="preserve">(п. </w:t>
      </w:r>
      <w:r>
        <w:rPr>
          <w:rFonts w:ascii="Liberation Serif" w:hAnsi="Liberation Serif"/>
          <w:i/>
        </w:rPr>
        <w:t>7</w:t>
      </w:r>
      <w:r w:rsidRPr="002646D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8. Число членов комиссии, не являющихся муниципальными служащими, должно составлять не менее одной четверти от общего числа членов комиссии.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10. В заседаниях комиссии с правом совещательного голоса участвуют: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1" w:name="Par68"/>
      <w:bookmarkEnd w:id="1"/>
      <w:r w:rsidRPr="002646D0">
        <w:rPr>
          <w:rFonts w:ascii="Liberation Serif" w:hAnsi="Liberation Serif"/>
        </w:rPr>
        <w:t xml:space="preserve">б) другие муниципальные служащие,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2646D0">
        <w:rPr>
          <w:rFonts w:ascii="Liberation Serif" w:hAnsi="Liberation Serif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2" w:name="Par71"/>
      <w:bookmarkEnd w:id="2"/>
      <w:r w:rsidRPr="002646D0">
        <w:rPr>
          <w:rFonts w:ascii="Liberation Serif" w:hAnsi="Liberation Serif"/>
        </w:rPr>
        <w:t>13. Основаниями для проведения заседания комиссии являются: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3" w:name="Par72"/>
      <w:bookmarkEnd w:id="3"/>
      <w:proofErr w:type="gramStart"/>
      <w:r w:rsidRPr="002646D0">
        <w:rPr>
          <w:rFonts w:ascii="Liberation Serif" w:hAnsi="Liberation Serif"/>
        </w:rPr>
        <w:t xml:space="preserve">а) представление руководителем органа местного самоуправления в соответствии с </w:t>
      </w:r>
      <w:hyperlink r:id="rId17" w:history="1">
        <w:r w:rsidRPr="002646D0">
          <w:rPr>
            <w:rFonts w:ascii="Liberation Serif" w:hAnsi="Liberation Serif"/>
          </w:rPr>
          <w:t>подпунктом 5 пункта 21</w:t>
        </w:r>
      </w:hyperlink>
      <w:r w:rsidRPr="002646D0">
        <w:rPr>
          <w:rFonts w:ascii="Liberation Serif" w:hAnsi="Liberation Serif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 декабря 2012 года №920-УГ (далее</w:t>
      </w:r>
      <w:proofErr w:type="gramEnd"/>
      <w:r w:rsidRPr="002646D0">
        <w:rPr>
          <w:rFonts w:ascii="Liberation Serif" w:hAnsi="Liberation Serif"/>
        </w:rPr>
        <w:t xml:space="preserve"> – </w:t>
      </w:r>
      <w:proofErr w:type="gramStart"/>
      <w:r w:rsidRPr="002646D0">
        <w:rPr>
          <w:rFonts w:ascii="Liberation Serif" w:hAnsi="Liberation Serif"/>
        </w:rPr>
        <w:t>Положение о проверке достоверности и полноты сведений), материалов проверки, свидетельствующих:</w:t>
      </w:r>
      <w:proofErr w:type="gramEnd"/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4" w:name="Par73"/>
      <w:bookmarkStart w:id="5" w:name="Par74"/>
      <w:bookmarkEnd w:id="4"/>
      <w:bookmarkEnd w:id="5"/>
      <w:r w:rsidRPr="002646D0">
        <w:rPr>
          <w:rFonts w:ascii="Liberation Serif" w:hAnsi="Liberation Serif"/>
        </w:rPr>
        <w:t xml:space="preserve">– о представлении муниципальным служащим недостоверных или неполных сведений, предусмотренных </w:t>
      </w:r>
      <w:hyperlink r:id="rId18" w:history="1">
        <w:r w:rsidRPr="002646D0">
          <w:rPr>
            <w:rFonts w:ascii="Liberation Serif" w:hAnsi="Liberation Serif"/>
          </w:rPr>
          <w:t>подпунктом 1 пункта 1</w:t>
        </w:r>
      </w:hyperlink>
      <w:r w:rsidRPr="002646D0">
        <w:rPr>
          <w:rFonts w:ascii="Liberation Serif" w:hAnsi="Liberation Serif"/>
        </w:rPr>
        <w:t xml:space="preserve"> Положения о проверке достоверности и полноты сведений;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lastRenderedPageBreak/>
        <w:t>–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6" w:name="Par75"/>
      <w:bookmarkEnd w:id="6"/>
      <w:r w:rsidRPr="002646D0">
        <w:rPr>
          <w:rFonts w:ascii="Liberation Serif" w:hAnsi="Liberation Serif"/>
        </w:rPr>
        <w:t xml:space="preserve">б) </w:t>
      </w:r>
      <w:proofErr w:type="gramStart"/>
      <w:r w:rsidRPr="002646D0">
        <w:rPr>
          <w:rFonts w:ascii="Liberation Serif" w:hAnsi="Liberation Serif"/>
        </w:rPr>
        <w:t>поступившее</w:t>
      </w:r>
      <w:proofErr w:type="gramEnd"/>
      <w:r w:rsidRPr="002646D0">
        <w:rPr>
          <w:rFonts w:ascii="Liberation Serif" w:hAnsi="Liberation Serif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правонарушений: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7" w:name="Par76"/>
      <w:bookmarkStart w:id="8" w:name="Par77"/>
      <w:bookmarkEnd w:id="7"/>
      <w:bookmarkEnd w:id="8"/>
      <w:proofErr w:type="gramStart"/>
      <w:r w:rsidRPr="004C7978">
        <w:rPr>
          <w:rFonts w:ascii="Liberation Serif" w:hAnsi="Liberation Serif"/>
        </w:rPr>
        <w:t>– 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4C7978">
        <w:rPr>
          <w:rFonts w:ascii="Liberation Serif" w:hAnsi="Liberation Serif"/>
        </w:rPr>
        <w:t xml:space="preserve"> лет со дня увольнения с муниципальной службы;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абзац второй </w:t>
      </w:r>
      <w:proofErr w:type="spellStart"/>
      <w:r w:rsidRPr="004C7978">
        <w:rPr>
          <w:rFonts w:ascii="Liberation Serif" w:hAnsi="Liberation Serif"/>
          <w:i/>
        </w:rPr>
        <w:t>п</w:t>
      </w:r>
      <w:r w:rsidRPr="004C7978">
        <w:rPr>
          <w:rFonts w:ascii="Liberation Serif" w:hAnsi="Liberation Serif"/>
          <w:i/>
        </w:rPr>
        <w:t>п</w:t>
      </w:r>
      <w:proofErr w:type="spellEnd"/>
      <w:r w:rsidRPr="004C7978">
        <w:rPr>
          <w:rFonts w:ascii="Liberation Serif" w:hAnsi="Liberation Serif"/>
          <w:i/>
        </w:rPr>
        <w:t>.</w:t>
      </w:r>
      <w:r w:rsidRPr="004C7978">
        <w:rPr>
          <w:rFonts w:ascii="Liberation Serif" w:hAnsi="Liberation Serif"/>
          <w:i/>
        </w:rPr>
        <w:t xml:space="preserve"> «б» п</w:t>
      </w:r>
      <w:r w:rsidRPr="004C7978">
        <w:rPr>
          <w:rFonts w:ascii="Liberation Serif" w:hAnsi="Liberation Serif"/>
          <w:i/>
        </w:rPr>
        <w:t>.</w:t>
      </w:r>
      <w:r w:rsidRPr="004C7978">
        <w:rPr>
          <w:rFonts w:ascii="Liberation Serif" w:hAnsi="Liberation Serif"/>
          <w:i/>
        </w:rPr>
        <w:t xml:space="preserve"> 13 </w:t>
      </w:r>
      <w:r w:rsidRPr="002646D0">
        <w:rPr>
          <w:rFonts w:ascii="Liberation Serif" w:hAnsi="Liberation Serif"/>
          <w:i/>
        </w:rPr>
        <w:t>в ред. Решения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–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9" w:name="Par78"/>
      <w:bookmarkEnd w:id="9"/>
      <w:proofErr w:type="gramStart"/>
      <w:r w:rsidRPr="004C7978">
        <w:rPr>
          <w:rFonts w:ascii="Liberation Serif" w:hAnsi="Liberation Serif"/>
        </w:rPr>
        <w:t xml:space="preserve">– заявление муниципального служащего о невозможности выполнить требования Федерального закона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3F2F6F">
        <w:rPr>
          <w:rFonts w:ascii="Liberation Serif" w:hAnsi="Liberation Serif"/>
        </w:rPr>
        <w:t>–</w:t>
      </w:r>
      <w:r w:rsidRPr="004C7978">
        <w:rPr>
          <w:rFonts w:ascii="Liberation Serif" w:hAnsi="Liberation Serif"/>
        </w:rPr>
        <w:t xml:space="preserve"> Федеральный закон «О запрете отдельным категориям лиц открывать и иметь счета (вклады</w:t>
      </w:r>
      <w:proofErr w:type="gramEnd"/>
      <w:r w:rsidRPr="004C7978">
        <w:rPr>
          <w:rFonts w:ascii="Liberation Serif" w:hAnsi="Liberation Serif"/>
        </w:rPr>
        <w:t xml:space="preserve">), </w:t>
      </w:r>
      <w:proofErr w:type="gramStart"/>
      <w:r w:rsidRPr="004C7978">
        <w:rPr>
          <w:rFonts w:ascii="Liberation Serif" w:hAnsi="Liberation Serif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C7978">
        <w:rPr>
          <w:rFonts w:ascii="Liberation Serif" w:hAnsi="Liberation Seri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абзац четвертый </w:t>
      </w:r>
      <w:proofErr w:type="spellStart"/>
      <w:r w:rsidRPr="004C7978">
        <w:rPr>
          <w:rFonts w:ascii="Liberation Serif" w:hAnsi="Liberation Serif"/>
          <w:i/>
        </w:rPr>
        <w:t>пп</w:t>
      </w:r>
      <w:proofErr w:type="spellEnd"/>
      <w:r w:rsidRPr="004C7978">
        <w:rPr>
          <w:rFonts w:ascii="Liberation Serif" w:hAnsi="Liberation Serif"/>
          <w:i/>
        </w:rPr>
        <w:t xml:space="preserve">. «б» п. 13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–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абзац пяты</w:t>
      </w:r>
      <w:r w:rsidRPr="004C7978">
        <w:rPr>
          <w:rFonts w:ascii="Liberation Serif" w:hAnsi="Liberation Serif"/>
          <w:i/>
        </w:rPr>
        <w:t>й</w:t>
      </w:r>
      <w:r w:rsidRPr="004C7978">
        <w:rPr>
          <w:rFonts w:ascii="Liberation Serif" w:hAnsi="Liberation Serif"/>
          <w:i/>
        </w:rPr>
        <w:t xml:space="preserve"> </w:t>
      </w:r>
      <w:proofErr w:type="spellStart"/>
      <w:r w:rsidRPr="004C7978">
        <w:rPr>
          <w:rFonts w:ascii="Liberation Serif" w:hAnsi="Liberation Serif"/>
          <w:i/>
        </w:rPr>
        <w:t>пп</w:t>
      </w:r>
      <w:proofErr w:type="spellEnd"/>
      <w:r w:rsidRPr="004C7978">
        <w:rPr>
          <w:rFonts w:ascii="Liberation Serif" w:hAnsi="Liberation Serif"/>
          <w:i/>
        </w:rPr>
        <w:t xml:space="preserve">. «б» п. 13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в) представление руководителя органа местного самоуправления или любого члена комиссии, </w:t>
      </w:r>
      <w:proofErr w:type="gramStart"/>
      <w:r w:rsidRPr="002646D0">
        <w:rPr>
          <w:rFonts w:ascii="Liberation Serif" w:hAnsi="Liberation Serif"/>
        </w:rPr>
        <w:t>касающееся</w:t>
      </w:r>
      <w:proofErr w:type="gramEnd"/>
      <w:r w:rsidRPr="002646D0">
        <w:rPr>
          <w:rFonts w:ascii="Liberation Serif" w:hAnsi="Liberation Serif"/>
        </w:rPr>
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proofErr w:type="gramStart"/>
      <w:r w:rsidRPr="002646D0">
        <w:rPr>
          <w:rFonts w:ascii="Liberation Serif" w:hAnsi="Liberation Serif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муниципальными служащим недостоверных или неполных сведений, предусмотренных </w:t>
      </w:r>
      <w:hyperlink r:id="rId19" w:history="1">
        <w:r w:rsidRPr="002646D0">
          <w:rPr>
            <w:rFonts w:ascii="Liberation Serif" w:hAnsi="Liberation Serif"/>
          </w:rPr>
          <w:t>частью 1 статьи 3</w:t>
        </w:r>
      </w:hyperlink>
      <w:r w:rsidRPr="002646D0">
        <w:rPr>
          <w:rFonts w:ascii="Liberation Serif" w:hAnsi="Liberation Serif"/>
        </w:rPr>
        <w:t xml:space="preserve"> Федерального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2646D0">
        <w:rPr>
          <w:rFonts w:ascii="Liberation Serif" w:hAnsi="Liberation Serif"/>
        </w:rPr>
        <w:t xml:space="preserve"> доходам»).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 xml:space="preserve">д) поступившее в орган местного самоуправления соответствии с частью 4 статьи 12 Федерального закона от 25 декабря 2008 года № 273-ФЗ «О противодействии коррупции» (далее – Федеральный закон «О противодействии коррупции»)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gramStart"/>
      <w:r w:rsidRPr="004C7978">
        <w:rPr>
          <w:rFonts w:ascii="Liberation Serif" w:hAnsi="Liberation Serif"/>
        </w:rPr>
        <w:t>в</w:t>
      </w:r>
      <w:proofErr w:type="gramEnd"/>
      <w:r w:rsidRPr="004C7978">
        <w:rPr>
          <w:rFonts w:ascii="Liberation Serif" w:hAnsi="Liberation Serif"/>
        </w:rPr>
        <w:t xml:space="preserve"> </w:t>
      </w:r>
      <w:proofErr w:type="gramStart"/>
      <w:r w:rsidRPr="004C7978">
        <w:rPr>
          <w:rFonts w:ascii="Liberation Serif" w:hAnsi="Liberation Serif"/>
        </w:rPr>
        <w:t>его</w:t>
      </w:r>
      <w:proofErr w:type="gramEnd"/>
      <w:r w:rsidRPr="004C7978">
        <w:rPr>
          <w:rFonts w:ascii="Liberation Serif" w:hAnsi="Liberation Serif"/>
        </w:rPr>
        <w:t xml:space="preserve"> </w:t>
      </w:r>
      <w:proofErr w:type="gramStart"/>
      <w:r w:rsidRPr="004C7978">
        <w:rPr>
          <w:rFonts w:ascii="Liberation Serif" w:hAnsi="Liberation Serif"/>
        </w:rPr>
        <w:t xml:space="preserve"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4C7978">
        <w:rPr>
          <w:rFonts w:ascii="Liberation Serif" w:hAnsi="Liberation Serif"/>
        </w:rPr>
        <w:lastRenderedPageBreak/>
        <w:t>гражданско-правового договора в коммерческой или</w:t>
      </w:r>
      <w:proofErr w:type="gramEnd"/>
      <w:r w:rsidRPr="004C7978">
        <w:rPr>
          <w:rFonts w:ascii="Liberation Serif" w:hAnsi="Liberation Serif"/>
        </w:rPr>
        <w:t xml:space="preserve"> некоммерческой организации комиссией не рассматривался.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proofErr w:type="spellStart"/>
      <w:r w:rsidRPr="004C7978">
        <w:rPr>
          <w:rFonts w:ascii="Liberation Serif" w:hAnsi="Liberation Serif"/>
          <w:i/>
        </w:rPr>
        <w:t>пп</w:t>
      </w:r>
      <w:proofErr w:type="spellEnd"/>
      <w:r w:rsidRPr="004C7978">
        <w:rPr>
          <w:rFonts w:ascii="Liberation Serif" w:hAnsi="Liberation Serif"/>
          <w:i/>
        </w:rPr>
        <w:t>. «</w:t>
      </w:r>
      <w:r>
        <w:rPr>
          <w:rFonts w:ascii="Liberation Serif" w:hAnsi="Liberation Serif"/>
          <w:i/>
        </w:rPr>
        <w:t>д</w:t>
      </w:r>
      <w:r w:rsidRPr="004C7978">
        <w:rPr>
          <w:rFonts w:ascii="Liberation Serif" w:hAnsi="Liberation Serif"/>
          <w:i/>
        </w:rPr>
        <w:t xml:space="preserve">» п. 13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 xml:space="preserve">14.1. 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самоуправления, ответственное за профилактику коррупционных и иных правонарушений (должностному лицу органа местного самоуправления, ответственному за работу по профилактике коррупционных и иных правонарушений). </w:t>
      </w:r>
      <w:proofErr w:type="gramStart"/>
      <w:r w:rsidRPr="004C7978">
        <w:rPr>
          <w:rFonts w:ascii="Liberation Serif" w:hAnsi="Liberation Seri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C7978">
        <w:rPr>
          <w:rFonts w:ascii="Liberation Serif" w:hAnsi="Liberation Seri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(услуг), намерение лично присутствовать на заседании комиссии.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4.1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14.2. 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</w:t>
      </w:r>
      <w:r>
        <w:rPr>
          <w:rFonts w:ascii="Liberation Serif" w:hAnsi="Liberation Serif"/>
          <w:i/>
        </w:rPr>
        <w:t>2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14.3. Уведомление, указанное в подпункте «д» пункта 13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</w:t>
      </w:r>
      <w:r>
        <w:rPr>
          <w:rFonts w:ascii="Liberation Serif" w:hAnsi="Liberation Serif"/>
          <w:i/>
        </w:rPr>
        <w:t>3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14.4. Уведомление, указанное в абзаце пятом подпункта «б» пункта 13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</w:t>
      </w:r>
      <w:r>
        <w:rPr>
          <w:rFonts w:ascii="Liberation Serif" w:hAnsi="Liberation Serif"/>
          <w:i/>
        </w:rPr>
        <w:t>4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14.5. </w:t>
      </w:r>
      <w:proofErr w:type="gramStart"/>
      <w:r w:rsidRPr="004C7978">
        <w:rPr>
          <w:rFonts w:ascii="Liberation Serif" w:hAnsi="Liberation Serif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4C7978">
        <w:rPr>
          <w:rFonts w:ascii="Liberation Serif" w:hAnsi="Liberation Serif"/>
        </w:rPr>
        <w:t xml:space="preserve">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4C7978">
        <w:rPr>
          <w:rFonts w:ascii="Liberation Serif" w:hAnsi="Liberation Serif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</w:t>
      </w:r>
      <w:r>
        <w:rPr>
          <w:rFonts w:ascii="Liberation Serif" w:hAnsi="Liberation Serif"/>
          <w:i/>
        </w:rPr>
        <w:t>5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14.6. Мотивированные заключения, предусмотренные пунктами 14.1, 14.3 и 14.4 настоящего Положения, должны содержать: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а) 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</w:t>
      </w:r>
      <w:proofErr w:type="gramStart"/>
      <w:r w:rsidRPr="004C7978">
        <w:rPr>
          <w:rFonts w:ascii="Liberation Serif" w:hAnsi="Liberation Serif"/>
        </w:rPr>
        <w:t>.»;</w:t>
      </w:r>
      <w:proofErr w:type="gramEnd"/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4.</w:t>
      </w:r>
      <w:r>
        <w:rPr>
          <w:rFonts w:ascii="Liberation Serif" w:hAnsi="Liberation Serif"/>
          <w:i/>
        </w:rPr>
        <w:t>6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а) 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proofErr w:type="spellStart"/>
      <w:r>
        <w:rPr>
          <w:rFonts w:ascii="Liberation Serif" w:hAnsi="Liberation Serif"/>
          <w:i/>
        </w:rPr>
        <w:t>пп</w:t>
      </w:r>
      <w:proofErr w:type="spellEnd"/>
      <w:r>
        <w:rPr>
          <w:rFonts w:ascii="Liberation Serif" w:hAnsi="Liberation Serif"/>
          <w:i/>
        </w:rPr>
        <w:t xml:space="preserve">. «а» 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5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 xml:space="preserve"> р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.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я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proofErr w:type="gramStart"/>
      <w:r w:rsidRPr="002646D0">
        <w:rPr>
          <w:rFonts w:ascii="Liberation Serif" w:hAnsi="Liberation Seri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2646D0">
          <w:rPr>
            <w:rFonts w:ascii="Liberation Serif" w:hAnsi="Liberation Serif"/>
          </w:rPr>
          <w:t>подпункте «б» пункта 10</w:t>
        </w:r>
      </w:hyperlink>
      <w:r w:rsidRPr="002646D0">
        <w:rPr>
          <w:rFonts w:ascii="Liberation Serif" w:hAnsi="Liberation Serif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15.1. Заседание комиссии по рассмотрению заявлений, указанных в абзацах третьем и четвертом подпункта «б» пункта 13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5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1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4C7978" w:rsidRPr="004C7978" w:rsidRDefault="004C7978" w:rsidP="004C797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C7978">
        <w:rPr>
          <w:rFonts w:ascii="Liberation Serif" w:hAnsi="Liberation Serif"/>
        </w:rPr>
        <w:t>15.2. Уведомление, указанное в подпункте «д» пункта 13 настоящего Положения, рассматривается на очередном (плановом) заседании комиссии.</w:t>
      </w:r>
    </w:p>
    <w:p w:rsidR="004C7978" w:rsidRPr="002646D0" w:rsidRDefault="004C7978" w:rsidP="004C7978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5.</w:t>
      </w:r>
      <w:r>
        <w:rPr>
          <w:rFonts w:ascii="Liberation Serif" w:hAnsi="Liberation Serif"/>
          <w:i/>
        </w:rPr>
        <w:t>2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16.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6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 xml:space="preserve"> р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.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я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16.1. Заседания комиссии могут проводиться в отсутствие муниципального служащего или гражданина в случаях: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proofErr w:type="gramStart"/>
      <w:r w:rsidRPr="007C64A9">
        <w:rPr>
          <w:rFonts w:ascii="Liberation Serif" w:hAnsi="Liberation Serif"/>
        </w:rPr>
        <w:t>а) 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б) 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6</w:t>
      </w:r>
      <w:r>
        <w:rPr>
          <w:rFonts w:ascii="Liberation Serif" w:hAnsi="Liberation Serif"/>
          <w:i/>
        </w:rPr>
        <w:t>.1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17. На заседании комиссии заслушиваются пояснения </w:t>
      </w:r>
      <w:r w:rsidR="007C64A9" w:rsidRPr="00E7489B">
        <w:rPr>
          <w:rFonts w:ascii="Liberation Serif" w:hAnsi="Liberation Serif"/>
          <w:bCs/>
        </w:rPr>
        <w:t xml:space="preserve">муниципального служащего или гражданина, замещавшего должность муниципальной службы в органе местного </w:t>
      </w:r>
      <w:r w:rsidR="007C64A9" w:rsidRPr="00E7489B">
        <w:rPr>
          <w:rFonts w:ascii="Liberation Serif" w:hAnsi="Liberation Serif"/>
          <w:bCs/>
        </w:rPr>
        <w:lastRenderedPageBreak/>
        <w:t>самоуправления,</w:t>
      </w:r>
      <w:r w:rsidRPr="002646D0">
        <w:rPr>
          <w:rFonts w:ascii="Liberation Serif" w:hAnsi="Liberation Serif"/>
        </w:rPr>
        <w:t xml:space="preserve">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>п. 1</w:t>
      </w:r>
      <w:r>
        <w:rPr>
          <w:rFonts w:ascii="Liberation Serif" w:hAnsi="Liberation Serif"/>
          <w:i/>
        </w:rPr>
        <w:t>7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 xml:space="preserve"> р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.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я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10" w:name="Par87"/>
      <w:bookmarkEnd w:id="10"/>
      <w:r w:rsidRPr="002646D0">
        <w:rPr>
          <w:rFonts w:ascii="Liberation Serif" w:hAnsi="Liberation Serif"/>
        </w:rPr>
        <w:t xml:space="preserve">19. По итогам рассмотрения вопроса, указанного в </w:t>
      </w:r>
      <w:hyperlink w:anchor="Par73" w:history="1">
        <w:r w:rsidRPr="002646D0">
          <w:rPr>
            <w:rFonts w:ascii="Liberation Serif" w:hAnsi="Liberation Serif"/>
          </w:rPr>
          <w:t>абзаце втором подпункта «а»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комиссия принимает одно из следующих решений: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2646D0">
          <w:rPr>
            <w:rFonts w:ascii="Liberation Serif" w:hAnsi="Liberation Serif"/>
          </w:rPr>
          <w:t>подпунктом 1 пункта 1</w:t>
        </w:r>
      </w:hyperlink>
      <w:r w:rsidRPr="002646D0">
        <w:rPr>
          <w:rFonts w:ascii="Liberation Serif" w:hAnsi="Liberation Serif"/>
        </w:rPr>
        <w:t xml:space="preserve"> Положения о проверке достоверности и полноты сведений, являются достоверными и полными;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2646D0">
          <w:rPr>
            <w:rFonts w:ascii="Liberation Serif" w:hAnsi="Liberation Serif"/>
          </w:rPr>
          <w:t>подпунктом 1 пункта 1</w:t>
        </w:r>
      </w:hyperlink>
      <w:r w:rsidRPr="002646D0">
        <w:rPr>
          <w:rFonts w:ascii="Liberation Serif" w:hAnsi="Liberation Serif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20. По итогам рассмотрения вопроса, указанного в </w:t>
      </w:r>
      <w:hyperlink w:anchor="Par74" w:history="1">
        <w:r w:rsidRPr="002646D0">
          <w:rPr>
            <w:rFonts w:ascii="Liberation Serif" w:hAnsi="Liberation Serif"/>
          </w:rPr>
          <w:t>абзаце третьем подпункта «а»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комиссия принимает одно из следующих решений: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21. По итогам рассмотрения вопроса, указанного в </w:t>
      </w:r>
      <w:hyperlink w:anchor="Par76" w:history="1">
        <w:r w:rsidRPr="002646D0">
          <w:rPr>
            <w:rFonts w:ascii="Liberation Serif" w:hAnsi="Liberation Serif"/>
          </w:rPr>
          <w:t>абзаце втором подпункта «б»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комиссия принимает одно из следующих решений: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bookmarkStart w:id="11" w:name="Par96"/>
      <w:bookmarkEnd w:id="11"/>
      <w:r w:rsidRPr="002646D0">
        <w:rPr>
          <w:rFonts w:ascii="Liberation Serif" w:hAnsi="Liberation Serif"/>
        </w:rPr>
        <w:t xml:space="preserve">22. По итогам рассмотрения вопроса, указанного в </w:t>
      </w:r>
      <w:hyperlink w:anchor="Par77" w:history="1">
        <w:r w:rsidRPr="002646D0">
          <w:rPr>
            <w:rFonts w:ascii="Liberation Serif" w:hAnsi="Liberation Serif"/>
          </w:rPr>
          <w:t>абзаце третьем подпункта «б»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комиссия принимает одно из следующих решений: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2646D0">
        <w:rPr>
          <w:rFonts w:ascii="Liberation Serif" w:hAnsi="Liberation Serif"/>
        </w:rPr>
        <w:t>необъективна и является</w:t>
      </w:r>
      <w:proofErr w:type="gramEnd"/>
      <w:r w:rsidRPr="002646D0">
        <w:rPr>
          <w:rFonts w:ascii="Liberation Serif" w:hAnsi="Liberation Serif"/>
        </w:rPr>
        <w:t xml:space="preserve">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22.1. 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 xml:space="preserve">а) 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7C64A9">
        <w:rPr>
          <w:rFonts w:ascii="Liberation Serif" w:hAnsi="Liberation Serif"/>
        </w:rPr>
        <w:t>открывать и иметь</w:t>
      </w:r>
      <w:proofErr w:type="gramEnd"/>
      <w:r w:rsidRPr="007C64A9">
        <w:rPr>
          <w:rFonts w:ascii="Liberation Serif" w:hAnsi="Liberation Serif"/>
        </w:rPr>
        <w:t xml:space="preserve"> счета (вклады), хранить наличные денежные средства и ценности в иностранных банках, расположенных за </w:t>
      </w:r>
      <w:r w:rsidRPr="007C64A9">
        <w:rPr>
          <w:rFonts w:ascii="Liberation Serif" w:hAnsi="Liberation Serif"/>
        </w:rPr>
        <w:lastRenderedPageBreak/>
        <w:t>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 xml:space="preserve">б) 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7C64A9">
        <w:rPr>
          <w:rFonts w:ascii="Liberation Serif" w:hAnsi="Liberation Serif"/>
        </w:rPr>
        <w:t>открывать и иметь</w:t>
      </w:r>
      <w:proofErr w:type="gramEnd"/>
      <w:r w:rsidRPr="007C64A9">
        <w:rPr>
          <w:rFonts w:ascii="Liberation Serif" w:hAnsi="Liberation Seri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22</w:t>
      </w:r>
      <w:r>
        <w:rPr>
          <w:rFonts w:ascii="Liberation Serif" w:hAnsi="Liberation Serif"/>
          <w:i/>
        </w:rPr>
        <w:t>.1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22.2. По итогам рассмотрения вопроса, указанного в абзаце пятом подпункта «б» пункта 13 настоящего Положения, комиссия принимает одно из следующих решений: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а) признать, что при исполнении муниципальным служащим должностных обязанностей конфликт интересов отсутствует;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б)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в) 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22.</w:t>
      </w:r>
      <w:r>
        <w:rPr>
          <w:rFonts w:ascii="Liberation Serif" w:hAnsi="Liberation Serif"/>
          <w:i/>
        </w:rPr>
        <w:t>2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23.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2646D0">
          <w:rPr>
            <w:rFonts w:ascii="Liberation Serif" w:hAnsi="Liberation Serif"/>
          </w:rPr>
          <w:t>частью 1 статьи 3</w:t>
        </w:r>
      </w:hyperlink>
      <w:r w:rsidRPr="002646D0">
        <w:rPr>
          <w:rFonts w:ascii="Liberation Serif" w:hAnsi="Liberation Serif"/>
        </w:rPr>
        <w:t xml:space="preserve"> Федерального закона «О </w:t>
      </w:r>
      <w:proofErr w:type="gramStart"/>
      <w:r w:rsidRPr="002646D0">
        <w:rPr>
          <w:rFonts w:ascii="Liberation Serif" w:hAnsi="Liberation Serif"/>
        </w:rPr>
        <w:t>контроле за</w:t>
      </w:r>
      <w:proofErr w:type="gramEnd"/>
      <w:r w:rsidRPr="002646D0">
        <w:rPr>
          <w:rFonts w:ascii="Liberation Serif" w:hAnsi="Liberation Serif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2646D0">
          <w:rPr>
            <w:rFonts w:ascii="Liberation Serif" w:hAnsi="Liberation Serif"/>
          </w:rPr>
          <w:t>частью 1 статьи 3</w:t>
        </w:r>
      </w:hyperlink>
      <w:r w:rsidRPr="002646D0">
        <w:rPr>
          <w:rFonts w:ascii="Liberation Serif" w:hAnsi="Liberation Serif"/>
        </w:rPr>
        <w:t xml:space="preserve"> Федерального закона «О </w:t>
      </w:r>
      <w:proofErr w:type="gramStart"/>
      <w:r w:rsidRPr="002646D0">
        <w:rPr>
          <w:rFonts w:ascii="Liberation Serif" w:hAnsi="Liberation Serif"/>
        </w:rPr>
        <w:t>контроле за</w:t>
      </w:r>
      <w:proofErr w:type="gramEnd"/>
      <w:r w:rsidRPr="002646D0">
        <w:rPr>
          <w:rFonts w:ascii="Liberation Serif" w:hAnsi="Liberation Serif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полученные материалы в органы прокуратуры и (или) иные государственные органы в соответствии с их компетенцией.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23.1. 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64A9" w:rsidRPr="007C64A9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3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1</w:t>
      </w:r>
      <w:r w:rsidRPr="004C7978">
        <w:rPr>
          <w:rFonts w:ascii="Liberation Serif" w:hAnsi="Liberation Serif"/>
          <w:i/>
        </w:rPr>
        <w:t xml:space="preserve"> </w:t>
      </w:r>
      <w:proofErr w:type="gramStart"/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proofErr w:type="gramEnd"/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24. По итогам рассмотрения вопросов, указанных в </w:t>
      </w:r>
      <w:r w:rsidR="007C64A9" w:rsidRPr="00E7489B">
        <w:rPr>
          <w:rFonts w:ascii="Liberation Serif" w:hAnsi="Liberation Serif"/>
          <w:bCs/>
        </w:rPr>
        <w:t xml:space="preserve">подпунктах </w:t>
      </w:r>
      <w:r w:rsidR="007C64A9">
        <w:rPr>
          <w:rFonts w:ascii="Liberation Serif" w:hAnsi="Liberation Serif"/>
          <w:bCs/>
        </w:rPr>
        <w:t>«</w:t>
      </w:r>
      <w:r w:rsidR="007C64A9" w:rsidRPr="00E7489B">
        <w:rPr>
          <w:rFonts w:ascii="Liberation Serif" w:hAnsi="Liberation Serif"/>
          <w:bCs/>
        </w:rPr>
        <w:t>а</w:t>
      </w:r>
      <w:r w:rsidR="007C64A9">
        <w:rPr>
          <w:rFonts w:ascii="Liberation Serif" w:hAnsi="Liberation Serif"/>
          <w:bCs/>
        </w:rPr>
        <w:t>»</w:t>
      </w:r>
      <w:r w:rsidR="007C64A9" w:rsidRPr="00E7489B">
        <w:rPr>
          <w:rFonts w:ascii="Liberation Serif" w:hAnsi="Liberation Serif"/>
          <w:bCs/>
        </w:rPr>
        <w:t xml:space="preserve">, </w:t>
      </w:r>
      <w:r w:rsidR="007C64A9">
        <w:rPr>
          <w:rFonts w:ascii="Liberation Serif" w:hAnsi="Liberation Serif"/>
          <w:bCs/>
        </w:rPr>
        <w:t>«</w:t>
      </w:r>
      <w:r w:rsidR="007C64A9" w:rsidRPr="00E7489B">
        <w:rPr>
          <w:rFonts w:ascii="Liberation Serif" w:hAnsi="Liberation Serif"/>
          <w:bCs/>
        </w:rPr>
        <w:t>б</w:t>
      </w:r>
      <w:r w:rsidR="007C64A9">
        <w:rPr>
          <w:rFonts w:ascii="Liberation Serif" w:hAnsi="Liberation Serif"/>
          <w:bCs/>
        </w:rPr>
        <w:t>»</w:t>
      </w:r>
      <w:r w:rsidR="007C64A9" w:rsidRPr="00E7489B">
        <w:rPr>
          <w:rFonts w:ascii="Liberation Serif" w:hAnsi="Liberation Serif"/>
          <w:bCs/>
        </w:rPr>
        <w:t xml:space="preserve">, </w:t>
      </w:r>
      <w:r w:rsidR="007C64A9">
        <w:rPr>
          <w:rFonts w:ascii="Liberation Serif" w:hAnsi="Liberation Serif"/>
          <w:bCs/>
        </w:rPr>
        <w:t>«</w:t>
      </w:r>
      <w:r w:rsidR="007C64A9" w:rsidRPr="00E7489B">
        <w:rPr>
          <w:rFonts w:ascii="Liberation Serif" w:hAnsi="Liberation Serif"/>
          <w:bCs/>
        </w:rPr>
        <w:t>г</w:t>
      </w:r>
      <w:r w:rsidR="007C64A9">
        <w:rPr>
          <w:rFonts w:ascii="Liberation Serif" w:hAnsi="Liberation Serif"/>
          <w:bCs/>
        </w:rPr>
        <w:t>»</w:t>
      </w:r>
      <w:r w:rsidR="007C64A9" w:rsidRPr="00E7489B">
        <w:rPr>
          <w:rFonts w:ascii="Liberation Serif" w:hAnsi="Liberation Serif"/>
          <w:bCs/>
        </w:rPr>
        <w:t xml:space="preserve"> и </w:t>
      </w:r>
      <w:r w:rsidR="007C64A9">
        <w:rPr>
          <w:rFonts w:ascii="Liberation Serif" w:hAnsi="Liberation Serif"/>
          <w:bCs/>
        </w:rPr>
        <w:t>«</w:t>
      </w:r>
      <w:r w:rsidR="007C64A9" w:rsidRPr="00E7489B">
        <w:rPr>
          <w:rFonts w:ascii="Liberation Serif" w:hAnsi="Liberation Serif"/>
          <w:bCs/>
        </w:rPr>
        <w:t>д</w:t>
      </w:r>
      <w:r w:rsidR="007C64A9">
        <w:rPr>
          <w:rFonts w:ascii="Liberation Serif" w:hAnsi="Liberation Serif"/>
          <w:bCs/>
        </w:rPr>
        <w:t>»</w:t>
      </w:r>
      <w:r w:rsidR="007C64A9" w:rsidRPr="00E7489B">
        <w:rPr>
          <w:rFonts w:ascii="Liberation Serif" w:hAnsi="Liberation Serif"/>
          <w:bCs/>
        </w:rPr>
        <w:t xml:space="preserve"> пункта 13</w:t>
      </w:r>
      <w:r w:rsidR="007C64A9">
        <w:rPr>
          <w:rFonts w:ascii="Liberation Serif" w:hAnsi="Liberation Serif"/>
          <w:bCs/>
        </w:rPr>
        <w:t xml:space="preserve"> </w:t>
      </w:r>
      <w:r w:rsidRPr="002646D0">
        <w:rPr>
          <w:rFonts w:ascii="Liberation Serif" w:hAnsi="Liberation Serif"/>
        </w:rPr>
        <w:t xml:space="preserve">настоящего Положения, при наличии к тому оснований комиссия может принять иное решение, чем это предусмотрено </w:t>
      </w:r>
      <w:r w:rsidR="007C64A9" w:rsidRPr="00E7489B">
        <w:rPr>
          <w:rFonts w:ascii="Liberation Serif" w:hAnsi="Liberation Serif"/>
          <w:bCs/>
        </w:rPr>
        <w:t>пунктами 19</w:t>
      </w:r>
      <w:r w:rsidR="007C64A9">
        <w:rPr>
          <w:rFonts w:ascii="Liberation Serif" w:hAnsi="Liberation Serif"/>
          <w:bCs/>
        </w:rPr>
        <w:t xml:space="preserve"> – </w:t>
      </w:r>
      <w:r w:rsidR="007C64A9" w:rsidRPr="00E7489B">
        <w:rPr>
          <w:rFonts w:ascii="Liberation Serif" w:hAnsi="Liberation Serif"/>
          <w:bCs/>
        </w:rPr>
        <w:t>23.1</w:t>
      </w:r>
      <w:r w:rsidRPr="002646D0">
        <w:rPr>
          <w:rFonts w:ascii="Liberation Serif" w:hAnsi="Liberation Serif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24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 xml:space="preserve"> р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.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я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lastRenderedPageBreak/>
        <w:t xml:space="preserve">25. По итогам рассмотрения вопроса, предусмотренного </w:t>
      </w:r>
      <w:hyperlink w:anchor="Par78" w:history="1">
        <w:r w:rsidRPr="002646D0">
          <w:rPr>
            <w:rFonts w:ascii="Liberation Serif" w:hAnsi="Liberation Serif"/>
          </w:rPr>
          <w:t>подпунктом «в»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комиссия принимает соответствующее решение.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26. Для исполнения решений комиссии могут быть подготовлены проекты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27. Решения комиссии по вопросам, указанным в </w:t>
      </w:r>
      <w:hyperlink w:anchor="Par71" w:history="1">
        <w:r w:rsidRPr="002646D0">
          <w:rPr>
            <w:rFonts w:ascii="Liberation Serif" w:hAnsi="Liberation Serif"/>
          </w:rPr>
          <w:t>пункте 13</w:t>
        </w:r>
      </w:hyperlink>
      <w:r w:rsidRPr="002646D0">
        <w:rPr>
          <w:rFonts w:ascii="Liberation Serif" w:hAnsi="Liberation Serif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6" w:history="1">
        <w:r w:rsidRPr="002646D0">
          <w:rPr>
            <w:rFonts w:ascii="Liberation Serif" w:hAnsi="Liberation Serif"/>
          </w:rPr>
          <w:t>абзаце втором подпункта «б»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2646D0">
          <w:rPr>
            <w:rFonts w:ascii="Liberation Serif" w:hAnsi="Liberation Serif"/>
          </w:rPr>
          <w:t>абзаце втором подпункта «б» пункта 13</w:t>
        </w:r>
      </w:hyperlink>
      <w:r w:rsidRPr="002646D0">
        <w:rPr>
          <w:rFonts w:ascii="Liberation Serif" w:hAnsi="Liberation Serif"/>
        </w:rPr>
        <w:t xml:space="preserve"> настоящего Положения, носит обязательный характер.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29. В протоколе заседания комиссии указываются: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в) предъявляемые к муниципальному служащему претензии, материалы, на которых они основываются;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г) содержание пояснений муниципального служащего и других лиц по существу предъявляемых претензий;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д) фамилии, имена, отчества выступивших на заседании лиц и краткое изложение их выступлений;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ж) другие сведения;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з) результаты голосования;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и) решение и обоснование его принятия.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30. Член комиссии, не согласный с ее решением, вправе в письменной форме изложить свое мнение, которое </w:t>
      </w:r>
      <w:proofErr w:type="gramStart"/>
      <w:r w:rsidRPr="002646D0">
        <w:rPr>
          <w:rFonts w:ascii="Liberation Serif" w:hAnsi="Liberation Serif"/>
        </w:rPr>
        <w:t>подлежит обязательному приобщению к протоколу заседания комиссии и с которым должен</w:t>
      </w:r>
      <w:proofErr w:type="gramEnd"/>
      <w:r w:rsidRPr="002646D0">
        <w:rPr>
          <w:rFonts w:ascii="Liberation Serif" w:hAnsi="Liberation Serif"/>
        </w:rPr>
        <w:t xml:space="preserve"> быть ознакомлен муниципальный служащий.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31. Копии протокола заседания комиссии в </w:t>
      </w:r>
      <w:r w:rsidR="007C64A9">
        <w:rPr>
          <w:rFonts w:ascii="Liberation Serif" w:hAnsi="Liberation Serif"/>
        </w:rPr>
        <w:t>семи</w:t>
      </w:r>
      <w:r w:rsidRPr="002646D0">
        <w:rPr>
          <w:rFonts w:ascii="Liberation Serif" w:hAnsi="Liberation Serif"/>
        </w:rPr>
        <w:t>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31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 xml:space="preserve"> р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.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я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2646D0">
        <w:rPr>
          <w:rFonts w:ascii="Liberation Serif" w:hAnsi="Liberation Serif"/>
        </w:rPr>
        <w:t>компетенции</w:t>
      </w:r>
      <w:proofErr w:type="gramEnd"/>
      <w:r w:rsidRPr="002646D0">
        <w:rPr>
          <w:rFonts w:ascii="Liberation Serif" w:hAnsi="Liberation Serif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proofErr w:type="gramStart"/>
      <w:r w:rsidRPr="002646D0">
        <w:rPr>
          <w:rFonts w:ascii="Liberation Serif" w:hAnsi="Liberation Serif"/>
        </w:rPr>
        <w:t>оглашается на ближайшем заседании комиссии и принимается</w:t>
      </w:r>
      <w:proofErr w:type="gramEnd"/>
      <w:r w:rsidRPr="002646D0">
        <w:rPr>
          <w:rFonts w:ascii="Liberation Serif" w:hAnsi="Liberation Serif"/>
        </w:rPr>
        <w:t xml:space="preserve"> к сведению без обсуждения.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2646D0">
        <w:rPr>
          <w:rFonts w:ascii="Liberation Serif" w:hAnsi="Liberation Serif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 xml:space="preserve">34. </w:t>
      </w:r>
      <w:proofErr w:type="gramStart"/>
      <w:r w:rsidRPr="002646D0">
        <w:rPr>
          <w:rFonts w:ascii="Liberation Serif" w:hAnsi="Liberation Serif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</w:t>
      </w:r>
      <w:proofErr w:type="gramEnd"/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C64A9" w:rsidRPr="00782A48" w:rsidRDefault="007C64A9" w:rsidP="007C64A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7C64A9">
        <w:rPr>
          <w:rFonts w:ascii="Liberation Serif" w:hAnsi="Liberation Serif"/>
        </w:rPr>
        <w:t>35.1. </w:t>
      </w:r>
      <w:proofErr w:type="gramStart"/>
      <w:r w:rsidRPr="007C64A9">
        <w:rPr>
          <w:rFonts w:ascii="Liberation Serif" w:hAnsi="Liberation Serif"/>
        </w:rPr>
        <w:t xml:space="preserve">Выписка из решения комиссии, </w:t>
      </w:r>
      <w:r w:rsidRPr="003F2F6F">
        <w:rPr>
          <w:rFonts w:ascii="Liberation Serif" w:hAnsi="Liberation Serif"/>
        </w:rPr>
        <w:t>подпис</w:t>
      </w:r>
      <w:r>
        <w:rPr>
          <w:rFonts w:ascii="Liberation Serif" w:hAnsi="Liberation Serif"/>
        </w:rPr>
        <w:t>анная</w:t>
      </w:r>
      <w:r w:rsidRPr="003F2F6F">
        <w:rPr>
          <w:rFonts w:ascii="Liberation Serif" w:hAnsi="Liberation Serif"/>
        </w:rPr>
        <w:t xml:space="preserve"> секретар</w:t>
      </w:r>
      <w:r>
        <w:rPr>
          <w:rFonts w:ascii="Liberation Serif" w:hAnsi="Liberation Serif"/>
        </w:rPr>
        <w:t>ем</w:t>
      </w:r>
      <w:r w:rsidRPr="003F2F6F">
        <w:rPr>
          <w:rFonts w:ascii="Liberation Serif" w:hAnsi="Liberation Serif"/>
        </w:rPr>
        <w:t xml:space="preserve"> комиссии и заверенная </w:t>
      </w:r>
      <w:r w:rsidRPr="007C64A9">
        <w:rPr>
          <w:rFonts w:ascii="Liberation Serif" w:hAnsi="Liberation Serif"/>
        </w:rPr>
        <w:t>надлежащим образом,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C64A9">
        <w:rPr>
          <w:rFonts w:ascii="Liberation Serif" w:hAnsi="Liberation Serif"/>
        </w:rPr>
        <w:t xml:space="preserve"> заседания комиссии.</w:t>
      </w:r>
    </w:p>
    <w:p w:rsidR="007C64A9" w:rsidRPr="002646D0" w:rsidRDefault="007C64A9" w:rsidP="007C64A9">
      <w:pPr>
        <w:autoSpaceDE w:val="0"/>
        <w:autoSpaceDN w:val="0"/>
        <w:adjustRightInd w:val="0"/>
        <w:rPr>
          <w:rFonts w:ascii="Liberation Serif" w:hAnsi="Liberation Serif"/>
          <w:i/>
        </w:rPr>
      </w:pPr>
      <w:r w:rsidRPr="002646D0">
        <w:rPr>
          <w:rFonts w:ascii="Liberation Serif" w:hAnsi="Liberation Serif"/>
          <w:i/>
        </w:rPr>
        <w:t>(</w:t>
      </w:r>
      <w:r w:rsidRPr="004C7978">
        <w:rPr>
          <w:rFonts w:ascii="Liberation Serif" w:hAnsi="Liberation Serif"/>
          <w:i/>
        </w:rPr>
        <w:t xml:space="preserve">п. </w:t>
      </w:r>
      <w:r>
        <w:rPr>
          <w:rFonts w:ascii="Liberation Serif" w:hAnsi="Liberation Serif"/>
          <w:i/>
        </w:rPr>
        <w:t>3</w:t>
      </w:r>
      <w:r>
        <w:rPr>
          <w:rFonts w:ascii="Liberation Serif" w:hAnsi="Liberation Serif"/>
          <w:i/>
        </w:rPr>
        <w:t>5</w:t>
      </w:r>
      <w:bookmarkStart w:id="12" w:name="_GoBack"/>
      <w:bookmarkEnd w:id="12"/>
      <w:r>
        <w:rPr>
          <w:rFonts w:ascii="Liberation Serif" w:hAnsi="Liberation Serif"/>
          <w:i/>
        </w:rPr>
        <w:t>.1</w:t>
      </w:r>
      <w:r w:rsidRPr="004C7978">
        <w:rPr>
          <w:rFonts w:ascii="Liberation Serif" w:hAnsi="Liberation Serif"/>
          <w:i/>
        </w:rPr>
        <w:t xml:space="preserve"> </w:t>
      </w:r>
      <w:r w:rsidRPr="002646D0">
        <w:rPr>
          <w:rFonts w:ascii="Liberation Serif" w:hAnsi="Liberation Serif"/>
          <w:i/>
        </w:rPr>
        <w:t>в</w:t>
      </w:r>
      <w:r>
        <w:rPr>
          <w:rFonts w:ascii="Liberation Serif" w:hAnsi="Liberation Serif"/>
          <w:i/>
        </w:rPr>
        <w:t>в</w:t>
      </w:r>
      <w:r w:rsidRPr="002646D0">
        <w:rPr>
          <w:rFonts w:ascii="Liberation Serif" w:hAnsi="Liberation Serif"/>
          <w:i/>
        </w:rPr>
        <w:t>ед</w:t>
      </w:r>
      <w:r>
        <w:rPr>
          <w:rFonts w:ascii="Liberation Serif" w:hAnsi="Liberation Serif"/>
          <w:i/>
        </w:rPr>
        <w:t>ен</w:t>
      </w:r>
      <w:r w:rsidRPr="002646D0">
        <w:rPr>
          <w:rFonts w:ascii="Liberation Serif" w:hAnsi="Liberation Serif"/>
          <w:i/>
        </w:rPr>
        <w:t xml:space="preserve"> Решени</w:t>
      </w:r>
      <w:r>
        <w:rPr>
          <w:rFonts w:ascii="Liberation Serif" w:hAnsi="Liberation Serif"/>
          <w:i/>
        </w:rPr>
        <w:t>ем</w:t>
      </w:r>
      <w:r w:rsidRPr="002646D0">
        <w:rPr>
          <w:rFonts w:ascii="Liberation Serif" w:hAnsi="Liberation Serif"/>
          <w:i/>
        </w:rPr>
        <w:t xml:space="preserve"> Думы от 25.07.2019 года № 13/9)</w:t>
      </w:r>
    </w:p>
    <w:p w:rsidR="000B7642" w:rsidRPr="002646D0" w:rsidRDefault="000B7642" w:rsidP="000B764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646D0">
        <w:rPr>
          <w:rFonts w:ascii="Liberation Serif" w:hAnsi="Liberation Serif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sectPr w:rsidR="000B7642" w:rsidRPr="002646D0" w:rsidSect="007653FE">
      <w:headerReference w:type="even" r:id="rId24"/>
      <w:headerReference w:type="default" r:id="rId25"/>
      <w:pgSz w:w="11906" w:h="16838" w:code="9"/>
      <w:pgMar w:top="567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BF" w:rsidRDefault="003A2DBF">
      <w:r>
        <w:separator/>
      </w:r>
    </w:p>
  </w:endnote>
  <w:endnote w:type="continuationSeparator" w:id="0">
    <w:p w:rsidR="003A2DBF" w:rsidRDefault="003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BF" w:rsidRDefault="003A2DBF">
      <w:r>
        <w:separator/>
      </w:r>
    </w:p>
  </w:footnote>
  <w:footnote w:type="continuationSeparator" w:id="0">
    <w:p w:rsidR="003A2DBF" w:rsidRDefault="003A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5843" w:rsidRDefault="002558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43" w:rsidRDefault="00255843" w:rsidP="00F42E5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4A9">
      <w:rPr>
        <w:rStyle w:val="ab"/>
        <w:noProof/>
      </w:rPr>
      <w:t>4</w:t>
    </w:r>
    <w:r>
      <w:rPr>
        <w:rStyle w:val="ab"/>
      </w:rPr>
      <w:fldChar w:fldCharType="end"/>
    </w:r>
  </w:p>
  <w:p w:rsidR="00255843" w:rsidRDefault="00255843">
    <w:pPr>
      <w:pStyle w:val="aa"/>
    </w:pPr>
  </w:p>
  <w:p w:rsidR="007653FE" w:rsidRPr="007653FE" w:rsidRDefault="007653FE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8"/>
    <w:rsid w:val="000104E0"/>
    <w:rsid w:val="0002344C"/>
    <w:rsid w:val="000323E1"/>
    <w:rsid w:val="000369DE"/>
    <w:rsid w:val="00040B6F"/>
    <w:rsid w:val="00064B09"/>
    <w:rsid w:val="00093EC4"/>
    <w:rsid w:val="000A7FB0"/>
    <w:rsid w:val="000B7642"/>
    <w:rsid w:val="0010702C"/>
    <w:rsid w:val="00107B80"/>
    <w:rsid w:val="001148E3"/>
    <w:rsid w:val="00142CA6"/>
    <w:rsid w:val="001512A5"/>
    <w:rsid w:val="00186B9C"/>
    <w:rsid w:val="0019170A"/>
    <w:rsid w:val="001B6E69"/>
    <w:rsid w:val="001D7D06"/>
    <w:rsid w:val="001E5167"/>
    <w:rsid w:val="001E7B71"/>
    <w:rsid w:val="0020270A"/>
    <w:rsid w:val="00235D26"/>
    <w:rsid w:val="00255843"/>
    <w:rsid w:val="002646D0"/>
    <w:rsid w:val="002771F7"/>
    <w:rsid w:val="00293C67"/>
    <w:rsid w:val="002A2161"/>
    <w:rsid w:val="002F3E8A"/>
    <w:rsid w:val="002F4496"/>
    <w:rsid w:val="002F4845"/>
    <w:rsid w:val="00315EB8"/>
    <w:rsid w:val="0032419B"/>
    <w:rsid w:val="003304CF"/>
    <w:rsid w:val="00350D72"/>
    <w:rsid w:val="003A2DBF"/>
    <w:rsid w:val="003B2658"/>
    <w:rsid w:val="003C7643"/>
    <w:rsid w:val="003F2973"/>
    <w:rsid w:val="004002FE"/>
    <w:rsid w:val="004015CA"/>
    <w:rsid w:val="0045665A"/>
    <w:rsid w:val="004847AB"/>
    <w:rsid w:val="00491029"/>
    <w:rsid w:val="004B7B21"/>
    <w:rsid w:val="004C7978"/>
    <w:rsid w:val="00500FD2"/>
    <w:rsid w:val="00505760"/>
    <w:rsid w:val="00522E8C"/>
    <w:rsid w:val="00525F03"/>
    <w:rsid w:val="005453B3"/>
    <w:rsid w:val="005465EA"/>
    <w:rsid w:val="005762E3"/>
    <w:rsid w:val="00584F3B"/>
    <w:rsid w:val="00592818"/>
    <w:rsid w:val="005B3BB5"/>
    <w:rsid w:val="005C0C07"/>
    <w:rsid w:val="006013B4"/>
    <w:rsid w:val="0062151A"/>
    <w:rsid w:val="006951F1"/>
    <w:rsid w:val="006A004E"/>
    <w:rsid w:val="006A0DBD"/>
    <w:rsid w:val="006B2D50"/>
    <w:rsid w:val="006B38FE"/>
    <w:rsid w:val="006E6DC2"/>
    <w:rsid w:val="006E7CC6"/>
    <w:rsid w:val="0070426D"/>
    <w:rsid w:val="0071494A"/>
    <w:rsid w:val="007171AE"/>
    <w:rsid w:val="00752C9C"/>
    <w:rsid w:val="007653FE"/>
    <w:rsid w:val="007752E6"/>
    <w:rsid w:val="00793BFC"/>
    <w:rsid w:val="007A403A"/>
    <w:rsid w:val="007C64A9"/>
    <w:rsid w:val="007E2350"/>
    <w:rsid w:val="007E77C2"/>
    <w:rsid w:val="007F692E"/>
    <w:rsid w:val="007F6E84"/>
    <w:rsid w:val="00830ED0"/>
    <w:rsid w:val="0083506A"/>
    <w:rsid w:val="008428BB"/>
    <w:rsid w:val="00846C80"/>
    <w:rsid w:val="00883356"/>
    <w:rsid w:val="008918FD"/>
    <w:rsid w:val="008922E9"/>
    <w:rsid w:val="008A1173"/>
    <w:rsid w:val="008B4813"/>
    <w:rsid w:val="008F1EE6"/>
    <w:rsid w:val="008F548A"/>
    <w:rsid w:val="00922CFB"/>
    <w:rsid w:val="00934704"/>
    <w:rsid w:val="00977C45"/>
    <w:rsid w:val="009E0C73"/>
    <w:rsid w:val="00A53605"/>
    <w:rsid w:val="00AC088D"/>
    <w:rsid w:val="00AC6AC4"/>
    <w:rsid w:val="00B133FA"/>
    <w:rsid w:val="00B20D9D"/>
    <w:rsid w:val="00B42B2F"/>
    <w:rsid w:val="00B64539"/>
    <w:rsid w:val="00B91F8A"/>
    <w:rsid w:val="00BB6073"/>
    <w:rsid w:val="00BC1961"/>
    <w:rsid w:val="00BD6BFD"/>
    <w:rsid w:val="00BE6D1C"/>
    <w:rsid w:val="00BF271C"/>
    <w:rsid w:val="00C708D2"/>
    <w:rsid w:val="00C76378"/>
    <w:rsid w:val="00C90926"/>
    <w:rsid w:val="00C920A0"/>
    <w:rsid w:val="00C9708D"/>
    <w:rsid w:val="00CB7AFA"/>
    <w:rsid w:val="00CD2D8B"/>
    <w:rsid w:val="00CE59B7"/>
    <w:rsid w:val="00CE7E53"/>
    <w:rsid w:val="00CF23C6"/>
    <w:rsid w:val="00D25B56"/>
    <w:rsid w:val="00D612E1"/>
    <w:rsid w:val="00D67988"/>
    <w:rsid w:val="00D83B90"/>
    <w:rsid w:val="00DC6F80"/>
    <w:rsid w:val="00DD1211"/>
    <w:rsid w:val="00DF1DEB"/>
    <w:rsid w:val="00E033E8"/>
    <w:rsid w:val="00E1106D"/>
    <w:rsid w:val="00E226D3"/>
    <w:rsid w:val="00E24EFA"/>
    <w:rsid w:val="00E37514"/>
    <w:rsid w:val="00E77EAA"/>
    <w:rsid w:val="00EA614D"/>
    <w:rsid w:val="00EB4B41"/>
    <w:rsid w:val="00EC65C0"/>
    <w:rsid w:val="00EE3805"/>
    <w:rsid w:val="00EE59E0"/>
    <w:rsid w:val="00F26896"/>
    <w:rsid w:val="00F42E5F"/>
    <w:rsid w:val="00F45AB4"/>
    <w:rsid w:val="00F73F9D"/>
    <w:rsid w:val="00FC76A6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107B80"/>
    <w:pPr>
      <w:jc w:val="center"/>
    </w:pPr>
    <w:rPr>
      <w:sz w:val="32"/>
      <w:szCs w:val="20"/>
    </w:rPr>
  </w:style>
  <w:style w:type="paragraph" w:styleId="a5">
    <w:name w:val="Title"/>
    <w:basedOn w:val="a"/>
    <w:qFormat/>
    <w:rsid w:val="00107B80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F23C6"/>
    <w:pPr>
      <w:ind w:firstLine="720"/>
      <w:jc w:val="both"/>
    </w:pPr>
    <w:rPr>
      <w:szCs w:val="22"/>
    </w:rPr>
  </w:style>
  <w:style w:type="paragraph" w:customStyle="1" w:styleId="a7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84F3B"/>
  </w:style>
  <w:style w:type="character" w:customStyle="1" w:styleId="a4">
    <w:name w:val="Подзаголовок Знак"/>
    <w:link w:val="a3"/>
    <w:rsid w:val="005453B3"/>
    <w:rPr>
      <w:sz w:val="32"/>
    </w:rPr>
  </w:style>
  <w:style w:type="paragraph" w:styleId="ac">
    <w:name w:val="footer"/>
    <w:basedOn w:val="a"/>
    <w:link w:val="ad"/>
    <w:rsid w:val="00765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53FE"/>
    <w:rPr>
      <w:sz w:val="24"/>
      <w:szCs w:val="24"/>
    </w:rPr>
  </w:style>
  <w:style w:type="paragraph" w:styleId="ae">
    <w:name w:val="Normal (Web)"/>
    <w:basedOn w:val="a"/>
    <w:rsid w:val="007653FE"/>
    <w:pPr>
      <w:spacing w:before="100" w:beforeAutospacing="1" w:after="100" w:afterAutospacing="1"/>
    </w:pPr>
  </w:style>
  <w:style w:type="paragraph" w:customStyle="1" w:styleId="Default">
    <w:name w:val="Default"/>
    <w:rsid w:val="004C7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63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rsid w:val="00107B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Subtitle"/>
    <w:basedOn w:val="a"/>
    <w:link w:val="a4"/>
    <w:qFormat/>
    <w:rsid w:val="00107B80"/>
    <w:pPr>
      <w:jc w:val="center"/>
    </w:pPr>
    <w:rPr>
      <w:sz w:val="32"/>
      <w:szCs w:val="20"/>
    </w:rPr>
  </w:style>
  <w:style w:type="paragraph" w:styleId="a5">
    <w:name w:val="Title"/>
    <w:basedOn w:val="a"/>
    <w:qFormat/>
    <w:rsid w:val="00107B80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293C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F23C6"/>
    <w:pPr>
      <w:ind w:firstLine="720"/>
      <w:jc w:val="both"/>
    </w:pPr>
    <w:rPr>
      <w:szCs w:val="22"/>
    </w:rPr>
  </w:style>
  <w:style w:type="paragraph" w:customStyle="1" w:styleId="a7">
    <w:name w:val="Знак Знак Знак Знак Знак Знак Знак Знак Знак Знак"/>
    <w:basedOn w:val="a"/>
    <w:rsid w:val="00CF23C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DC6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CD2D8B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BF271C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rsid w:val="00584F3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84F3B"/>
  </w:style>
  <w:style w:type="character" w:customStyle="1" w:styleId="a4">
    <w:name w:val="Подзаголовок Знак"/>
    <w:link w:val="a3"/>
    <w:rsid w:val="005453B3"/>
    <w:rPr>
      <w:sz w:val="32"/>
    </w:rPr>
  </w:style>
  <w:style w:type="paragraph" w:styleId="ac">
    <w:name w:val="footer"/>
    <w:basedOn w:val="a"/>
    <w:link w:val="ad"/>
    <w:rsid w:val="00765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53FE"/>
    <w:rPr>
      <w:sz w:val="24"/>
      <w:szCs w:val="24"/>
    </w:rPr>
  </w:style>
  <w:style w:type="paragraph" w:styleId="ae">
    <w:name w:val="Normal (Web)"/>
    <w:basedOn w:val="a"/>
    <w:rsid w:val="007653FE"/>
    <w:pPr>
      <w:spacing w:before="100" w:beforeAutospacing="1" w:after="100" w:afterAutospacing="1"/>
    </w:pPr>
  </w:style>
  <w:style w:type="paragraph" w:customStyle="1" w:styleId="Default">
    <w:name w:val="Default"/>
    <w:rsid w:val="004C7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D98FC7444315FEFDBD9B719628A86A10523B752F1CF1D927A5AB8BAB5179AFEBB0CC0BB89F6B1TDtBD" TargetMode="External"/><Relationship Id="rId13" Type="http://schemas.openxmlformats.org/officeDocument/2006/relationships/hyperlink" Target="consultantplus://offline/ref=4E1D98FC7444315FEFDBD9B719628A86A1052FB35DF3CF1D927A5AB8BAB5179AFEBB0CC0BB89F4BCTDtDD" TargetMode="External"/><Relationship Id="rId18" Type="http://schemas.openxmlformats.org/officeDocument/2006/relationships/hyperlink" Target="consultantplus://offline/ref=9C6F363AAC3B5CDE7BC84FB703ED2EDFC6F41DDE46C46553ADF935E9090961D6F99E89EA960DE23D63541DCDnDa3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07FE319F43CFD2A74BFFD4CE999638C3834C291A2383E371D4D7BA9EBF96D593C524D95C551BBFE37DC722zF3EE" TargetMode="External"/><Relationship Id="rId7" Type="http://schemas.openxmlformats.org/officeDocument/2006/relationships/hyperlink" Target="consultantplus://offline/ref=4E1D98FC7444315FEFDBD9B719628A86A1052FB35DF3CF1D927A5AB8BAB5179AFEBB0CC0BB89F4BCTDtDD" TargetMode="External"/><Relationship Id="rId12" Type="http://schemas.openxmlformats.org/officeDocument/2006/relationships/hyperlink" Target="consultantplus://offline/ref=4E1D98FC7444315FEFDBD9B719628A86A1052FB35DF3CF1D927A5AB8BAB5179AFEBB0CC0BB89F4BCTDtDD" TargetMode="External"/><Relationship Id="rId17" Type="http://schemas.openxmlformats.org/officeDocument/2006/relationships/hyperlink" Target="consultantplus://offline/ref=4137BE0920FEBD0E26ADB906ADC18865197CD9E88209E3A74BFB106361E067115635BB487362EF4C86B99C7B50X3F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1D98FC7444315FEFDBD9B719628A86A10521B65AF2CF1D927A5AB8BATBt5D" TargetMode="External"/><Relationship Id="rId20" Type="http://schemas.openxmlformats.org/officeDocument/2006/relationships/hyperlink" Target="consultantplus://offline/ref=D807FE319F43CFD2A74BFFD4CE999638C3834C291A2383E371D4D7BA9EBF96D593C524D95C551BBFE37DC722zF3E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1D98FC7444315FEFDBD9B719628A86A1052FB35DF3CF1D927A5AB8BAB5179AFEBB0CC0BB89F4BCTDtD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F6B357938DE8671EB25D14A9C9B0EE6298CD925F4DE4F2FC9C00SB5DH" TargetMode="External"/><Relationship Id="rId23" Type="http://schemas.openxmlformats.org/officeDocument/2006/relationships/hyperlink" Target="consultantplus://offline/ref=F9607BEDD3D385CE522284CE7A968F674E85CDB0E781A2B6FC8066DFC2E4718EE2CFD6B68A7CA1B9jDm7F" TargetMode="External"/><Relationship Id="rId10" Type="http://schemas.openxmlformats.org/officeDocument/2006/relationships/hyperlink" Target="consultantplus://offline/ref=4E1D98FC7444315FEFDBD9B719628A86A10523B752F1CF1D927A5AB8BAB5179AFEBB0CC0BB89F6B1TDtBD" TargetMode="External"/><Relationship Id="rId19" Type="http://schemas.openxmlformats.org/officeDocument/2006/relationships/hyperlink" Target="consultantplus://offline/ref=FFBF866AD8C1DDFF5285A7A2D9831ACC630DEF2BEDEDEC2A61363F84A0E4502246CBB674FA3945A2q1p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D98FC7444315FEFDBD9B719628A86A1052FB35DF3CF1D927A5AB8BAB5179AFEBB0CC0BB89F4BCTDtDD" TargetMode="External"/><Relationship Id="rId14" Type="http://schemas.openxmlformats.org/officeDocument/2006/relationships/hyperlink" Target="consultantplus://offline/ref=4E1D98FC7444315FEFDBD9B719628A86A10521B65AF2CF1D927A5AB8BAB5179AFEBB0CC0BB89F6BCTDt9D" TargetMode="External"/><Relationship Id="rId22" Type="http://schemas.openxmlformats.org/officeDocument/2006/relationships/hyperlink" Target="consultantplus://offline/ref=F9607BEDD3D385CE522284CE7A968F674E85CDB0E781A2B6FC8066DFC2E4718EE2CFD6B68A7CA1B9jDm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АСБЕСТОВСКОГО ГОРОДСКОГО ОКРУГА</vt:lpstr>
    </vt:vector>
  </TitlesOfParts>
  <Company/>
  <LinksUpToDate>false</LinksUpToDate>
  <CharactersWithSpaces>38921</CharactersWithSpaces>
  <SharedDoc>false</SharedDoc>
  <HLinks>
    <vt:vector size="168" baseType="variant"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7995443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consultantplus://offline/ref=F9607BEDD3D385CE522284CE7A968F674E85CDB0E781A2B6FC8066DFC2E4718EE2CFD6B68A7CA1B9jDm7F</vt:lpwstr>
      </vt:variant>
      <vt:variant>
        <vt:lpwstr/>
      </vt:variant>
      <vt:variant>
        <vt:i4>7995443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consultantplus://offline/ref=F9607BEDD3D385CE522284CE7A968F674E85CDB0E781A2B6FC8066DFC2E4718EE2CFD6B68A7CA1B9jDm7F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6815805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consultantplus://offline/ref=D807FE319F43CFD2A74BFFD4CE999638C3834C291A2383E371D4D7BA9EBF96D593C524D95C551BBFE37DC722zF3EE</vt:lpwstr>
      </vt:variant>
      <vt:variant>
        <vt:lpwstr/>
      </vt:variant>
      <vt:variant>
        <vt:i4>6815805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consultantplus://offline/ref=D807FE319F43CFD2A74BFFD4CE999638C3834C291A2383E371D4D7BA9EBF96D593C524D95C551BBFE37DC722zF3EE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2424891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consultantplus://offline/ref=FFBF866AD8C1DDFF5285A7A2D9831ACC630DEF2BEDEDEC2A61363F84A0E4502246CBB674FA3945A2q1p6E</vt:lpwstr>
      </vt:variant>
      <vt:variant>
        <vt:lpwstr/>
      </vt:variant>
      <vt:variant>
        <vt:i4>2818154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consultantplus://offline/ref=9C6F363AAC3B5CDE7BC84FB703ED2EDFC6F41DDE46C46553ADF935E9090961D6F99E89EA960DE23D63541DCDnDa3F</vt:lpwstr>
      </vt:variant>
      <vt:variant>
        <vt:lpwstr/>
      </vt:variant>
      <vt:variant>
        <vt:i4>7274602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consultantplus://offline/ref=4137BE0920FEBD0E26ADB906ADC18865197CD9E88209E3A74BFB106361E067115635BB487362EF4C86B99C7B50X3F</vt:lpwstr>
      </vt:variant>
      <vt:variant>
        <vt:lpwstr/>
      </vt:variant>
      <vt:variant>
        <vt:i4>4456532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consultantplus://offline/ref=4E1D98FC7444315FEFDBD9B719628A86A10521B65AF2CF1D927A5AB8BATBt5D</vt:lpwstr>
      </vt:variant>
      <vt:variant>
        <vt:lpwstr/>
      </vt:variant>
      <vt:variant>
        <vt:i4>65618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consultantplus://offline/ref=BEF6B357938DE8671EB25D14A9C9B0EE6298CD925F4DE4F2FC9C00SB5DH</vt:lpwstr>
      </vt:variant>
      <vt:variant>
        <vt:lpwstr/>
      </vt:variant>
      <vt:variant>
        <vt:i4>2556007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consultantplus://offline/ref=4E1D98FC7444315FEFDBD9B719628A86A10521B65AF2CF1D927A5AB8BAB5179AFEBB0CC0BB89F6BCTDt9D</vt:lpwstr>
      </vt:variant>
      <vt:variant>
        <vt:lpwstr/>
      </vt:variant>
      <vt:variant>
        <vt:i4>2556014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consultantplus://offline/ref=4E1D98FC7444315FEFDBD9B719628A86A1052FB35DF3CF1D927A5AB8BAB5179AFEBB0CC0BB89F4BCTDtDD</vt:lpwstr>
      </vt:variant>
      <vt:variant>
        <vt:lpwstr/>
      </vt:variant>
      <vt:variant>
        <vt:i4>2555965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consultantplus://offline/ref=4E1D98FC7444315FEFDBD9B719628A86A10523B752F1CF1D927A5AB8BAB5179AFEBB0CC0BB89F6B1TDtBD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consultantplus://offline/ref=4E1D98FC7444315FEFDBD9B719628A86A1052FB35DF3CF1D927A5AB8BAB5179AFEBB0CC0BB89F4BCTDtDD</vt:lpwstr>
      </vt:variant>
      <vt:variant>
        <vt:lpwstr/>
      </vt:variant>
      <vt:variant>
        <vt:i4>2556014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consultantplus://offline/ref=4E1D98FC7444315FEFDBD9B719628A86A1052FB35DF3CF1D927A5AB8BAB5179AFEBB0CC0BB89F4BCTDtDD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consultantplus://offline/ref=4E1D98FC7444315FEFDBD9B719628A86A10523B752F1CF1D927A5AB8BAB5179AFEBB0CC0BB89F6B1TDtBD</vt:lpwstr>
      </vt:variant>
      <vt:variant>
        <vt:lpwstr/>
      </vt:variant>
      <vt:variant>
        <vt:i4>2556014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consultantplus://offline/ref=4E1D98FC7444315FEFDBD9B719628A86A1052FB35DF3CF1D927A5AB8BAB5179AFEBB0CC0BB89F4BCTDtDD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consultantplus://offline/ref=4E1D98FC7444315FEFDBD9B719628A86A10523B752F1CF1D927A5AB8BAB5179AFEBB0CC0BB89F6B1TDtBD</vt:lpwstr>
      </vt:variant>
      <vt:variant>
        <vt:lpwstr/>
      </vt:variant>
      <vt:variant>
        <vt:i4>2556014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consultantplus://offline/ref=4E1D98FC7444315FEFDBD9B719628A86A1052FB35DF3CF1D927A5AB8BAB5179AFEBB0CC0BB89F4BCTDtDD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consultantplus://offline/ref=4E1D98FC7444315FEFDBD9B719628A86A10523B752F1CF1D927A5AB8BAB5179AFEBB0CC0BB89F6B1TDtBD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2012-10-26T03:31:00Z</cp:lastPrinted>
  <dcterms:created xsi:type="dcterms:W3CDTF">2019-07-26T08:35:00Z</dcterms:created>
  <dcterms:modified xsi:type="dcterms:W3CDTF">2019-07-26T08:50:00Z</dcterms:modified>
</cp:coreProperties>
</file>