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F3" w:rsidRPr="001910F3" w:rsidRDefault="001910F3" w:rsidP="001910F3">
      <w:pPr>
        <w:rPr>
          <w:sz w:val="8"/>
          <w:szCs w:val="8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1854"/>
        <w:gridCol w:w="428"/>
        <w:gridCol w:w="570"/>
        <w:gridCol w:w="6500"/>
      </w:tblGrid>
      <w:tr w:rsidR="001910F3" w:rsidRPr="001910F3" w:rsidTr="002D17DF">
        <w:tc>
          <w:tcPr>
            <w:tcW w:w="9639" w:type="dxa"/>
            <w:gridSpan w:val="5"/>
          </w:tcPr>
          <w:p w:rsidR="001910F3" w:rsidRPr="001910F3" w:rsidRDefault="001910F3" w:rsidP="001910F3">
            <w:pPr>
              <w:jc w:val="center"/>
              <w:rPr>
                <w:b/>
                <w:sz w:val="22"/>
                <w:szCs w:val="22"/>
              </w:rPr>
            </w:pPr>
          </w:p>
          <w:p w:rsidR="001910F3" w:rsidRPr="001910F3" w:rsidRDefault="001910F3" w:rsidP="001910F3">
            <w:pPr>
              <w:jc w:val="center"/>
              <w:rPr>
                <w:b/>
                <w:spacing w:val="2"/>
                <w:sz w:val="28"/>
                <w:szCs w:val="28"/>
              </w:rPr>
            </w:pPr>
          </w:p>
          <w:p w:rsidR="001910F3" w:rsidRPr="001910F3" w:rsidRDefault="001910F3" w:rsidP="001910F3">
            <w:pPr>
              <w:jc w:val="center"/>
              <w:rPr>
                <w:b/>
                <w:spacing w:val="2"/>
                <w:sz w:val="32"/>
                <w:szCs w:val="32"/>
              </w:rPr>
            </w:pPr>
          </w:p>
        </w:tc>
      </w:tr>
      <w:tr w:rsidR="001910F3" w:rsidRPr="001910F3" w:rsidTr="002D17DF">
        <w:trPr>
          <w:trHeight w:val="524"/>
        </w:trPr>
        <w:tc>
          <w:tcPr>
            <w:tcW w:w="9639" w:type="dxa"/>
            <w:gridSpan w:val="5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1910F3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1910F3">
              <w:rPr>
                <w:b/>
                <w:sz w:val="28"/>
                <w:szCs w:val="28"/>
              </w:rPr>
              <w:t>Верхняя Пышма</w:t>
            </w:r>
          </w:p>
          <w:p w:rsidR="001910F3" w:rsidRPr="001910F3" w:rsidRDefault="001910F3" w:rsidP="001910F3">
            <w:pPr>
              <w:jc w:val="center"/>
              <w:rPr>
                <w:b/>
                <w:spacing w:val="40"/>
                <w:sz w:val="34"/>
                <w:szCs w:val="34"/>
              </w:rPr>
            </w:pPr>
            <w:r w:rsidRPr="001910F3">
              <w:rPr>
                <w:b/>
                <w:spacing w:val="80"/>
                <w:sz w:val="32"/>
                <w:szCs w:val="32"/>
              </w:rPr>
              <w:t>ПОСТАНОВЛЕНИЕ</w:t>
            </w:r>
          </w:p>
          <w:p w:rsidR="001910F3" w:rsidRPr="001910F3" w:rsidRDefault="001910F3" w:rsidP="001910F3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5400" t="19050" r="2476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1910F3" w:rsidRPr="001910F3" w:rsidTr="002D17DF">
        <w:trPr>
          <w:trHeight w:val="524"/>
        </w:trPr>
        <w:tc>
          <w:tcPr>
            <w:tcW w:w="285" w:type="dxa"/>
            <w:vAlign w:val="bottom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rPr>
                <w:szCs w:val="28"/>
              </w:rPr>
            </w:pPr>
            <w:r w:rsidRPr="001910F3">
              <w:rPr>
                <w:szCs w:val="28"/>
              </w:rPr>
              <w:t>от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vAlign w:val="bottom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05.09.2016</w:t>
            </w:r>
            <w:r w:rsidRPr="001910F3">
              <w:fldChar w:fldCharType="begin"/>
            </w:r>
            <w:r w:rsidRPr="001910F3">
              <w:instrText xml:space="preserve"> DOCPROPERTY  Рег.дата  \* MERGEFORMAT </w:instrText>
            </w:r>
            <w:r w:rsidRPr="001910F3">
              <w:fldChar w:fldCharType="separate"/>
            </w:r>
            <w:r w:rsidRPr="001910F3">
              <w:t xml:space="preserve"> </w:t>
            </w:r>
            <w:r w:rsidRPr="001910F3">
              <w:fldChar w:fldCharType="end"/>
            </w:r>
          </w:p>
        </w:tc>
        <w:tc>
          <w:tcPr>
            <w:tcW w:w="428" w:type="dxa"/>
            <w:vAlign w:val="bottom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1910F3">
              <w:rPr>
                <w:szCs w:val="28"/>
              </w:rPr>
              <w:t>№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vAlign w:val="bottom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1142</w:t>
            </w:r>
            <w:r w:rsidRPr="001910F3">
              <w:fldChar w:fldCharType="begin"/>
            </w:r>
            <w:r w:rsidRPr="001910F3">
              <w:instrText xml:space="preserve"> DOCPROPERTY  Рег.№  \* MERGEFORMAT </w:instrText>
            </w:r>
            <w:r w:rsidRPr="001910F3">
              <w:fldChar w:fldCharType="separate"/>
            </w:r>
            <w:r w:rsidRPr="001910F3">
              <w:t xml:space="preserve"> </w:t>
            </w:r>
            <w:r w:rsidRPr="001910F3">
              <w:fldChar w:fldCharType="end"/>
            </w:r>
          </w:p>
        </w:tc>
        <w:tc>
          <w:tcPr>
            <w:tcW w:w="6502" w:type="dxa"/>
            <w:vAlign w:val="bottom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1910F3" w:rsidRPr="001910F3" w:rsidTr="002D17DF">
        <w:trPr>
          <w:trHeight w:val="130"/>
        </w:trPr>
        <w:tc>
          <w:tcPr>
            <w:tcW w:w="9639" w:type="dxa"/>
            <w:gridSpan w:val="5"/>
          </w:tcPr>
          <w:p w:rsidR="001910F3" w:rsidRPr="001910F3" w:rsidRDefault="001910F3" w:rsidP="001910F3">
            <w:pPr>
              <w:rPr>
                <w:sz w:val="20"/>
                <w:szCs w:val="28"/>
              </w:rPr>
            </w:pPr>
          </w:p>
        </w:tc>
      </w:tr>
      <w:tr w:rsidR="001910F3" w:rsidRPr="001910F3" w:rsidTr="002D17DF">
        <w:tc>
          <w:tcPr>
            <w:tcW w:w="9639" w:type="dxa"/>
            <w:gridSpan w:val="5"/>
          </w:tcPr>
          <w:p w:rsidR="001910F3" w:rsidRPr="001910F3" w:rsidRDefault="001910F3" w:rsidP="001910F3">
            <w:pPr>
              <w:rPr>
                <w:sz w:val="20"/>
                <w:szCs w:val="28"/>
              </w:rPr>
            </w:pPr>
            <w:r w:rsidRPr="001910F3">
              <w:rPr>
                <w:sz w:val="20"/>
                <w:szCs w:val="28"/>
              </w:rPr>
              <w:t>г. Верхняя Пышма</w:t>
            </w:r>
          </w:p>
          <w:p w:rsidR="001910F3" w:rsidRPr="001910F3" w:rsidRDefault="001910F3" w:rsidP="001910F3">
            <w:pPr>
              <w:rPr>
                <w:sz w:val="28"/>
                <w:szCs w:val="28"/>
              </w:rPr>
            </w:pPr>
          </w:p>
          <w:p w:rsidR="001910F3" w:rsidRPr="001910F3" w:rsidRDefault="001910F3" w:rsidP="001910F3">
            <w:pPr>
              <w:rPr>
                <w:sz w:val="28"/>
                <w:szCs w:val="28"/>
              </w:rPr>
            </w:pPr>
          </w:p>
        </w:tc>
      </w:tr>
      <w:tr w:rsidR="001910F3" w:rsidRPr="001910F3" w:rsidTr="002D17DF">
        <w:tc>
          <w:tcPr>
            <w:tcW w:w="9639" w:type="dxa"/>
            <w:gridSpan w:val="5"/>
          </w:tcPr>
          <w:p w:rsidR="001910F3" w:rsidRPr="001910F3" w:rsidRDefault="001910F3" w:rsidP="001910F3">
            <w:pPr>
              <w:jc w:val="center"/>
              <w:rPr>
                <w:b/>
                <w:i/>
                <w:sz w:val="28"/>
                <w:szCs w:val="28"/>
              </w:rPr>
            </w:pPr>
            <w:r w:rsidRPr="001910F3">
              <w:rPr>
                <w:b/>
                <w:i/>
                <w:sz w:val="28"/>
                <w:szCs w:val="28"/>
              </w:rPr>
              <w:t xml:space="preserve">О внесении изменений в муниципальную программу «Реализация основных направлений муниципальной политики в строительном комплексе на территории  городского округа Верхняя Пышма до 2020 года», утвержденную постановлением администрации городского округа Верхняя Пышма от 30.09.2014 № 1708 </w:t>
            </w:r>
          </w:p>
        </w:tc>
      </w:tr>
      <w:tr w:rsidR="001910F3" w:rsidRPr="001910F3" w:rsidTr="002D17DF">
        <w:tc>
          <w:tcPr>
            <w:tcW w:w="9639" w:type="dxa"/>
            <w:gridSpan w:val="5"/>
          </w:tcPr>
          <w:p w:rsidR="001910F3" w:rsidRPr="001910F3" w:rsidRDefault="001910F3" w:rsidP="001910F3">
            <w:pPr>
              <w:jc w:val="both"/>
              <w:rPr>
                <w:sz w:val="28"/>
                <w:szCs w:val="28"/>
              </w:rPr>
            </w:pPr>
          </w:p>
          <w:p w:rsidR="001910F3" w:rsidRPr="001910F3" w:rsidRDefault="001910F3" w:rsidP="001910F3">
            <w:pPr>
              <w:jc w:val="both"/>
              <w:rPr>
                <w:sz w:val="28"/>
                <w:szCs w:val="28"/>
              </w:rPr>
            </w:pPr>
          </w:p>
          <w:p w:rsidR="001910F3" w:rsidRPr="001910F3" w:rsidRDefault="001910F3" w:rsidP="001910F3">
            <w:pPr>
              <w:jc w:val="both"/>
              <w:rPr>
                <w:sz w:val="28"/>
                <w:szCs w:val="28"/>
              </w:rPr>
            </w:pPr>
            <w:proofErr w:type="gramStart"/>
            <w:r w:rsidRPr="001910F3">
              <w:rPr>
                <w:sz w:val="28"/>
                <w:szCs w:val="28"/>
              </w:rPr>
              <w:t>В соответствии с решением Думы городского округа Верхняя Пышма от 29.07.2016 № 47/4 «О внесении изменений в Решение Думы городского округа Верхняя Пышма от 24 декабря 2015 года №38/3 «О бюджете городского округа Верхняя Пышма на 2016 год»», статьей 179 Бюджетного кодекса Российской Федерации, постановлением администрации городского округа Верхняя Пышма от 01.09.2015 № 1411 «Об утверждении Порядка формирования и реализации</w:t>
            </w:r>
            <w:proofErr w:type="gramEnd"/>
            <w:r w:rsidRPr="001910F3">
              <w:rPr>
                <w:sz w:val="28"/>
                <w:szCs w:val="28"/>
              </w:rPr>
              <w:t xml:space="preserve"> муниципальных программ в городском округе Верхняя Пышма», администрация городского округа Верхняя Пышма</w:t>
            </w:r>
          </w:p>
        </w:tc>
      </w:tr>
    </w:tbl>
    <w:p w:rsidR="001910F3" w:rsidRPr="001910F3" w:rsidRDefault="001910F3" w:rsidP="001910F3">
      <w:pPr>
        <w:widowControl w:val="0"/>
        <w:jc w:val="both"/>
        <w:rPr>
          <w:sz w:val="28"/>
          <w:szCs w:val="28"/>
        </w:rPr>
      </w:pPr>
      <w:r w:rsidRPr="001910F3">
        <w:rPr>
          <w:b/>
          <w:sz w:val="28"/>
          <w:szCs w:val="28"/>
        </w:rPr>
        <w:t>ПОСТАНОВЛЯЕТ: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1"/>
        <w:gridCol w:w="3306"/>
      </w:tblGrid>
      <w:tr w:rsidR="001910F3" w:rsidRPr="001910F3" w:rsidTr="002D17DF">
        <w:trPr>
          <w:trHeight w:val="975"/>
        </w:trPr>
        <w:tc>
          <w:tcPr>
            <w:tcW w:w="9637" w:type="dxa"/>
            <w:gridSpan w:val="2"/>
            <w:vAlign w:val="bottom"/>
          </w:tcPr>
          <w:p w:rsidR="001910F3" w:rsidRPr="001910F3" w:rsidRDefault="001910F3" w:rsidP="001910F3">
            <w:pPr>
              <w:numPr>
                <w:ilvl w:val="0"/>
                <w:numId w:val="12"/>
              </w:numPr>
              <w:ind w:left="0" w:firstLine="993"/>
              <w:contextualSpacing/>
              <w:jc w:val="both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t>Внести в муниципальную программу «Реализация основных направлений муниципальной политики в строительном комплексе на территории городского округа Верхняя Пышма до 2020 года» (далее – Программа), утвержденную постановлением администрации городского округа Верхняя Пышма от 30.09.2014 № 1708 (в редакции от 08.07.2016 № 854), следующие изменения:</w:t>
            </w:r>
          </w:p>
          <w:p w:rsidR="001910F3" w:rsidRPr="001910F3" w:rsidRDefault="001910F3" w:rsidP="001910F3">
            <w:pPr>
              <w:numPr>
                <w:ilvl w:val="1"/>
                <w:numId w:val="12"/>
              </w:numPr>
              <w:ind w:left="0" w:firstLine="993"/>
              <w:contextualSpacing/>
              <w:jc w:val="both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t xml:space="preserve"> в паспорте Программы строку «Объем финансирования муниципальной программы по годам реализации, рублей» изложить в следующей редакции:</w:t>
            </w:r>
          </w:p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7"/>
              <w:gridCol w:w="4957"/>
            </w:tblGrid>
            <w:tr w:rsidR="001910F3" w:rsidRPr="001910F3" w:rsidTr="002D17DF">
              <w:tc>
                <w:tcPr>
                  <w:tcW w:w="46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910F3" w:rsidRPr="001910F3" w:rsidRDefault="001910F3" w:rsidP="001910F3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  <w:r w:rsidRPr="001910F3">
                    <w:rPr>
                      <w:sz w:val="27"/>
                      <w:szCs w:val="27"/>
                      <w:lang w:eastAsia="en-US"/>
                    </w:rPr>
                    <w:t xml:space="preserve">Объем финансирования </w:t>
                  </w:r>
                </w:p>
                <w:p w:rsidR="001910F3" w:rsidRPr="001910F3" w:rsidRDefault="001910F3" w:rsidP="001910F3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  <w:r w:rsidRPr="001910F3">
                    <w:rPr>
                      <w:sz w:val="27"/>
                      <w:szCs w:val="27"/>
                      <w:lang w:eastAsia="en-US"/>
                    </w:rPr>
                    <w:t xml:space="preserve">муниципальной программы </w:t>
                  </w:r>
                </w:p>
                <w:p w:rsidR="001910F3" w:rsidRPr="001910F3" w:rsidRDefault="001910F3" w:rsidP="001910F3">
                  <w:pPr>
                    <w:autoSpaceDE w:val="0"/>
                    <w:autoSpaceDN w:val="0"/>
                    <w:adjustRightInd w:val="0"/>
                    <w:spacing w:line="256" w:lineRule="auto"/>
                    <w:jc w:val="both"/>
                    <w:rPr>
                      <w:sz w:val="27"/>
                      <w:szCs w:val="27"/>
                      <w:lang w:eastAsia="en-US"/>
                    </w:rPr>
                  </w:pPr>
                  <w:r w:rsidRPr="001910F3">
                    <w:rPr>
                      <w:sz w:val="27"/>
                      <w:szCs w:val="27"/>
                      <w:lang w:eastAsia="en-US"/>
                    </w:rPr>
                    <w:t>по годам реализации, рублей</w:t>
                  </w:r>
                </w:p>
              </w:tc>
              <w:tc>
                <w:tcPr>
                  <w:tcW w:w="4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ВСЕГО:   8 789 625,3 тыс. рублей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7"/>
                      <w:sz w:val="28"/>
                      <w:szCs w:val="28"/>
                      <w:lang w:eastAsia="en-US"/>
                    </w:rPr>
                    <w:t>2015 год - 1 772 360,1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2016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год - 1 502 776,4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2017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год -    967 026,6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2018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год - 3 012 787,9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2019 год - 1 336 827,3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lastRenderedPageBreak/>
                    <w:t xml:space="preserve">2020 год -      197 847,0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из них: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 xml:space="preserve">областной бюджет 4 239 747,6 тыс. рублей </w:t>
                  </w:r>
                </w:p>
                <w:p w:rsidR="001910F3" w:rsidRPr="001910F3" w:rsidRDefault="001910F3" w:rsidP="001910F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2015 год –    763 899,9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2016 год –    363 025,4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2017 год -     373 061,2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2018 год –  1 912 161,2тыс.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2019 год –    743 100,0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 xml:space="preserve">2020 год –      84 500,0 тыс. рублей </w:t>
                  </w:r>
                </w:p>
                <w:p w:rsidR="001910F3" w:rsidRPr="001910F3" w:rsidRDefault="001910F3" w:rsidP="001910F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 xml:space="preserve">федеральный бюджет 244 559,4 тыс. рублей </w:t>
                  </w:r>
                </w:p>
                <w:p w:rsidR="001910F3" w:rsidRPr="001910F3" w:rsidRDefault="001910F3" w:rsidP="001910F3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2015 год – 167 614,4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2016 год –    76 945,0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2017 год -             0,0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2018 год -             0,0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2019 год -             0,0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2020 год -             0,0 тыс. рублей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 xml:space="preserve">местный бюджет  3 796 642,7 тыс. рублей 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2015 год – 658 581,0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2016 год – 888 541,2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2017 год – 576 819,4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2018 год – 983 626,7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2019 год – 584 727,3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2020 год – 104 347,0 тыс. рублей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 xml:space="preserve">внебюджетные источники 508 675,6 тыс. рублей 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в том числе: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2015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год - 182 264,8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2016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год -  174 264,8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2017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год -   17 146,0 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2018 </w:t>
                  </w:r>
                  <w:r w:rsidRPr="001910F3">
                    <w:rPr>
                      <w:spacing w:val="-4"/>
                      <w:w w:val="98"/>
                      <w:sz w:val="28"/>
                      <w:szCs w:val="28"/>
                      <w:lang w:eastAsia="en-US"/>
                    </w:rPr>
                    <w:t xml:space="preserve">год - 117 000,0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2019 </w:t>
                  </w:r>
                  <w:r w:rsidRPr="001910F3">
                    <w:rPr>
                      <w:spacing w:val="-4"/>
                      <w:w w:val="98"/>
                      <w:sz w:val="28"/>
                      <w:szCs w:val="28"/>
                      <w:lang w:eastAsia="en-US"/>
                    </w:rPr>
                    <w:t xml:space="preserve">год -     9 000,0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тыс. рублей,</w:t>
                  </w:r>
                </w:p>
                <w:p w:rsidR="001910F3" w:rsidRPr="001910F3" w:rsidRDefault="001910F3" w:rsidP="001910F3">
                  <w:pPr>
                    <w:widowControl w:val="0"/>
                    <w:autoSpaceDE w:val="0"/>
                    <w:autoSpaceDN w:val="0"/>
                    <w:adjustRightInd w:val="0"/>
                    <w:spacing w:line="256" w:lineRule="auto"/>
                    <w:rPr>
                      <w:spacing w:val="-4"/>
                      <w:sz w:val="28"/>
                      <w:szCs w:val="28"/>
                      <w:lang w:eastAsia="en-US"/>
                    </w:rPr>
                  </w:pPr>
                  <w:r w:rsidRPr="001910F3">
                    <w:rPr>
                      <w:spacing w:val="-4"/>
                      <w:w w:val="99"/>
                      <w:sz w:val="28"/>
                      <w:szCs w:val="28"/>
                      <w:lang w:eastAsia="en-US"/>
                    </w:rPr>
                    <w:t xml:space="preserve">2020 </w:t>
                  </w:r>
                  <w:r w:rsidRPr="001910F3">
                    <w:rPr>
                      <w:spacing w:val="-4"/>
                      <w:w w:val="98"/>
                      <w:sz w:val="28"/>
                      <w:szCs w:val="28"/>
                      <w:lang w:eastAsia="en-US"/>
                    </w:rPr>
                    <w:t xml:space="preserve">год -     9 000,0 </w:t>
                  </w:r>
                  <w:r w:rsidRPr="001910F3">
                    <w:rPr>
                      <w:spacing w:val="-4"/>
                      <w:sz w:val="28"/>
                      <w:szCs w:val="28"/>
                      <w:lang w:eastAsia="en-US"/>
                    </w:rPr>
                    <w:t>тыс. рублей</w:t>
                  </w:r>
                </w:p>
              </w:tc>
            </w:tr>
          </w:tbl>
          <w:p w:rsidR="001910F3" w:rsidRPr="001910F3" w:rsidRDefault="001910F3" w:rsidP="001910F3">
            <w:pPr>
              <w:tabs>
                <w:tab w:val="left" w:pos="0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lastRenderedPageBreak/>
              <w:t>1.2. в приложении № 2 к Программе «План мероприятий по выполнению муниципальной программы «Реализация основных направлений муниципальной политики в строительном комплексе на территории городского округа Верхняя Пышма до 2020 года»:</w:t>
            </w:r>
          </w:p>
          <w:p w:rsidR="001910F3" w:rsidRPr="001910F3" w:rsidRDefault="001910F3" w:rsidP="001910F3">
            <w:pPr>
              <w:tabs>
                <w:tab w:val="left" w:pos="0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lastRenderedPageBreak/>
              <w:t>1) строки 1, 4, 6, 9, 11, 12, 147, 150, 153, 156, 159, 162, 172, 175, 176, 179, 180, 183, 192, 193,194, 195 изложить в новой редакции (прилагаются).</w:t>
            </w:r>
          </w:p>
          <w:p w:rsidR="001910F3" w:rsidRPr="001910F3" w:rsidRDefault="001910F3" w:rsidP="001910F3">
            <w:pPr>
              <w:tabs>
                <w:tab w:val="left" w:pos="0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t>2) дополнить мероприятием 2.7 (прилагается), с последующим изменением порядковой нумерации строк.</w:t>
            </w:r>
          </w:p>
          <w:p w:rsidR="001910F3" w:rsidRPr="001910F3" w:rsidRDefault="001910F3" w:rsidP="001910F3">
            <w:pPr>
              <w:tabs>
                <w:tab w:val="left" w:pos="0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t xml:space="preserve">1.3. в приложении № 3 к Программе «Перечень объектов капитального строительства для бюджетных инвестиций муниципальной программы «Реализация  основных направлений муниципальной политики в строительном комплексе на территории городского округа Верхняя Пышма до 2020 года» строки 49, 52, 53, 56, 57, 60 изложить в новой редакции (прилагаются).  </w:t>
            </w:r>
          </w:p>
          <w:p w:rsidR="001910F3" w:rsidRPr="001910F3" w:rsidRDefault="001910F3" w:rsidP="001910F3">
            <w:pPr>
              <w:tabs>
                <w:tab w:val="left" w:pos="0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t>1.4. приложение № 4 к Программе «Изменение мероприятий, объемов финансирования и целевых показателей муниципальной программы «Реализация основных направлений муниципальной политики в строительном комплексе на территории городского округа Верхняя Пышма до 2020 года» изложить в новой редакции (прилагается).</w:t>
            </w:r>
          </w:p>
          <w:p w:rsidR="001910F3" w:rsidRPr="001910F3" w:rsidRDefault="001910F3" w:rsidP="001910F3">
            <w:pPr>
              <w:tabs>
                <w:tab w:val="left" w:pos="0"/>
                <w:tab w:val="left" w:pos="993"/>
              </w:tabs>
              <w:ind w:firstLine="709"/>
              <w:jc w:val="both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t>2. Опубликовать настоящее постановление в газете «Красное знамя» и на официальном сайте городского округа Верхняя Пышма.</w:t>
            </w:r>
          </w:p>
          <w:p w:rsidR="001910F3" w:rsidRPr="001910F3" w:rsidRDefault="001910F3" w:rsidP="001910F3">
            <w:pPr>
              <w:ind w:firstLine="709"/>
              <w:jc w:val="both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t xml:space="preserve">3. </w:t>
            </w:r>
            <w:proofErr w:type="gramStart"/>
            <w:r w:rsidRPr="001910F3">
              <w:rPr>
                <w:sz w:val="28"/>
                <w:szCs w:val="28"/>
              </w:rPr>
              <w:t>Контроль за</w:t>
            </w:r>
            <w:proofErr w:type="gramEnd"/>
            <w:r w:rsidRPr="001910F3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1910F3" w:rsidRPr="001910F3" w:rsidRDefault="001910F3" w:rsidP="001910F3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910F3" w:rsidRPr="001910F3" w:rsidRDefault="001910F3" w:rsidP="001910F3">
            <w:pPr>
              <w:jc w:val="right"/>
              <w:rPr>
                <w:sz w:val="28"/>
                <w:szCs w:val="28"/>
              </w:rPr>
            </w:pPr>
          </w:p>
        </w:tc>
      </w:tr>
      <w:tr w:rsidR="001910F3" w:rsidRPr="001910F3" w:rsidTr="002D17DF">
        <w:trPr>
          <w:trHeight w:val="630"/>
        </w:trPr>
        <w:tc>
          <w:tcPr>
            <w:tcW w:w="6273" w:type="dxa"/>
            <w:vAlign w:val="bottom"/>
          </w:tcPr>
          <w:p w:rsidR="001910F3" w:rsidRPr="001910F3" w:rsidRDefault="001910F3" w:rsidP="001910F3">
            <w:pPr>
              <w:rPr>
                <w:sz w:val="28"/>
                <w:szCs w:val="28"/>
              </w:rPr>
            </w:pPr>
          </w:p>
          <w:p w:rsidR="001910F3" w:rsidRPr="001910F3" w:rsidRDefault="001910F3" w:rsidP="001910F3">
            <w:pPr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3364" w:type="dxa"/>
            <w:vAlign w:val="bottom"/>
          </w:tcPr>
          <w:p w:rsidR="001910F3" w:rsidRPr="001910F3" w:rsidRDefault="001910F3" w:rsidP="001910F3">
            <w:pPr>
              <w:jc w:val="right"/>
              <w:rPr>
                <w:sz w:val="28"/>
                <w:szCs w:val="28"/>
              </w:rPr>
            </w:pPr>
            <w:r w:rsidRPr="001910F3">
              <w:rPr>
                <w:sz w:val="28"/>
                <w:szCs w:val="28"/>
              </w:rPr>
              <w:t>В.С. Чирков</w:t>
            </w:r>
          </w:p>
        </w:tc>
      </w:tr>
    </w:tbl>
    <w:p w:rsidR="001910F3" w:rsidRPr="001910F3" w:rsidRDefault="001910F3" w:rsidP="001910F3">
      <w:pPr>
        <w:sectPr w:rsidR="001910F3" w:rsidRPr="001910F3" w:rsidSect="00ED5D7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851" w:bottom="1134" w:left="1418" w:header="454" w:footer="397" w:gutter="0"/>
          <w:cols w:space="708"/>
          <w:titlePg/>
          <w:docGrid w:linePitch="360"/>
        </w:sectPr>
      </w:pPr>
      <w:r w:rsidRPr="001910F3">
        <w:t xml:space="preserve">                                                                                                                                                                    </w:t>
      </w:r>
    </w:p>
    <w:p w:rsidR="001910F3" w:rsidRPr="001910F3" w:rsidRDefault="001910F3" w:rsidP="001910F3">
      <w:pPr>
        <w:ind w:left="10348"/>
      </w:pPr>
      <w:r w:rsidRPr="001910F3">
        <w:lastRenderedPageBreak/>
        <w:t xml:space="preserve">К постановлению администрации </w:t>
      </w:r>
    </w:p>
    <w:p w:rsidR="001910F3" w:rsidRPr="001910F3" w:rsidRDefault="001910F3" w:rsidP="001910F3">
      <w:pPr>
        <w:ind w:left="10348"/>
      </w:pPr>
      <w:r w:rsidRPr="001910F3">
        <w:t>городского округа Верхняя Пышма</w:t>
      </w:r>
    </w:p>
    <w:p w:rsidR="001910F3" w:rsidRPr="001910F3" w:rsidRDefault="001910F3" w:rsidP="001910F3">
      <w:pPr>
        <w:ind w:left="10348"/>
      </w:pPr>
      <w:r w:rsidRPr="001910F3">
        <w:t>от 05.09.2016 № 1142</w:t>
      </w:r>
    </w:p>
    <w:p w:rsidR="001910F3" w:rsidRPr="001910F3" w:rsidRDefault="001910F3" w:rsidP="001910F3">
      <w:pPr>
        <w:rPr>
          <w:lang w:val="en-US"/>
        </w:rPr>
      </w:pPr>
    </w:p>
    <w:p w:rsidR="001910F3" w:rsidRPr="001910F3" w:rsidRDefault="001910F3" w:rsidP="001910F3">
      <w:pPr>
        <w:rPr>
          <w:lang w:val="en-US"/>
        </w:rPr>
      </w:pPr>
      <w:r w:rsidRPr="001910F3">
        <w:rPr>
          <w:lang w:val="en-US"/>
        </w:rPr>
        <w:t xml:space="preserve"> </w:t>
      </w:r>
    </w:p>
    <w:p w:rsidR="001910F3" w:rsidRPr="001910F3" w:rsidRDefault="001910F3" w:rsidP="001910F3">
      <w:pPr>
        <w:rPr>
          <w:lang w:val="en-US"/>
        </w:rPr>
      </w:pPr>
    </w:p>
    <w:p w:rsidR="001910F3" w:rsidRPr="001910F3" w:rsidRDefault="001910F3" w:rsidP="001910F3">
      <w:pPr>
        <w:jc w:val="center"/>
        <w:rPr>
          <w:b/>
        </w:rPr>
      </w:pPr>
      <w:r w:rsidRPr="001910F3">
        <w:rPr>
          <w:b/>
        </w:rPr>
        <w:t>ИЗМЕНЕНИЯ</w:t>
      </w:r>
      <w:r w:rsidRPr="001910F3">
        <w:rPr>
          <w:b/>
          <w:lang w:val="en-US"/>
        </w:rPr>
        <w:t xml:space="preserve"> </w:t>
      </w:r>
    </w:p>
    <w:p w:rsidR="001910F3" w:rsidRPr="001910F3" w:rsidRDefault="001910F3" w:rsidP="001910F3">
      <w:pPr>
        <w:jc w:val="center"/>
        <w:rPr>
          <w:b/>
        </w:rPr>
      </w:pPr>
      <w:r w:rsidRPr="001910F3">
        <w:rPr>
          <w:b/>
        </w:rPr>
        <w:t>в План мероприятий по выполнению муниципальной программы</w:t>
      </w:r>
    </w:p>
    <w:p w:rsidR="001910F3" w:rsidRPr="001910F3" w:rsidRDefault="001910F3" w:rsidP="001910F3">
      <w:pPr>
        <w:jc w:val="center"/>
        <w:rPr>
          <w:b/>
        </w:rPr>
      </w:pPr>
      <w:r w:rsidRPr="001910F3">
        <w:rPr>
          <w:b/>
        </w:rPr>
        <w:t>«Реализация основных направлений муниципальной политики в строительном комплексе на территории городского округа Верхняя Пышма до 2020 года»</w:t>
      </w: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2339"/>
        <w:gridCol w:w="1394"/>
        <w:gridCol w:w="1448"/>
        <w:gridCol w:w="1448"/>
        <w:gridCol w:w="1434"/>
        <w:gridCol w:w="1448"/>
        <w:gridCol w:w="1448"/>
        <w:gridCol w:w="1434"/>
        <w:gridCol w:w="1808"/>
      </w:tblGrid>
      <w:tr w:rsidR="001910F3" w:rsidRPr="001910F3" w:rsidTr="002D17DF">
        <w:trPr>
          <w:cantSplit/>
          <w:trHeight w:val="25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0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Объем расходов на выполнение мероприятия за счет всех источников ресурсного обеспечения, тыс. руб.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Номера целевых показателей, на достижение которых направлены мероприятия</w:t>
            </w:r>
          </w:p>
        </w:tc>
      </w:tr>
      <w:tr w:rsidR="001910F3" w:rsidRPr="001910F3" w:rsidTr="002D17DF">
        <w:trPr>
          <w:cantSplit/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F3" w:rsidRPr="001910F3" w:rsidRDefault="001910F3" w:rsidP="001910F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F3" w:rsidRPr="001910F3" w:rsidRDefault="001910F3" w:rsidP="001910F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0F3" w:rsidRPr="001910F3" w:rsidRDefault="001910F3" w:rsidP="001910F3">
            <w:pPr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1910F3" w:rsidRPr="001910F3" w:rsidRDefault="001910F3" w:rsidP="001910F3">
      <w:pPr>
        <w:rPr>
          <w:sz w:val="2"/>
          <w:szCs w:val="22"/>
          <w:lang w:eastAsia="en-US"/>
        </w:rPr>
      </w:pPr>
    </w:p>
    <w:tbl>
      <w:tblPr>
        <w:tblW w:w="14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6"/>
        <w:gridCol w:w="2339"/>
        <w:gridCol w:w="1394"/>
        <w:gridCol w:w="1448"/>
        <w:gridCol w:w="1448"/>
        <w:gridCol w:w="1434"/>
        <w:gridCol w:w="1448"/>
        <w:gridCol w:w="1448"/>
        <w:gridCol w:w="1434"/>
        <w:gridCol w:w="1808"/>
      </w:tblGrid>
      <w:tr w:rsidR="001910F3" w:rsidRPr="001910F3" w:rsidTr="002D17DF">
        <w:trPr>
          <w:cantSplit/>
          <w:trHeight w:val="255"/>
          <w:tblHeader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0F3" w:rsidRPr="001910F3" w:rsidRDefault="001910F3" w:rsidP="001910F3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sz w:val="20"/>
                <w:szCs w:val="20"/>
                <w:lang w:eastAsia="en-US"/>
              </w:rPr>
              <w:t>10</w:t>
            </w:r>
          </w:p>
        </w:tc>
      </w:tr>
      <w:tr w:rsidR="001910F3" w:rsidRPr="001910F3" w:rsidTr="002D17DF">
        <w:trPr>
          <w:cantSplit/>
          <w:trHeight w:val="102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8 789 625,3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1772360,1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1502776,4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967026,6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3012787,9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1336827,3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197847,0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3 796 642,7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658581,0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888541,2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576819,4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983626,7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584727,3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104347,0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Капитальные вложения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8 647 661,3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1737678,5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1470105,1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949534,6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2994543,9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1317799,3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178000,0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3 654 678,8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623899,3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855870,0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559327,4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965382,7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565699,3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84500,0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Прочие нужды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141 963,9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34681,7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32671,2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17492,0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18244,0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19028,0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19847,0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141 963,9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34681,7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32671,2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17492,0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18244,0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19028,0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19847,0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ВСЕГО ПО ПОДПРОГРАММЕ, В ТОМ ЧИСЛЕ: «УЛУЧШЕНИЕ ЖИЛИЩНЫХ УСЛОВИЙ ГРАЖДАН, ПРОЖИВАЮЩИХ НА ТЕРРИТОРИИ ГОРОДСКОГО ОКРУГА ВЕРХНЯЯ ПЫШМА ДО 2020 ГОДА»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825 267,4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389806,9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415460,5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20000,0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154 383,7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54158,4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80225,3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20000,0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lastRenderedPageBreak/>
              <w:t>153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Всего по направлению «Капитальные вложения», 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808 458,4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389806,9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398651,5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20000,0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137 574,7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54158,4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63416,3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20000,0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Всего по направлению «Бюджетные инвестиции в объекты капитального строительства», в том числе: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808 458,4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389806,9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398651,5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20000,0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137 574,7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54158,4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63416,3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20000,0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Мероприятие 2.2. Строительство многоквартирных домов "под ключ", предназначенных для расселения жителей аварийных домов в городском округе Верхняя Пышма, 1 этап строительства (в рамках Федерального закона от 21.07.2007 № 185 "О фонде содействия реформированию жилищно-коммунального хозяйства")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129 542,1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98260,8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31281,3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2.1.1., 2.1.2., 2.1.3., 2.1.4.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27 323,7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20508,4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6815,3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lastRenderedPageBreak/>
              <w:t>176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Мероприятие 2.3. Строительство многоквартирных домов "под ключ", предназначенных для расселения жителей аварийных домов в городском округе Верхняя Пышма, 2 этап строительства (в рамках Федерального закона от 21.07.2007 № 185 "О фонде содействия реформированию жилищно-коммунального хозяйства")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171 679,6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105181,3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66498,3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2.1.1., 2.1.2., 2.1.3., 2.1.4.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35 413,3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21550,0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13863,3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Мероприятие 2.4. Строительство многоквартирных домов "под ключ", предназначенных для расселения жителей аварийных домов в городском округе Верхняя Пышма, 3 этап строительства (в рамках Федерального закона от 21.07.2007 № 185 "О фонде содействия реформированию жилищно-коммунального хозяйства")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92 717,1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92717,1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2.1.1., 2.1.2., 2.1.3., 2.1.4.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19 848,8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19848,8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27 208,4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27208,4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lastRenderedPageBreak/>
              <w:t>192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Мероприятие 2.6. Проектирование и монтаж наружных сетей инженерного обеспечения и прочие затраты, связанные с вводом объектов в эксплуатацию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6 250,6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6250,6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6 250,6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6250,6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Мероприятие 2.7. Благоустройство за границами земельного участка, отведенного для строительства многоквартирных домов, "под ключ", предназначенных для расселения жителей аварийных домов в городском округе Верхняя Пышма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10 558,4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10558,4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910F3" w:rsidRPr="001910F3" w:rsidTr="002D17DF">
        <w:trPr>
          <w:cantSplit/>
          <w:trHeight w:val="255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 xml:space="preserve">10 558,4  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10558,4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910F3" w:rsidRPr="001910F3" w:rsidRDefault="001910F3" w:rsidP="001910F3">
            <w:pPr>
              <w:spacing w:line="256" w:lineRule="auto"/>
              <w:rPr>
                <w:color w:val="000000"/>
                <w:sz w:val="20"/>
                <w:szCs w:val="20"/>
                <w:lang w:eastAsia="en-US"/>
              </w:rPr>
            </w:pPr>
            <w:r w:rsidRPr="001910F3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1910F3" w:rsidRPr="001910F3" w:rsidRDefault="001910F3" w:rsidP="001910F3">
      <w:pPr>
        <w:rPr>
          <w:b/>
        </w:rPr>
      </w:pPr>
    </w:p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Default="001910F3" w:rsidP="001910F3">
      <w:r w:rsidRPr="001910F3">
        <w:t xml:space="preserve">                                                                                                                                                                    </w:t>
      </w:r>
    </w:p>
    <w:p w:rsidR="001910F3" w:rsidRPr="001910F3" w:rsidRDefault="001910F3" w:rsidP="001910F3">
      <w:pPr>
        <w:ind w:left="9923"/>
      </w:pPr>
      <w:r w:rsidRPr="001910F3">
        <w:lastRenderedPageBreak/>
        <w:t xml:space="preserve">К постановлению администрации </w:t>
      </w:r>
    </w:p>
    <w:p w:rsidR="001910F3" w:rsidRPr="001910F3" w:rsidRDefault="001910F3" w:rsidP="001910F3">
      <w:r w:rsidRPr="001910F3">
        <w:t xml:space="preserve">                                                                                                                                                                     городского округа Верхняя Пышма</w:t>
      </w:r>
    </w:p>
    <w:p w:rsidR="001910F3" w:rsidRPr="001910F3" w:rsidRDefault="001910F3" w:rsidP="001910F3">
      <w:r w:rsidRPr="001910F3">
        <w:t xml:space="preserve">                                                                                                                                                                     </w:t>
      </w:r>
      <w:r w:rsidRPr="001910F3">
        <w:t>от 05.09.2016 № 1142</w:t>
      </w:r>
    </w:p>
    <w:p w:rsidR="001910F3" w:rsidRPr="001910F3" w:rsidRDefault="001910F3" w:rsidP="001910F3">
      <w:pPr>
        <w:rPr>
          <w:lang w:val="en-US"/>
        </w:rPr>
      </w:pPr>
      <w:r w:rsidRPr="001910F3">
        <w:t xml:space="preserve">                                                                                                                                                                     </w:t>
      </w:r>
      <w:r w:rsidRPr="001910F3">
        <w:rPr>
          <w:lang w:val="en-US"/>
        </w:rPr>
        <w:t xml:space="preserve"> </w:t>
      </w:r>
    </w:p>
    <w:p w:rsidR="001910F3" w:rsidRPr="001910F3" w:rsidRDefault="001910F3" w:rsidP="001910F3"/>
    <w:p w:rsidR="001910F3" w:rsidRPr="001910F3" w:rsidRDefault="001910F3" w:rsidP="001910F3">
      <w:pPr>
        <w:jc w:val="center"/>
        <w:rPr>
          <w:b/>
        </w:rPr>
      </w:pPr>
      <w:r w:rsidRPr="001910F3">
        <w:rPr>
          <w:b/>
        </w:rPr>
        <w:t>ИЗМЕНЕНИЯ</w:t>
      </w:r>
    </w:p>
    <w:p w:rsidR="001910F3" w:rsidRPr="001910F3" w:rsidRDefault="001910F3" w:rsidP="001910F3">
      <w:pPr>
        <w:jc w:val="center"/>
        <w:rPr>
          <w:b/>
        </w:rPr>
      </w:pPr>
      <w:r w:rsidRPr="001910F3">
        <w:rPr>
          <w:b/>
        </w:rPr>
        <w:t>в Перечень объектов капитального строительства для бюджетных инвестиций муниципальной программы «Реализация  основных направлений муниципальной политики в строительном комплексе на территории городского округа Верхняя Пышма до 2020 года»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"/>
        <w:gridCol w:w="2026"/>
        <w:gridCol w:w="1394"/>
        <w:gridCol w:w="1269"/>
        <w:gridCol w:w="971"/>
        <w:gridCol w:w="961"/>
        <w:gridCol w:w="960"/>
        <w:gridCol w:w="952"/>
        <w:gridCol w:w="839"/>
        <w:gridCol w:w="820"/>
        <w:gridCol w:w="833"/>
        <w:gridCol w:w="820"/>
        <w:gridCol w:w="819"/>
        <w:gridCol w:w="820"/>
        <w:gridCol w:w="947"/>
      </w:tblGrid>
      <w:tr w:rsidR="001910F3" w:rsidRPr="001910F3" w:rsidTr="002D17DF"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№ строки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Наименование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объекта капитального строительства/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Источники расходов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на финансирование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объектов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капитального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строительства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Адрес объекта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капитального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строительства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Форма собственности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Сметная стоимость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объекта: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proofErr w:type="gramStart"/>
            <w:r w:rsidRPr="001910F3">
              <w:rPr>
                <w:bCs/>
                <w:sz w:val="16"/>
                <w:szCs w:val="18"/>
                <w:lang w:eastAsia="en-US"/>
              </w:rPr>
              <w:t xml:space="preserve">Сроки строительства (проектно-сметных </w:t>
            </w:r>
            <w:proofErr w:type="gramEnd"/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работ, экспертизы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проектно-сметной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документации)</w:t>
            </w:r>
          </w:p>
        </w:tc>
        <w:tc>
          <w:tcPr>
            <w:tcW w:w="5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Объёмы финансирования, тыс. руб.</w:t>
            </w:r>
          </w:p>
        </w:tc>
      </w:tr>
      <w:tr w:rsidR="001910F3" w:rsidRPr="001910F3" w:rsidTr="002D17DF">
        <w:trPr>
          <w:cantSplit/>
          <w:trHeight w:val="2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16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16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16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16"/>
                <w:szCs w:val="18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ind w:right="113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 xml:space="preserve">в текущих ценах </w:t>
            </w:r>
          </w:p>
          <w:p w:rsidR="001910F3" w:rsidRPr="001910F3" w:rsidRDefault="001910F3" w:rsidP="001910F3">
            <w:pPr>
              <w:ind w:right="113"/>
              <w:jc w:val="center"/>
              <w:rPr>
                <w:bCs/>
                <w:sz w:val="16"/>
                <w:szCs w:val="18"/>
                <w:lang w:eastAsia="en-US"/>
              </w:rPr>
            </w:pPr>
            <w:proofErr w:type="gramStart"/>
            <w:r w:rsidRPr="001910F3">
              <w:rPr>
                <w:bCs/>
                <w:sz w:val="16"/>
                <w:szCs w:val="18"/>
                <w:lang w:eastAsia="en-US"/>
              </w:rPr>
              <w:t xml:space="preserve">(на момент составления проектно-сметной </w:t>
            </w:r>
            <w:proofErr w:type="gramEnd"/>
          </w:p>
          <w:p w:rsidR="001910F3" w:rsidRPr="001910F3" w:rsidRDefault="001910F3" w:rsidP="001910F3">
            <w:pPr>
              <w:ind w:right="113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документации)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ind w:right="113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в ценах, соответствующих лет реализации проекта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ind w:right="113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начало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ind w:right="113"/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ввод (завершение)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2015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2016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2017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2018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2019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jc w:val="center"/>
              <w:rPr>
                <w:bCs/>
                <w:sz w:val="16"/>
                <w:szCs w:val="18"/>
                <w:lang w:eastAsia="en-US"/>
              </w:rPr>
            </w:pPr>
            <w:r w:rsidRPr="001910F3">
              <w:rPr>
                <w:bCs/>
                <w:sz w:val="16"/>
                <w:szCs w:val="18"/>
                <w:lang w:eastAsia="en-US"/>
              </w:rPr>
              <w:t>2020</w:t>
            </w:r>
          </w:p>
        </w:tc>
      </w:tr>
      <w:tr w:rsidR="001910F3" w:rsidRPr="001910F3" w:rsidTr="002D17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10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15</w:t>
            </w:r>
          </w:p>
        </w:tc>
      </w:tr>
      <w:tr w:rsidR="001910F3" w:rsidRPr="001910F3" w:rsidTr="002D17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Строительство многоквартирных домов «под ключ», предназначенных для расселения жителей аварийных домов в городском округе Верхняя Пышма, 1 этап строительства (в рамках Федерального закона от 21.07.2007 № 185 «О фонде содействия реформированию жилищно-коммунального хозяйства»)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 xml:space="preserve">городской округ Верхняя Пышма, п. </w:t>
            </w:r>
            <w:proofErr w:type="gramStart"/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Кедровое</w:t>
            </w:r>
            <w:proofErr w:type="gramEnd"/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 xml:space="preserve">, </w:t>
            </w:r>
          </w:p>
          <w:p w:rsidR="001910F3" w:rsidRPr="001910F3" w:rsidRDefault="001910F3" w:rsidP="001910F3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 xml:space="preserve">ул. Пушкина, </w:t>
            </w:r>
          </w:p>
          <w:p w:rsidR="001910F3" w:rsidRPr="001910F3" w:rsidRDefault="001910F3" w:rsidP="001910F3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д. 5а, д. 6а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Муниципальная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96 732,4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96 732,4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2015 г.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2016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129 542,1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98 260,8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31 281,3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</w:tr>
      <w:tr w:rsidR="001910F3" w:rsidRPr="001910F3" w:rsidTr="002D17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spacing w:val="-4"/>
                <w:sz w:val="14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spacing w:val="-4"/>
                <w:sz w:val="14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27 323,7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20 508,4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6 815,3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</w:tr>
      <w:tr w:rsidR="001910F3" w:rsidRPr="001910F3" w:rsidTr="002D17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53</w:t>
            </w:r>
          </w:p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 xml:space="preserve">Строительство многоквартирных домов «под ключ», предназначенных для расселения жителей аварийных домов в </w:t>
            </w: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lastRenderedPageBreak/>
              <w:t>городском округе Верхняя Пышма, 2 этап строительства (в рамках Федерального закона от 21.07.2007 № 185 «О фонде содействия реформированию жилищно-коммунального хозяйства»)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lastRenderedPageBreak/>
              <w:t xml:space="preserve">городской округ Верхняя Пышма, п. Кедровое, </w:t>
            </w:r>
            <w:proofErr w:type="spellStart"/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п</w:t>
            </w:r>
            <w:proofErr w:type="gramStart"/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.И</w:t>
            </w:r>
            <w:proofErr w:type="gramEnd"/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сеть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Муниципальная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211 044,4  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211 044,4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2015 г.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2016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171 679,6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105 181,3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66 498,3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</w:tr>
      <w:tr w:rsidR="001910F3" w:rsidRPr="001910F3" w:rsidTr="002D17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lastRenderedPageBreak/>
              <w:t>56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spacing w:val="-4"/>
                <w:sz w:val="14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spacing w:val="-4"/>
                <w:sz w:val="14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35 413,3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21 550,0  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13 863,3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</w:tr>
      <w:tr w:rsidR="001910F3" w:rsidRPr="001910F3" w:rsidTr="002D17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Строительство многоквартирных домов «под ключ», предназначенных для расселения жителей аварийных домов в городском округе Верхняя Пышма, 3 этап строительства (в рамках Федерального закона от 21.07.2007 № 185 «О фонде содействия реформированию жилищно-коммунального хозяйства»)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 xml:space="preserve">городской округ Верхняя Пышма, п. </w:t>
            </w:r>
            <w:proofErr w:type="gramStart"/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Кедровое</w:t>
            </w:r>
            <w:proofErr w:type="gramEnd"/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,</w:t>
            </w:r>
          </w:p>
          <w:p w:rsidR="001910F3" w:rsidRPr="001910F3" w:rsidRDefault="001910F3" w:rsidP="001910F3">
            <w:pPr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п. Соколовка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6"/>
                <w:szCs w:val="16"/>
                <w:lang w:eastAsia="en-US"/>
              </w:rPr>
              <w:t>Муниципальная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97 513,7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97 513,7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2016 г.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2016 г.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92 717,1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92 717,1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</w:tr>
      <w:tr w:rsidR="001910F3" w:rsidRPr="001910F3" w:rsidTr="002D17DF"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center"/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местный бюджет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pacing w:val="-4"/>
                <w:sz w:val="16"/>
                <w:szCs w:val="16"/>
                <w:lang w:eastAsia="en-US"/>
              </w:rPr>
            </w:pPr>
            <w:r w:rsidRPr="001910F3">
              <w:rPr>
                <w:spacing w:val="-4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spacing w:val="-4"/>
                <w:sz w:val="14"/>
                <w:szCs w:val="16"/>
                <w:lang w:eastAsia="en-US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center"/>
              <w:rPr>
                <w:spacing w:val="-4"/>
                <w:sz w:val="14"/>
                <w:szCs w:val="16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19 848,8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bCs/>
                <w:color w:val="000000"/>
                <w:spacing w:val="-4"/>
                <w:sz w:val="14"/>
                <w:szCs w:val="16"/>
                <w:lang w:eastAsia="en-US"/>
              </w:rPr>
              <w:t>19 848,8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pacing w:val="-4"/>
                <w:sz w:val="14"/>
                <w:szCs w:val="16"/>
                <w:lang w:eastAsia="en-US"/>
              </w:rPr>
            </w:pPr>
            <w:r w:rsidRPr="001910F3">
              <w:rPr>
                <w:spacing w:val="-4"/>
                <w:sz w:val="14"/>
                <w:szCs w:val="16"/>
                <w:lang w:eastAsia="en-US"/>
              </w:rPr>
              <w:t xml:space="preserve">0,0   </w:t>
            </w:r>
          </w:p>
        </w:tc>
      </w:tr>
    </w:tbl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Pr="001910F3" w:rsidRDefault="001910F3" w:rsidP="001910F3"/>
    <w:p w:rsidR="001910F3" w:rsidRDefault="001910F3" w:rsidP="001910F3"/>
    <w:p w:rsidR="001910F3" w:rsidRDefault="001910F3" w:rsidP="001910F3"/>
    <w:p w:rsidR="001910F3" w:rsidRPr="001910F3" w:rsidRDefault="001910F3" w:rsidP="001910F3">
      <w:pPr>
        <w:ind w:left="10915"/>
      </w:pPr>
      <w:r w:rsidRPr="001910F3">
        <w:lastRenderedPageBreak/>
        <w:t xml:space="preserve">К постановлению администрации </w:t>
      </w:r>
    </w:p>
    <w:p w:rsidR="001910F3" w:rsidRPr="001910F3" w:rsidRDefault="001910F3" w:rsidP="001910F3">
      <w:pPr>
        <w:ind w:left="10915"/>
      </w:pPr>
      <w:r w:rsidRPr="001910F3">
        <w:t>городского округа Верхняя Пышма</w:t>
      </w:r>
    </w:p>
    <w:p w:rsidR="001910F3" w:rsidRPr="001910F3" w:rsidRDefault="001910F3" w:rsidP="001910F3">
      <w:pPr>
        <w:ind w:left="10915"/>
      </w:pPr>
      <w:r w:rsidRPr="001910F3">
        <w:t xml:space="preserve">от </w:t>
      </w:r>
      <w:r>
        <w:t>05.09.2016 № 1142</w:t>
      </w:r>
    </w:p>
    <w:p w:rsidR="001910F3" w:rsidRPr="001910F3" w:rsidRDefault="001910F3" w:rsidP="001910F3">
      <w:pPr>
        <w:ind w:left="10915"/>
      </w:pPr>
    </w:p>
    <w:p w:rsidR="001910F3" w:rsidRPr="001910F3" w:rsidRDefault="001910F3" w:rsidP="001910F3">
      <w:pPr>
        <w:ind w:left="10915"/>
      </w:pPr>
      <w:r w:rsidRPr="001910F3">
        <w:t>ПРИЛОЖЕНИЕ № 4</w:t>
      </w:r>
    </w:p>
    <w:p w:rsidR="001910F3" w:rsidRPr="001910F3" w:rsidRDefault="001910F3" w:rsidP="001910F3">
      <w:pPr>
        <w:ind w:left="10915"/>
      </w:pPr>
      <w:r w:rsidRPr="001910F3">
        <w:t>к Программе</w:t>
      </w:r>
    </w:p>
    <w:p w:rsidR="001910F3" w:rsidRPr="001910F3" w:rsidRDefault="001910F3" w:rsidP="001910F3">
      <w:pPr>
        <w:tabs>
          <w:tab w:val="left" w:leader="underscore" w:pos="9639"/>
        </w:tabs>
        <w:jc w:val="both"/>
        <w:rPr>
          <w:sz w:val="20"/>
          <w:szCs w:val="20"/>
        </w:rPr>
      </w:pPr>
    </w:p>
    <w:p w:rsidR="001910F3" w:rsidRPr="001910F3" w:rsidRDefault="001910F3" w:rsidP="001910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10F3">
        <w:rPr>
          <w:b/>
          <w:sz w:val="20"/>
          <w:szCs w:val="20"/>
        </w:rPr>
        <w:t xml:space="preserve">ИЗМЕНЕНИЕ МЕРОПРИЯТИЙ, </w:t>
      </w:r>
    </w:p>
    <w:p w:rsidR="001910F3" w:rsidRPr="001910F3" w:rsidRDefault="001910F3" w:rsidP="001910F3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1910F3">
        <w:rPr>
          <w:b/>
          <w:sz w:val="20"/>
          <w:szCs w:val="20"/>
        </w:rPr>
        <w:t>ОБЪЕМОВ ФИНАНСИРОВАНИЯ И ЦЕЛЕВЫХ ПОКАЗАТЕЛЕЙ МУНИЦИПАЛЬНОЙ ПРОГРАММЫ</w:t>
      </w:r>
    </w:p>
    <w:p w:rsidR="001910F3" w:rsidRPr="001910F3" w:rsidRDefault="001910F3" w:rsidP="001910F3">
      <w:pPr>
        <w:tabs>
          <w:tab w:val="left" w:leader="underscore" w:pos="9639"/>
        </w:tabs>
        <w:jc w:val="center"/>
        <w:rPr>
          <w:b/>
          <w:bCs/>
          <w:sz w:val="20"/>
          <w:szCs w:val="20"/>
        </w:rPr>
      </w:pPr>
      <w:r w:rsidRPr="001910F3">
        <w:rPr>
          <w:b/>
          <w:sz w:val="20"/>
          <w:szCs w:val="20"/>
        </w:rPr>
        <w:t>«</w:t>
      </w:r>
      <w:r w:rsidRPr="001910F3">
        <w:rPr>
          <w:b/>
          <w:bCs/>
          <w:sz w:val="20"/>
          <w:szCs w:val="20"/>
        </w:rPr>
        <w:t>Реализация основных направлений муниципальной политики в строительном комплексе на территории городского округа Верхняя Пышма до 2020 года</w:t>
      </w:r>
      <w:r w:rsidRPr="001910F3">
        <w:rPr>
          <w:b/>
          <w:sz w:val="20"/>
          <w:szCs w:val="20"/>
        </w:rPr>
        <w:t>»</w:t>
      </w:r>
    </w:p>
    <w:p w:rsidR="001910F3" w:rsidRPr="001910F3" w:rsidRDefault="001910F3" w:rsidP="001910F3">
      <w:pPr>
        <w:tabs>
          <w:tab w:val="left" w:leader="underscore" w:pos="9639"/>
        </w:tabs>
        <w:jc w:val="center"/>
        <w:rPr>
          <w:b/>
          <w:sz w:val="20"/>
          <w:szCs w:val="20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497"/>
        <w:gridCol w:w="1843"/>
        <w:gridCol w:w="1276"/>
        <w:gridCol w:w="1275"/>
        <w:gridCol w:w="1134"/>
        <w:gridCol w:w="1276"/>
        <w:gridCol w:w="1276"/>
        <w:gridCol w:w="1134"/>
        <w:gridCol w:w="992"/>
        <w:gridCol w:w="851"/>
        <w:gridCol w:w="850"/>
      </w:tblGrid>
      <w:tr w:rsidR="001910F3" w:rsidRPr="001910F3" w:rsidTr="002D17DF"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№ </w:t>
            </w:r>
            <w:proofErr w:type="spellStart"/>
            <w:r w:rsidRPr="001910F3">
              <w:rPr>
                <w:sz w:val="20"/>
                <w:szCs w:val="20"/>
                <w:lang w:eastAsia="en-US"/>
              </w:rPr>
              <w:t>пп</w:t>
            </w:r>
            <w:proofErr w:type="spellEnd"/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Мероприятие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Наименование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целевого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показателя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1910F3">
              <w:rPr>
                <w:sz w:val="20"/>
                <w:szCs w:val="20"/>
                <w:lang w:eastAsia="en-US"/>
              </w:rPr>
              <w:t xml:space="preserve">(с указанием </w:t>
            </w:r>
            <w:proofErr w:type="gramEnd"/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единицы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измерения)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Всего изменение общего объема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финансирования в рамках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программы,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В том числе: 2016 год, тыс. рублей</w:t>
            </w:r>
          </w:p>
        </w:tc>
      </w:tr>
      <w:tr w:rsidR="001910F3" w:rsidRPr="001910F3" w:rsidTr="002D17DF"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Объем финансирования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в действующей редакции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Объем финансирования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в новой редакции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Объем финансирования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в действующей редакции</w:t>
            </w:r>
            <w:proofErr w:type="gramStart"/>
            <w:r w:rsidRPr="001910F3">
              <w:rPr>
                <w:sz w:val="20"/>
                <w:szCs w:val="20"/>
                <w:lang w:eastAsia="en-US"/>
              </w:rPr>
              <w:t xml:space="preserve"> (+/-)</w:t>
            </w:r>
            <w:proofErr w:type="gramEnd"/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Изменение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объемов финансирования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Изменение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целевых показателей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муниципальной программы</w:t>
            </w:r>
          </w:p>
        </w:tc>
      </w:tr>
      <w:tr w:rsidR="001910F3" w:rsidRPr="001910F3" w:rsidTr="002D17DF">
        <w:trPr>
          <w:cantSplit/>
          <w:trHeight w:val="2953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10F3" w:rsidRPr="001910F3" w:rsidRDefault="001910F3" w:rsidP="001910F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Объем финансирования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в действующей редакции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Объем финансирования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в новой редакции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Объем финансирования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в действующей редакции</w:t>
            </w:r>
            <w:proofErr w:type="gramStart"/>
            <w:r w:rsidRPr="001910F3">
              <w:rPr>
                <w:sz w:val="20"/>
                <w:szCs w:val="20"/>
                <w:lang w:eastAsia="en-US"/>
              </w:rPr>
              <w:t xml:space="preserve"> (+/-)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Значение целевого показателя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в действующей редакции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Значение целевого показателя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муниципальной программы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в новой редакции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Изменение значения целевого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 xml:space="preserve"> показателя </w:t>
            </w:r>
            <w:proofErr w:type="gramStart"/>
            <w:r w:rsidRPr="001910F3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  <w:r w:rsidRPr="001910F3">
              <w:rPr>
                <w:sz w:val="20"/>
                <w:szCs w:val="20"/>
                <w:lang w:eastAsia="en-US"/>
              </w:rPr>
              <w:t xml:space="preserve"> 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ind w:right="113"/>
              <w:jc w:val="center"/>
              <w:rPr>
                <w:sz w:val="20"/>
                <w:szCs w:val="20"/>
                <w:lang w:eastAsia="en-US"/>
              </w:rPr>
            </w:pPr>
            <w:r w:rsidRPr="001910F3">
              <w:rPr>
                <w:sz w:val="20"/>
                <w:szCs w:val="20"/>
                <w:lang w:eastAsia="en-US"/>
              </w:rPr>
              <w:t>программы в 2016 году(+/-)</w:t>
            </w:r>
          </w:p>
        </w:tc>
      </w:tr>
    </w:tbl>
    <w:p w:rsidR="001910F3" w:rsidRPr="001910F3" w:rsidRDefault="001910F3" w:rsidP="001910F3">
      <w:pPr>
        <w:rPr>
          <w:sz w:val="2"/>
          <w:szCs w:val="2"/>
        </w:rPr>
      </w:pPr>
    </w:p>
    <w:p w:rsidR="001910F3" w:rsidRPr="001910F3" w:rsidRDefault="001910F3" w:rsidP="001910F3">
      <w:pPr>
        <w:rPr>
          <w:sz w:val="2"/>
          <w:szCs w:val="2"/>
        </w:rPr>
      </w:pPr>
    </w:p>
    <w:tbl>
      <w:tblPr>
        <w:tblW w:w="14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"/>
        <w:gridCol w:w="2497"/>
        <w:gridCol w:w="1843"/>
        <w:gridCol w:w="1276"/>
        <w:gridCol w:w="1275"/>
        <w:gridCol w:w="1134"/>
        <w:gridCol w:w="1276"/>
        <w:gridCol w:w="1276"/>
        <w:gridCol w:w="1134"/>
        <w:gridCol w:w="992"/>
        <w:gridCol w:w="851"/>
        <w:gridCol w:w="850"/>
      </w:tblGrid>
      <w:tr w:rsidR="001910F3" w:rsidRPr="001910F3" w:rsidTr="002D17DF">
        <w:trPr>
          <w:tblHeader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center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both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pos="1294"/>
                <w:tab w:val="left" w:leader="underscore" w:pos="9639"/>
              </w:tabs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ВСЕГО ПО муниципальной ПРОГРАММЕ,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8 777 295,5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8 789 625,3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+12 329,8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1 490 446,6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1 502 776,4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+ 12 329,8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t xml:space="preserve">Мероприятие 2.2. </w:t>
            </w:r>
          </w:p>
          <w:p w:rsidR="001910F3" w:rsidRPr="001910F3" w:rsidRDefault="001910F3" w:rsidP="001910F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t xml:space="preserve">Строительство многоквартирных домов «под ключ», предназначенных для расселения жителей аварийных домов в городском округе Верхняя </w:t>
            </w: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Пышма, 1 этап строительства (в рамках Федерального закона от 21.07.2007 № 185 «О фонде содействия реформированию жилищно-коммунального хозяйства»)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lastRenderedPageBreak/>
              <w:t xml:space="preserve">Переселение граждан на территории городского округа Верхняя Пышма из аварийного жилищного фонда (в рамках </w:t>
            </w:r>
            <w:r w:rsidRPr="001910F3">
              <w:rPr>
                <w:sz w:val="18"/>
                <w:szCs w:val="18"/>
                <w:lang w:eastAsia="en-US"/>
              </w:rPr>
              <w:lastRenderedPageBreak/>
              <w:t xml:space="preserve">Федерального закона от 21.07.2007 № 185 «О фонде содействия реформированию жилищно-коммунального хозяйства»)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lastRenderedPageBreak/>
              <w:t>28 123,7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27 323,7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-800,0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130 342,1</w:t>
            </w:r>
          </w:p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129 542,1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28 123,7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27 323,7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-800,0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28 123,7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27 323,7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-800,0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t>Мероприятие 2.3.</w:t>
            </w:r>
          </w:p>
          <w:p w:rsidR="001910F3" w:rsidRPr="001910F3" w:rsidRDefault="001910F3" w:rsidP="001910F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t>Строительство многоквартирных домов «под ключ», предназначенных для расселения жителей аварийных домов в городском округе Верхняя Пышма, 2 этап строительства (в рамках Федерального закона от 21.07.2007 № 185 «О фонде содействия реформированию жилищно-коммунального хозяйства»)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 xml:space="preserve">Переселение граждан на территории городского округа Верхняя Пышма из аварийного жилищного фонда (в рамках Федерального закона от 21.07.2007 № 185 «О фонде содействия реформированию жилищно-коммунального хозяйства»)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37 420,6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35 413,3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-2 007,3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173 686,9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171 679,6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-2 007,3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both"/>
              <w:rPr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37 420,6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35 413,3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-2 007,3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37 420,6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35 413,3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-2 007,3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t xml:space="preserve">Мероприятие 2.4. </w:t>
            </w:r>
          </w:p>
          <w:p w:rsidR="001910F3" w:rsidRPr="001910F3" w:rsidRDefault="001910F3" w:rsidP="001910F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t>Строительство многоквартирных домов «под ключ», предназначенных для расселения жителей аварийных домов в городском округе Верхняя Пышма, 3 этап строительства (в рамках Федерального закона от 21.07.2007 № 185 «О фонде содействия реформированию жилищно-коммунального хозяйства»)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 xml:space="preserve">Переселение граждан на территории городского округа Верхняя Пышма из аварийного жилищного фонда (в рамках Федерального закона от 21.07.2007 № 185 «О фонде содействия реформированию жилищно-коммунального хозяйства»)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44 249,8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47 057,2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+2 807,4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89 909,7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92 717,1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+2 807,4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rPr>
          <w:trHeight w:val="22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17 041,5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19 848,8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+2 807,3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17 041,5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19 848,8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  <w:r w:rsidRPr="001910F3">
              <w:rPr>
                <w:sz w:val="18"/>
                <w:szCs w:val="18"/>
                <w:lang w:eastAsia="en-US"/>
              </w:rPr>
              <w:t>+2 807,3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27 208,3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27 208,4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27 208,3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27 208,4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t xml:space="preserve">Мероприятие 2.6. Проектирование и монтаж </w:t>
            </w: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наружных сетей инженерного обеспечения и прочие затраты, связанные с вводом объектов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4 479,3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6 250,6</w:t>
            </w:r>
          </w:p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+1 771,3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4 479,3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6 250,6</w:t>
            </w:r>
          </w:p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+1 771,3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4 479,3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6 250,6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+1 771,3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4 479,3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6 250,6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+1 771,3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bCs/>
                <w:color w:val="000000"/>
                <w:sz w:val="18"/>
                <w:szCs w:val="18"/>
                <w:lang w:eastAsia="en-US"/>
              </w:rPr>
              <w:t>Мероприятие 2.7. Благоустройство за границами земельного участка, отведенного для строительства многоквартирных домов, "под ключ", предназначенных для расселения жителей аварийных домов в городском округе Верхняя Пышма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10 558,4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+10 558,4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10 558,4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+10 558,4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  <w:tr w:rsidR="001910F3" w:rsidRPr="001910F3" w:rsidTr="002D17DF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10 558,4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+10 558,4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10 558,4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  <w:r w:rsidRPr="001910F3">
              <w:rPr>
                <w:color w:val="000000"/>
                <w:sz w:val="18"/>
                <w:szCs w:val="18"/>
                <w:lang w:eastAsia="en-US"/>
              </w:rPr>
              <w:t>+10 558,4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0F3" w:rsidRPr="001910F3" w:rsidRDefault="001910F3" w:rsidP="001910F3">
            <w:pPr>
              <w:tabs>
                <w:tab w:val="left" w:leader="underscore" w:pos="9639"/>
              </w:tabs>
              <w:jc w:val="right"/>
              <w:rPr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1910F3" w:rsidRPr="001910F3" w:rsidRDefault="001910F3" w:rsidP="001910F3">
      <w:pPr>
        <w:snapToGrid w:val="0"/>
        <w:rPr>
          <w:rFonts w:ascii="Arial" w:hAnsi="Arial"/>
          <w:sz w:val="20"/>
          <w:szCs w:val="20"/>
        </w:rPr>
      </w:pPr>
    </w:p>
    <w:p w:rsidR="00EF4F1F" w:rsidRPr="007F100B" w:rsidRDefault="00EF4F1F" w:rsidP="007F100B"/>
    <w:sectPr w:rsidR="00EF4F1F" w:rsidRPr="007F100B" w:rsidSect="001910F3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851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D0" w:rsidRDefault="005A7BD0">
      <w:r>
        <w:separator/>
      </w:r>
    </w:p>
  </w:endnote>
  <w:endnote w:type="continuationSeparator" w:id="0">
    <w:p w:rsidR="005A7BD0" w:rsidRDefault="005A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F3" w:rsidRPr="00810AAA" w:rsidRDefault="001910F3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Вр-22354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F3" w:rsidRPr="007B0005" w:rsidRDefault="001910F3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Вр-22354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EF4F1F" w:rsidP="00810AAA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BD5FB0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D0" w:rsidRDefault="005A7BD0">
      <w:r>
        <w:separator/>
      </w:r>
    </w:p>
  </w:footnote>
  <w:footnote w:type="continuationSeparator" w:id="0">
    <w:p w:rsidR="005A7BD0" w:rsidRDefault="005A7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464539339" w:edGrp="everyone"/>
  <w:p w:rsidR="001910F3" w:rsidRDefault="001910F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ermEnd w:id="1464539339"/>
  <w:p w:rsidR="001910F3" w:rsidRPr="00810AAA" w:rsidRDefault="001910F3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F3" w:rsidRDefault="001910F3">
    <w:pPr>
      <w:pStyle w:val="a3"/>
      <w:jc w:val="center"/>
    </w:pPr>
    <w:r>
      <w:t xml:space="preserve"> </w:t>
    </w:r>
  </w:p>
  <w:p w:rsidR="001910F3" w:rsidRDefault="001910F3" w:rsidP="00810AAA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536028065" w:edGrp="everyone"/>
  <w:p w:rsidR="00AF0248" w:rsidRDefault="005A5CD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10F3">
      <w:rPr>
        <w:noProof/>
      </w:rPr>
      <w:t>5</w:t>
    </w:r>
    <w:r>
      <w:fldChar w:fldCharType="end"/>
    </w:r>
  </w:p>
  <w:permEnd w:id="536028065"/>
  <w:p w:rsidR="00810AAA" w:rsidRPr="00810AAA" w:rsidRDefault="005A7BD0" w:rsidP="00810AAA">
    <w:pPr>
      <w:pStyle w:val="a3"/>
      <w:jc w:val="cent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7E2" w:rsidRDefault="005A5CD6">
    <w:pPr>
      <w:pStyle w:val="a3"/>
      <w:jc w:val="center"/>
    </w:pPr>
    <w:r>
      <w:t xml:space="preserve"> </w:t>
    </w:r>
  </w:p>
  <w:p w:rsidR="00810AAA" w:rsidRDefault="005A7BD0" w:rsidP="00810AA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3976"/>
    <w:multiLevelType w:val="multilevel"/>
    <w:tmpl w:val="39F854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B60680C"/>
    <w:multiLevelType w:val="hybridMultilevel"/>
    <w:tmpl w:val="E6C0F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66117"/>
    <w:multiLevelType w:val="multilevel"/>
    <w:tmpl w:val="8FBA58C8"/>
    <w:lvl w:ilvl="0">
      <w:start w:val="1"/>
      <w:numFmt w:val="decimal"/>
      <w:lvlText w:val="%1."/>
      <w:lvlJc w:val="left"/>
      <w:pPr>
        <w:ind w:left="1114" w:hanging="405"/>
      </w:pPr>
    </w:lvl>
    <w:lvl w:ilvl="1">
      <w:start w:val="1"/>
      <w:numFmt w:val="decimal"/>
      <w:isLgl/>
      <w:lvlText w:val="%1.%2"/>
      <w:lvlJc w:val="left"/>
      <w:pPr>
        <w:ind w:left="1489" w:hanging="375"/>
      </w:pPr>
    </w:lvl>
    <w:lvl w:ilvl="2">
      <w:start w:val="1"/>
      <w:numFmt w:val="decimal"/>
      <w:isLgl/>
      <w:lvlText w:val="%1.%2.%3"/>
      <w:lvlJc w:val="left"/>
      <w:pPr>
        <w:ind w:left="2239" w:hanging="720"/>
      </w:pPr>
    </w:lvl>
    <w:lvl w:ilvl="3">
      <w:start w:val="1"/>
      <w:numFmt w:val="decimal"/>
      <w:isLgl/>
      <w:lvlText w:val="%1.%2.%3.%4"/>
      <w:lvlJc w:val="left"/>
      <w:pPr>
        <w:ind w:left="3004" w:hanging="1080"/>
      </w:pPr>
    </w:lvl>
    <w:lvl w:ilvl="4">
      <w:start w:val="1"/>
      <w:numFmt w:val="decimal"/>
      <w:isLgl/>
      <w:lvlText w:val="%1.%2.%3.%4.%5"/>
      <w:lvlJc w:val="left"/>
      <w:pPr>
        <w:ind w:left="3409" w:hanging="1080"/>
      </w:pPr>
    </w:lvl>
    <w:lvl w:ilvl="5">
      <w:start w:val="1"/>
      <w:numFmt w:val="decimal"/>
      <w:isLgl/>
      <w:lvlText w:val="%1.%2.%3.%4.%5.%6"/>
      <w:lvlJc w:val="left"/>
      <w:pPr>
        <w:ind w:left="4174" w:hanging="1440"/>
      </w:pPr>
    </w:lvl>
    <w:lvl w:ilvl="6">
      <w:start w:val="1"/>
      <w:numFmt w:val="decimal"/>
      <w:isLgl/>
      <w:lvlText w:val="%1.%2.%3.%4.%5.%6.%7"/>
      <w:lvlJc w:val="left"/>
      <w:pPr>
        <w:ind w:left="4579" w:hanging="1440"/>
      </w:pPr>
    </w:lvl>
    <w:lvl w:ilvl="7">
      <w:start w:val="1"/>
      <w:numFmt w:val="decimal"/>
      <w:isLgl/>
      <w:lvlText w:val="%1.%2.%3.%4.%5.%6.%7.%8"/>
      <w:lvlJc w:val="left"/>
      <w:pPr>
        <w:ind w:left="5344" w:hanging="1800"/>
      </w:pPr>
    </w:lvl>
    <w:lvl w:ilvl="8">
      <w:start w:val="1"/>
      <w:numFmt w:val="decimal"/>
      <w:isLgl/>
      <w:lvlText w:val="%1.%2.%3.%4.%5.%6.%7.%8.%9"/>
      <w:lvlJc w:val="left"/>
      <w:pPr>
        <w:ind w:left="6109" w:hanging="2160"/>
      </w:pPr>
    </w:lvl>
  </w:abstractNum>
  <w:abstractNum w:abstractNumId="3">
    <w:nsid w:val="2968385B"/>
    <w:multiLevelType w:val="hybridMultilevel"/>
    <w:tmpl w:val="2CA03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C1360B"/>
    <w:multiLevelType w:val="multilevel"/>
    <w:tmpl w:val="C96258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7FA7DFF"/>
    <w:multiLevelType w:val="hybridMultilevel"/>
    <w:tmpl w:val="E80E2098"/>
    <w:lvl w:ilvl="0" w:tplc="03F0491A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396053"/>
    <w:multiLevelType w:val="hybridMultilevel"/>
    <w:tmpl w:val="1C02CC64"/>
    <w:lvl w:ilvl="0" w:tplc="F0A81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D6500B"/>
    <w:multiLevelType w:val="hybridMultilevel"/>
    <w:tmpl w:val="939648BC"/>
    <w:lvl w:ilvl="0" w:tplc="D512CF12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2E45FC3"/>
    <w:multiLevelType w:val="hybridMultilevel"/>
    <w:tmpl w:val="2A6E4434"/>
    <w:lvl w:ilvl="0" w:tplc="946679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7996D94"/>
    <w:multiLevelType w:val="hybridMultilevel"/>
    <w:tmpl w:val="5D9EFA06"/>
    <w:lvl w:ilvl="0" w:tplc="449A5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EB3"/>
    <w:rsid w:val="00000113"/>
    <w:rsid w:val="000139EF"/>
    <w:rsid w:val="0001431C"/>
    <w:rsid w:val="000C03F4"/>
    <w:rsid w:val="0010179D"/>
    <w:rsid w:val="00107CF2"/>
    <w:rsid w:val="001910F3"/>
    <w:rsid w:val="002F5415"/>
    <w:rsid w:val="00335547"/>
    <w:rsid w:val="00363720"/>
    <w:rsid w:val="00377321"/>
    <w:rsid w:val="004C16AF"/>
    <w:rsid w:val="005753FF"/>
    <w:rsid w:val="005A5CD6"/>
    <w:rsid w:val="005A7BD0"/>
    <w:rsid w:val="005E551B"/>
    <w:rsid w:val="00613EB3"/>
    <w:rsid w:val="006350D7"/>
    <w:rsid w:val="006906C9"/>
    <w:rsid w:val="00703B96"/>
    <w:rsid w:val="007F100B"/>
    <w:rsid w:val="008234EF"/>
    <w:rsid w:val="008315AD"/>
    <w:rsid w:val="00925EB3"/>
    <w:rsid w:val="009C1CCB"/>
    <w:rsid w:val="009E5281"/>
    <w:rsid w:val="00A65D86"/>
    <w:rsid w:val="00AA6BFE"/>
    <w:rsid w:val="00AB542A"/>
    <w:rsid w:val="00AC1D86"/>
    <w:rsid w:val="00B40C97"/>
    <w:rsid w:val="00BD56DD"/>
    <w:rsid w:val="00BD5FB0"/>
    <w:rsid w:val="00C60F54"/>
    <w:rsid w:val="00CE5F5D"/>
    <w:rsid w:val="00CF6308"/>
    <w:rsid w:val="00D41A63"/>
    <w:rsid w:val="00D50018"/>
    <w:rsid w:val="00D75D6D"/>
    <w:rsid w:val="00DA5087"/>
    <w:rsid w:val="00DB015E"/>
    <w:rsid w:val="00EE5742"/>
    <w:rsid w:val="00EF4384"/>
    <w:rsid w:val="00EF4F1F"/>
    <w:rsid w:val="00F45E3E"/>
    <w:rsid w:val="00F81BD1"/>
    <w:rsid w:val="00FD6F72"/>
    <w:rsid w:val="00FF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1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5CD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A5CD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5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E551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E5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F4F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4F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semiHidden/>
    <w:unhideWhenUsed/>
    <w:rsid w:val="00363720"/>
    <w:rPr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6372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91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cp:lastPrinted>2016-07-14T07:24:00Z</cp:lastPrinted>
  <dcterms:created xsi:type="dcterms:W3CDTF">2016-09-06T08:52:00Z</dcterms:created>
  <dcterms:modified xsi:type="dcterms:W3CDTF">2016-09-06T08:52:00Z</dcterms:modified>
</cp:coreProperties>
</file>