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49" w:rsidRPr="00826049" w:rsidRDefault="00826049" w:rsidP="00826049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826049">
        <w:rPr>
          <w:rFonts w:eastAsia="Calibri" w:cs="Times New Roman"/>
          <w:b/>
          <w:bCs/>
          <w:sz w:val="28"/>
          <w:szCs w:val="28"/>
        </w:rPr>
        <w:t xml:space="preserve">ПОЛОЖЕНИЕ </w:t>
      </w:r>
    </w:p>
    <w:p w:rsidR="00826049" w:rsidRPr="00826049" w:rsidRDefault="00826049" w:rsidP="00826049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826049">
        <w:rPr>
          <w:rFonts w:eastAsia="Calibri" w:cs="Times New Roman"/>
          <w:b/>
          <w:bCs/>
          <w:sz w:val="28"/>
          <w:szCs w:val="28"/>
        </w:rPr>
        <w:t>О проведении конкурса на разработку лучших проектных решений въездных знаков в город Верхняя Пышма</w:t>
      </w:r>
    </w:p>
    <w:p w:rsidR="00826049" w:rsidRPr="00826049" w:rsidRDefault="00826049" w:rsidP="0082604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Настоящее Положение регламентирует порядок и условия проведения конкурса на разработку лучших проектных решений въездных знаков в город Верхняя Пышма, городского округа Верхняя Пышма» (далее – Конкурс), требования к участникам и работам Конкурса, порядок их предоставления, сроки проведения Конкурса.</w:t>
      </w: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26049">
        <w:rPr>
          <w:rFonts w:eastAsia="Times New Roman" w:cs="Times New Roman"/>
          <w:b/>
          <w:sz w:val="28"/>
          <w:szCs w:val="28"/>
          <w:lang w:eastAsia="ru-RU"/>
        </w:rPr>
        <w:t>Цель и предмет Конкурса</w:t>
      </w: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 xml:space="preserve">Целью проведения Конкурса является: </w:t>
      </w:r>
    </w:p>
    <w:p w:rsidR="00826049" w:rsidRPr="00826049" w:rsidRDefault="00826049" w:rsidP="00826049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получение, в условиях конкурсной состязательности, прогрессивных, высоко эстетических идей лучших проектных решений въездных знаков</w:t>
      </w:r>
      <w:r w:rsidRPr="0082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049">
        <w:rPr>
          <w:rFonts w:eastAsia="Times New Roman" w:cs="Times New Roman"/>
          <w:sz w:val="28"/>
          <w:szCs w:val="28"/>
          <w:lang w:eastAsia="ru-RU"/>
        </w:rPr>
        <w:t xml:space="preserve">в город Верхняя Пышма, городского округа Верхняя Пышма: одного основного (с разработкой благоустройства участка, на котором устанавливается въездной знак), двух малых; </w:t>
      </w:r>
    </w:p>
    <w:p w:rsidR="00826049" w:rsidRPr="00826049" w:rsidRDefault="00826049" w:rsidP="00826049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 xml:space="preserve">разработка объемно-пространственных и конструктивных решений уникальных въездных знаков в город Верхняя Пышма, для последующего их изготовления и установки на въездах в город Верхняя Пышма. </w:t>
      </w: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Актуальность разработки обусловлена необходимостью привлечения для участия в разработке уникальных въездных знаков, с окружающим пространством, молодых талантливых художников, дизайнеров для создания объектов малой архитектурной формы въездных знаков, которые станут: «визитной карточкой» города Верхняя Пышма, возможно, станут символами города, частями благоустройства въездного пространства в город Верхняя Пышма,</w:t>
      </w:r>
      <w:r w:rsidRPr="0082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049">
        <w:rPr>
          <w:rFonts w:eastAsia="Times New Roman" w:cs="Times New Roman"/>
          <w:sz w:val="28"/>
          <w:szCs w:val="28"/>
          <w:lang w:eastAsia="ru-RU"/>
        </w:rPr>
        <w:t>будут увязаны с окружающей ситуацией, ландшафтом, придадут индивидуальность, неповторимость въездным территориям в город, будут узнаваемыми, будут воздействовать на формирование эстетического вкуса у гостей и жителей города, изменят город к лучшему и будут достаточно простыми в реализации.</w:t>
      </w: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709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26049">
        <w:rPr>
          <w:rFonts w:eastAsia="Times New Roman" w:cs="Times New Roman"/>
          <w:b/>
          <w:sz w:val="28"/>
          <w:szCs w:val="28"/>
          <w:lang w:eastAsia="ru-RU"/>
        </w:rPr>
        <w:t>Общие положения Конкурса</w:t>
      </w: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709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Организатором Конкурса является Управление архитектуры и градостроительства городского округа Верхняя Пышма (далее - Уполномоченный орган), соорганизатор Конкурса МКУ «Управление культуры городского округа Верхняя Пышма».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 xml:space="preserve">Местоположение участков для проектирования трех въездных знаков. </w:t>
      </w: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lastRenderedPageBreak/>
        <w:t>4.1.1. Знак № 1 (основной): Свердловская обл., въезд в город Верхняя Пышма, по пр-ту Успенскому, со стороны, проспекта Космонавтов, города Екатеринбург.</w:t>
      </w: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4.1.2. Знак № 2 (малый): Свердловская обл., въезд в город Верхняя Пышма, по пр-ту Успенскому, со стороны города Среднеуральск.</w:t>
      </w: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4.1.3. Знак № 3 (малый): Свердловская обл., въезд в город Верхняя Пышма, со стороны с. Балтым и автомобильной дороги "Екатеринбург - Невьянск".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Местоположение проведения Конкурса: Свердловская обл.,                         г. Верхняя Пышма, ул. Красноармейская, 13.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Официальный язык Конкурса – русский. Все Конкурсные проекты представляются на русском языке.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76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Конкурс является открытым, проводится в один тур.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Финансовое обеспечение выплаты премии победителям Конкурса осуществляется за счет средств местного бюджета.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Уполномоченный орган оставляет за собой право изменять условия Конкурса в одностороннем порядке. Извещение об изменении условий или отмене Конкурса осуществляется в порядке, предусмотренном нормативными актами органа местного самоуправления.</w:t>
      </w: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26049">
        <w:rPr>
          <w:rFonts w:eastAsia="Times New Roman" w:cs="Times New Roman"/>
          <w:b/>
          <w:sz w:val="28"/>
          <w:szCs w:val="28"/>
          <w:lang w:eastAsia="ru-RU"/>
        </w:rPr>
        <w:t>Требования к участникам Конкурса и порядок регистрации заявок на участие в Конкурсе</w:t>
      </w: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Calibri" w:cs="Times New Roman"/>
          <w:sz w:val="28"/>
          <w:szCs w:val="28"/>
        </w:rPr>
        <w:t xml:space="preserve"> </w:t>
      </w:r>
      <w:r w:rsidRPr="00826049">
        <w:rPr>
          <w:rFonts w:eastAsia="Times New Roman" w:cs="Times New Roman"/>
          <w:sz w:val="28"/>
          <w:szCs w:val="28"/>
          <w:lang w:eastAsia="ru-RU"/>
        </w:rPr>
        <w:t>К участию в Конкурсе допускаются физические и юридические лица: архитекторы, художники, ландшафтные дизайнеры и скульпторы, студенты профильных факультетов высших учебных заведений, жители городского округа Верхняя Пышма (далее – участники), подавшие заявку на участие в Конкурсе в Уполномоченный орган по установленной форме в срок, указанный в п. 42, п. 43 настоящего Положения.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Calibri" w:cs="Times New Roman"/>
          <w:sz w:val="28"/>
          <w:szCs w:val="28"/>
        </w:rPr>
        <w:t xml:space="preserve"> </w:t>
      </w:r>
      <w:r w:rsidRPr="00826049">
        <w:rPr>
          <w:rFonts w:eastAsia="Times New Roman" w:cs="Times New Roman"/>
          <w:sz w:val="28"/>
          <w:szCs w:val="28"/>
          <w:lang w:eastAsia="ru-RU"/>
        </w:rPr>
        <w:t>Участником Конкурса может быть, как один автор, так и авторский коллектив, в состав которого могут входить специалисты смежных профессий.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 xml:space="preserve"> Один участник вправе представить несколько Конкурсных проектов.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Calibri" w:cs="Times New Roman"/>
          <w:sz w:val="28"/>
          <w:szCs w:val="28"/>
        </w:rPr>
        <w:t xml:space="preserve"> </w:t>
      </w:r>
      <w:r w:rsidRPr="00826049">
        <w:rPr>
          <w:rFonts w:eastAsia="Times New Roman" w:cs="Times New Roman"/>
          <w:sz w:val="28"/>
          <w:szCs w:val="28"/>
          <w:lang w:eastAsia="ru-RU"/>
        </w:rPr>
        <w:t>Участники, желающие принять участие в Конкурсе должны заполнить заявку на участие, по установленной форме, размещенную на сайте городского округа Верхняя Пышма - Приложение № 4 (сроки подачи заявок указаны п. 42, п. 43 настоящего Положения).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Calibri" w:cs="Times New Roman"/>
          <w:sz w:val="28"/>
          <w:szCs w:val="28"/>
        </w:rPr>
        <w:t xml:space="preserve"> </w:t>
      </w:r>
      <w:r w:rsidRPr="00826049">
        <w:rPr>
          <w:rFonts w:eastAsia="Times New Roman" w:cs="Times New Roman"/>
          <w:sz w:val="28"/>
          <w:szCs w:val="28"/>
          <w:lang w:eastAsia="ru-RU"/>
        </w:rPr>
        <w:t>Регистрация участника Конкурса происходит после отправки заполненной заявки на участие в Конкурсе.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Calibri" w:cs="Times New Roman"/>
          <w:sz w:val="28"/>
          <w:szCs w:val="28"/>
        </w:rPr>
        <w:t xml:space="preserve"> </w:t>
      </w:r>
      <w:r w:rsidRPr="00826049">
        <w:rPr>
          <w:rFonts w:eastAsia="Times New Roman" w:cs="Times New Roman"/>
          <w:sz w:val="28"/>
          <w:szCs w:val="28"/>
          <w:lang w:eastAsia="ru-RU"/>
        </w:rPr>
        <w:t xml:space="preserve">После регистрации участника Конкурса, ему присваивается статус «Зарегистрированный участник», о чем сообщается по </w:t>
      </w:r>
      <w:r w:rsidRPr="00826049">
        <w:rPr>
          <w:rFonts w:eastAsia="Times New Roman" w:cs="Times New Roman"/>
          <w:sz w:val="28"/>
          <w:szCs w:val="28"/>
          <w:lang w:eastAsia="ru-RU"/>
        </w:rPr>
        <w:lastRenderedPageBreak/>
        <w:t>электронной почте, указанной в заявке, а также присваивается индивидуальный регистрационный номер.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Calibri" w:cs="Times New Roman"/>
          <w:sz w:val="28"/>
          <w:szCs w:val="28"/>
        </w:rPr>
        <w:t xml:space="preserve"> </w:t>
      </w:r>
      <w:r w:rsidRPr="00826049">
        <w:rPr>
          <w:rFonts w:eastAsia="Times New Roman" w:cs="Times New Roman"/>
          <w:sz w:val="28"/>
          <w:szCs w:val="28"/>
          <w:lang w:eastAsia="ru-RU"/>
        </w:rPr>
        <w:t xml:space="preserve">Подача заявки на участие в Конкурсе означает согласие участника с условиями Конкурса. 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Подача заявки на участие в Конкурсе означает согласие участника на обработку его персональных данных.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Участники Конкурса передают исключительные права на свои Конкурсные проекты Уполномоченному органу, который вправе распоряжаться такими правами по своему усмотрению, а также право на публичный показ, а также право передачи всех перечисленных и иных исключительных прав третьим лицам.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Уполномоченный орган не несет ответственности за содержание Конкурсных работ, за нарушение авторских прав, а также за возможные нарушения прав третьих лиц в связи с предоставлением Конкурсных работ на Конкурс. В случае поступления претензий от третьих лиц, связанных с размещениями и поданными на Конкурс работами, участник Конкурса самостоятельно, за свой счет урегулирует указанные претензии.</w:t>
      </w: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26049">
        <w:rPr>
          <w:rFonts w:eastAsia="Times New Roman" w:cs="Times New Roman"/>
          <w:b/>
          <w:sz w:val="28"/>
          <w:szCs w:val="28"/>
          <w:lang w:eastAsia="ru-RU"/>
        </w:rPr>
        <w:t>Состав исходных материалов и порядок их выдачи</w:t>
      </w: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Calibri" w:cs="Times New Roman"/>
          <w:sz w:val="28"/>
          <w:szCs w:val="28"/>
        </w:rPr>
        <w:t xml:space="preserve"> </w:t>
      </w:r>
      <w:r w:rsidRPr="00826049">
        <w:rPr>
          <w:rFonts w:eastAsia="Times New Roman" w:cs="Times New Roman"/>
          <w:sz w:val="28"/>
          <w:szCs w:val="28"/>
          <w:lang w:eastAsia="ru-RU"/>
        </w:rPr>
        <w:t xml:space="preserve">Исходные материалы, необходимые для разработки Конкурсного проекта выдаются в Управлении архитектуры и градостроительства администрации городского округа Верхняя Пышма после регистрации заявки на участие в Конкурсе, по адресу: Свердловская обл., г. Верхняя Пышма,             ул. Красноармейская, дом 13, каб. 40 или по электронной почте </w:t>
      </w:r>
      <w:r w:rsidRPr="00826049">
        <w:rPr>
          <w:rFonts w:eastAsia="Times New Roman" w:cs="Times New Roman"/>
          <w:sz w:val="28"/>
          <w:szCs w:val="28"/>
          <w:lang w:val="en-US" w:eastAsia="ru-RU"/>
        </w:rPr>
        <w:t>uagvp</w:t>
      </w:r>
      <w:r w:rsidRPr="00826049">
        <w:rPr>
          <w:rFonts w:eastAsia="Times New Roman" w:cs="Times New Roman"/>
          <w:sz w:val="28"/>
          <w:szCs w:val="28"/>
          <w:lang w:eastAsia="ru-RU"/>
        </w:rPr>
        <w:t>@</w:t>
      </w:r>
      <w:r w:rsidRPr="00826049">
        <w:rPr>
          <w:rFonts w:eastAsia="Times New Roman" w:cs="Times New Roman"/>
          <w:sz w:val="28"/>
          <w:szCs w:val="28"/>
          <w:lang w:val="en-US" w:eastAsia="ru-RU"/>
        </w:rPr>
        <w:t>movp</w:t>
      </w:r>
      <w:r w:rsidRPr="00826049">
        <w:rPr>
          <w:rFonts w:eastAsia="Times New Roman" w:cs="Times New Roman"/>
          <w:sz w:val="28"/>
          <w:szCs w:val="28"/>
          <w:lang w:eastAsia="ru-RU"/>
        </w:rPr>
        <w:t>.ru (информацию, связанную с получением исходных материалов, можно получить по телефону: (34368) 4-27-32).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Calibri" w:cs="Times New Roman"/>
          <w:b/>
          <w:sz w:val="28"/>
          <w:szCs w:val="28"/>
        </w:rPr>
        <w:t xml:space="preserve"> </w:t>
      </w:r>
      <w:r w:rsidRPr="00826049">
        <w:rPr>
          <w:rFonts w:eastAsia="Times New Roman" w:cs="Times New Roman"/>
          <w:sz w:val="28"/>
          <w:szCs w:val="28"/>
          <w:lang w:eastAsia="ru-RU"/>
        </w:rPr>
        <w:t>Участники Конкурса могут скачать с официального сайта   городского округа Верхняя Пышма все необходимые исходные материалы.</w:t>
      </w: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826049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26049">
        <w:rPr>
          <w:rFonts w:eastAsia="Times New Roman" w:cs="Times New Roman"/>
          <w:b/>
          <w:sz w:val="28"/>
          <w:szCs w:val="28"/>
          <w:lang w:eastAsia="ru-RU"/>
        </w:rPr>
        <w:t>Конкурсная комиссия</w:t>
      </w: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Calibri" w:cs="Times New Roman"/>
          <w:sz w:val="28"/>
          <w:szCs w:val="28"/>
        </w:rPr>
        <w:t xml:space="preserve"> </w:t>
      </w:r>
      <w:r w:rsidRPr="00826049">
        <w:rPr>
          <w:rFonts w:eastAsia="Times New Roman" w:cs="Times New Roman"/>
          <w:sz w:val="28"/>
          <w:szCs w:val="28"/>
          <w:lang w:eastAsia="ru-RU"/>
        </w:rPr>
        <w:t>В целях подведения итогов Конкурса создается конкурсная комиссия (далее – Комиссия).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Calibri" w:cs="Times New Roman"/>
          <w:b/>
          <w:sz w:val="28"/>
          <w:szCs w:val="28"/>
        </w:rPr>
        <w:t xml:space="preserve"> </w:t>
      </w:r>
      <w:r w:rsidRPr="00826049">
        <w:rPr>
          <w:rFonts w:eastAsia="Calibri" w:cs="Times New Roman"/>
          <w:sz w:val="28"/>
          <w:szCs w:val="28"/>
        </w:rPr>
        <w:t>Координацию работы Комиссии осуществляет его председатель, а в его отсутствие заместитель председателя Комиссии.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826049">
        <w:rPr>
          <w:rFonts w:eastAsia="Times New Roman" w:cs="Times New Roman"/>
          <w:sz w:val="28"/>
          <w:szCs w:val="28"/>
          <w:lang w:eastAsia="ru-RU"/>
        </w:rPr>
        <w:t xml:space="preserve">Комиссия оценивает Конкурсные проекты участников и определяет победителя по следующим критериям: </w:t>
      </w:r>
    </w:p>
    <w:p w:rsidR="00826049" w:rsidRPr="00826049" w:rsidRDefault="00826049" w:rsidP="0082604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соответствие требованиям настоящего Положения и Задания на разработку лучших проектных решений въездных знаков в город Верхняя Пышма,</w:t>
      </w:r>
      <w:r w:rsidRPr="0082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049">
        <w:rPr>
          <w:rFonts w:eastAsia="Times New Roman" w:cs="Times New Roman"/>
          <w:sz w:val="28"/>
          <w:szCs w:val="28"/>
          <w:lang w:eastAsia="ru-RU"/>
        </w:rPr>
        <w:t xml:space="preserve">а также разработки благоустройства участка, на </w:t>
      </w:r>
      <w:r w:rsidRPr="00826049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котором устанавливается въездной знак № 1 в городе Верхняя Пышма городского округа Верхняя Пышма»; </w:t>
      </w:r>
    </w:p>
    <w:p w:rsidR="00826049" w:rsidRPr="00826049" w:rsidRDefault="00826049" w:rsidP="0082604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основная функция въездных знаков коммуникативно- презентационная;</w:t>
      </w:r>
    </w:p>
    <w:p w:rsidR="00826049" w:rsidRPr="00826049" w:rsidRDefault="00826049" w:rsidP="0082604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уникальность идеи концепции проекта;</w:t>
      </w:r>
    </w:p>
    <w:p w:rsidR="00826049" w:rsidRPr="00826049" w:rsidRDefault="00826049" w:rsidP="0082604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лаконичность, узнаваемость образа;</w:t>
      </w:r>
    </w:p>
    <w:p w:rsidR="00826049" w:rsidRPr="00826049" w:rsidRDefault="00826049" w:rsidP="0082604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выражение культурной идентичности и (или) исторических событий городского округа Верхняя Пышма;</w:t>
      </w:r>
    </w:p>
    <w:p w:rsidR="00826049" w:rsidRPr="00826049" w:rsidRDefault="00826049" w:rsidP="0082604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идеи, основанные на ценностях жителей и культурных кодах городского округа Верхняя Пышма;</w:t>
      </w:r>
    </w:p>
    <w:p w:rsidR="00826049" w:rsidRPr="00826049" w:rsidRDefault="00826049" w:rsidP="0082604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органичное размещение въездного знака в окружающем пространстве;</w:t>
      </w:r>
    </w:p>
    <w:p w:rsidR="00826049" w:rsidRPr="00826049" w:rsidRDefault="00826049" w:rsidP="0082604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высокая степень художественной и композиционной выразительности решения;</w:t>
      </w:r>
    </w:p>
    <w:p w:rsidR="00826049" w:rsidRPr="00826049" w:rsidRDefault="00826049" w:rsidP="0082604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яркость образа, позитивность, отсутствие агрессивности стиля;</w:t>
      </w:r>
    </w:p>
    <w:p w:rsidR="00826049" w:rsidRPr="00826049" w:rsidRDefault="00826049" w:rsidP="0082604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социальная универсальность;</w:t>
      </w:r>
    </w:p>
    <w:p w:rsidR="00826049" w:rsidRPr="00826049" w:rsidRDefault="00826049" w:rsidP="0082604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вандалоустойчивость, ремонтопригодность и приспособленность к обслуживанию применённого оборудования и защита от природного воздействия;</w:t>
      </w:r>
    </w:p>
    <w:p w:rsidR="00826049" w:rsidRPr="00826049" w:rsidRDefault="00826049" w:rsidP="0082604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простота конструкции при изготовлении;</w:t>
      </w:r>
    </w:p>
    <w:p w:rsidR="00826049" w:rsidRPr="00826049" w:rsidRDefault="00826049" w:rsidP="0082604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не должно требовать постоянного тщательного ухода;</w:t>
      </w:r>
    </w:p>
    <w:p w:rsidR="00826049" w:rsidRPr="00826049" w:rsidRDefault="00826049" w:rsidP="0082604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 xml:space="preserve">учет погодных условий: возможность круглогодичного ухода, </w:t>
      </w:r>
    </w:p>
    <w:p w:rsidR="00826049" w:rsidRPr="00826049" w:rsidRDefault="00826049" w:rsidP="0082604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устойчивость материалов к перепаду температур;</w:t>
      </w:r>
    </w:p>
    <w:p w:rsidR="00826049" w:rsidRPr="00826049" w:rsidRDefault="00826049" w:rsidP="0082604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безопасность;</w:t>
      </w:r>
    </w:p>
    <w:p w:rsidR="00826049" w:rsidRPr="00826049" w:rsidRDefault="00826049" w:rsidP="0082604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наличие расчетов стоимости выполнения работ.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Комиссия может, при необходимости, приглашать экспертов для технической или художественной экспертизы Конкурсных проектов.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 xml:space="preserve"> Решение Комиссии принимается простым большинством голосов присутствующих на заседании и оформляется протоколом с подписями всех членов жюри, участвовавших в заседании Комиссии.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 xml:space="preserve"> При разделении голосов членов Комиссии поровну, голос председателя Комиссии (или заместителя председателя в отсутствии председателя Комиссии) считается решающим.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Calibri" w:cs="Times New Roman"/>
          <w:sz w:val="28"/>
          <w:szCs w:val="28"/>
        </w:rPr>
        <w:t xml:space="preserve"> </w:t>
      </w:r>
      <w:r w:rsidRPr="00826049">
        <w:rPr>
          <w:rFonts w:eastAsia="Times New Roman" w:cs="Times New Roman"/>
          <w:sz w:val="28"/>
          <w:szCs w:val="28"/>
          <w:lang w:eastAsia="ru-RU"/>
        </w:rPr>
        <w:t>Члены Комиссии, не согласные с решением, вправе изложить свое особое мнение с занесением его в протокол.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Calibri" w:cs="Times New Roman"/>
          <w:sz w:val="28"/>
          <w:szCs w:val="28"/>
        </w:rPr>
        <w:t xml:space="preserve"> </w:t>
      </w:r>
      <w:r w:rsidRPr="00826049">
        <w:rPr>
          <w:rFonts w:eastAsia="Times New Roman" w:cs="Times New Roman"/>
          <w:sz w:val="28"/>
          <w:szCs w:val="28"/>
          <w:lang w:eastAsia="ru-RU"/>
        </w:rPr>
        <w:t>Заседание Комиссии правомочно, если на нем присутствует не менее 2/3 общего числа его членов. Каждый член Комиссии имеет один голос.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 xml:space="preserve"> После подписания протокола членами Комиссии, данное решение является окончательным и не может быть пересмотрено.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 xml:space="preserve"> Члены Комиссии не вправе быть участником Конкурса.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lastRenderedPageBreak/>
        <w:t xml:space="preserve"> Секретарь Комиссии не принимает участия в оценке результатов Конкурса.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 xml:space="preserve"> С целью координации работы участников Конкурса, а также всех лиц, участвующих в подготовке и проведении Конкурса, секретарь Конкурса осуществляет следующие функции:</w:t>
      </w:r>
    </w:p>
    <w:p w:rsidR="00826049" w:rsidRPr="00826049" w:rsidRDefault="00826049" w:rsidP="00826049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регистрирует заявки на участие в Конкурсе и выдает исходную документацию участникам Конкурса;</w:t>
      </w:r>
    </w:p>
    <w:p w:rsidR="00826049" w:rsidRPr="00826049" w:rsidRDefault="00826049" w:rsidP="00826049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принимает Конкурсные проекты;</w:t>
      </w:r>
    </w:p>
    <w:p w:rsidR="00826049" w:rsidRPr="00826049" w:rsidRDefault="00826049" w:rsidP="00826049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оформляет протокол по итогам Конкурса</w:t>
      </w:r>
    </w:p>
    <w:p w:rsidR="00826049" w:rsidRPr="00826049" w:rsidRDefault="00826049" w:rsidP="00826049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обеспечивает условия сохранения анонимности участников Конкурса;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 xml:space="preserve"> Адрес и контактные данные секретаря Комиссии: Свердловская обл., г. Верхняя Пышма, ул. Красноармейская, дом 13, каб. 40. Режим работы: ежедневно с понедельника по пятницу с 13:30 до 16:30 часов. Телефон: 8 (34368)4-27-32; электронная почта: uagvp@movp.ru.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 xml:space="preserve"> Уполномоченный орган:</w:t>
      </w:r>
    </w:p>
    <w:p w:rsidR="00826049" w:rsidRPr="00826049" w:rsidRDefault="00826049" w:rsidP="00826049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обеспечивает соблюдение настоящего Положения и является   ответственным лицом по проведению мероприятий, предусмотренных настоящим Положением;</w:t>
      </w:r>
    </w:p>
    <w:p w:rsidR="00826049" w:rsidRPr="00826049" w:rsidRDefault="00826049" w:rsidP="00826049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оказывает необходимую организационную помощь секретарю Комиссии;</w:t>
      </w:r>
    </w:p>
    <w:p w:rsidR="00826049" w:rsidRPr="00826049" w:rsidRDefault="00826049" w:rsidP="00826049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оказывает необходимую организационную помощь Комиссии;</w:t>
      </w:r>
    </w:p>
    <w:p w:rsidR="00826049" w:rsidRPr="00826049" w:rsidRDefault="00826049" w:rsidP="00826049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отвечает на письменные обращения желающих стать участниками Конкурса о разъяснении настоящего Положения в срок не более 7 (семи) рабочих дней. Ответ на указанное обращение направляется по контактной электронной почте, указанной в конкурсной заявке и пр.</w:t>
      </w: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26049">
        <w:rPr>
          <w:rFonts w:eastAsia="Times New Roman" w:cs="Times New Roman"/>
          <w:b/>
          <w:sz w:val="28"/>
          <w:szCs w:val="28"/>
          <w:lang w:eastAsia="ru-RU"/>
        </w:rPr>
        <w:t>Порядок представления материалов на Конкурс</w:t>
      </w: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 xml:space="preserve"> Конкурсный проект считается представленным в срок, если отправлен по почте, в том числе электронной почте или представлен лично секретарю Комиссии не позднее срока, указанного в п. 42, п. 43 настоящего Положения. 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 xml:space="preserve"> Материалы Конкурсного проекта предоставляются в Электронном и печатном виде (обязательное условие).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 xml:space="preserve"> В целях сохранения конфиденциальности сведений, Конкурсный проект подается под шифром (девизом), выраженным трехзначным числом. Шифр (высота 1 см) размещается в верхнем правом углу планшета, альбома, конверта и диска с электронными материалами. К Конкурсному проекту прикладывается заклеенный конверт, с вложенным листом, в котором указывается фамилия, имя, </w:t>
      </w:r>
      <w:r w:rsidRPr="00826049">
        <w:rPr>
          <w:rFonts w:eastAsia="Times New Roman" w:cs="Times New Roman"/>
          <w:sz w:val="28"/>
          <w:szCs w:val="28"/>
          <w:lang w:eastAsia="ru-RU"/>
        </w:rPr>
        <w:lastRenderedPageBreak/>
        <w:t>отчество участника (автора, авторского коллектива), специальность, почетные звания, контактные данные.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 xml:space="preserve"> Конкурсный проект, не отвечающий требованиям настоящего Положения по своему объему или содержанию, а также Конкурсные проекты, представленные после срока, установленного соответствующим разделом настоящего Положения, к Конкурсу не допускаются к участию.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Печатные версии Конкурсного проекта и иных приложенных документов должны полностью соответствовать электронным версиям.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Состав и содержание по представлению Конкурсного проекта, в том числе части проектных решений, указаны в Задании на разработку проекта на разработку лучшего эскизного проекта въездного знака в город Верхняя Пышма.</w:t>
      </w: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26049">
        <w:rPr>
          <w:rFonts w:eastAsia="Times New Roman" w:cs="Times New Roman"/>
          <w:b/>
          <w:sz w:val="28"/>
          <w:szCs w:val="28"/>
          <w:lang w:eastAsia="ru-RU"/>
        </w:rPr>
        <w:t>Сроки проведения Конкурса</w:t>
      </w: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826049">
        <w:rPr>
          <w:rFonts w:eastAsia="Times New Roman" w:cs="Times New Roman"/>
          <w:sz w:val="28"/>
          <w:szCs w:val="28"/>
          <w:lang w:eastAsia="ru-RU"/>
        </w:rPr>
        <w:t>Регистрация участников конкурса проводится в течение 15 (пятнадцати) рабочих дней со дня официального опубликования настоящего Постановления о проведении Конкурса в средствах массовой информации. После окончания регистрации секретарь Комиссии в течении 3 (трех) рабочих дней подготавливает Регламент Конкурса.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 xml:space="preserve"> Конкурс проводится в течение 60 (шестидесяти) календарных дней со дня окончания регистрации участников Конкурса.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 xml:space="preserve"> Конкурсные проекты в составе, установленном настоящим Положением и Заданием на разработку, представляются до 16:00 часов последнего конкурсного дня по адресу: Свердловская обл., г. Верхняя Пышма, ул. Красноармейская, дом 13, каб. 40.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 xml:space="preserve"> Оглашение официальных результатов Конкурса в течение 10 (десяти) рабочих дней со дня подписания итогового протокола Комиссии.</w:t>
      </w: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26049">
        <w:rPr>
          <w:rFonts w:eastAsia="Times New Roman" w:cs="Times New Roman"/>
          <w:b/>
          <w:sz w:val="28"/>
          <w:szCs w:val="28"/>
          <w:lang w:eastAsia="ru-RU"/>
        </w:rPr>
        <w:t>Подведение итогов Конкурса</w:t>
      </w: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826049">
        <w:rPr>
          <w:rFonts w:eastAsia="Times New Roman" w:cs="Times New Roman"/>
          <w:sz w:val="28"/>
          <w:szCs w:val="28"/>
          <w:lang w:eastAsia="ru-RU"/>
        </w:rPr>
        <w:t>Конкурс считается состоявшимся, если в нем приняло участие не менее двух зарегистрированных участников Конкурса.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 xml:space="preserve"> Победители Конкурса определяются открытым голосованием членов Комиссии после обсуждения Комиссии и фиксируются в итоговом протоколе заседания Комиссии.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 xml:space="preserve"> Итоги Конкурса публикуются в средствах массовой информации.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lastRenderedPageBreak/>
        <w:t xml:space="preserve"> Выставка представленных Конкурсных проектов проводится в течении 15 (пятнадцати) календарных дней со дня окончания Конкурса.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 xml:space="preserve"> Все, не отмеченные премиями Конкурсные проекты, могут быть получены участниками, а также их доверенными лицами, при наличии соответствующей доверенности, у секретаря Комиссии. Секретарь Комиссии не несет ответственности за невостребованные Конкурсные проекты, указанные проекты не подлежат архивному хранению.</w:t>
      </w: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26049">
        <w:rPr>
          <w:rFonts w:eastAsia="Times New Roman" w:cs="Times New Roman"/>
          <w:b/>
          <w:sz w:val="28"/>
          <w:szCs w:val="28"/>
          <w:lang w:eastAsia="ru-RU"/>
        </w:rPr>
        <w:t>Награждение победителей Конкурса</w:t>
      </w: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 xml:space="preserve"> Официальное награждение победителя Конкурса осуществляется председателем Комиссии, а в его отсутствие заместителем председателя Комиссии, по итогам Конкурса в соответствии с Регламентом Конкурса.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Соорганизатор Конкурса на основании протокола Комиссии и распоряжения администрации городского округа Верхняя Пышма осуществляет выплату премии победителю Конкурса.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 xml:space="preserve"> Премиальный фонд состоит из одной премии (за один проект, который будет признан лучшим, включающий все три въездных знака) в размере 60000 руб. (шестьдесят) тысяч рублей 00 копеек.</w:t>
      </w:r>
    </w:p>
    <w:p w:rsidR="00826049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Указанная в п. 52 настоящего Положения премия выплачивается победителю Конкурса в течение 30 (тридцати) календарных дней со дня официального опубликования итогов Конкурса в средствах массовой информации на их счет, открытый в кредитной организации. В течение 7 (семи) календарных дней с даты оглашения итогов Конкурса, победитель Конкурса направляет в Уполномоченный орган uagvp@movp.ru следующую информацию и копии документов, необходимых для вручения приза, в том числе, но не ограничиваясь: копию Свидетельства о постановке на учет в налоговом органе, копию паспорта (разворот с фотографией, страница с информацией о последнем месте регистрации), копию СНИЛС, реквизиты банковского счета.</w:t>
      </w: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>Для организации – платежные документы в соответствии с действующими требованиями для перечисления премии на указанный счет.</w:t>
      </w: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826049">
        <w:rPr>
          <w:rFonts w:eastAsia="Times New Roman" w:cs="Times New Roman"/>
          <w:b/>
          <w:sz w:val="28"/>
          <w:szCs w:val="28"/>
          <w:lang w:eastAsia="ru-RU"/>
        </w:rPr>
        <w:t>Освещение проведения Конкурса в средствах массовой информации</w:t>
      </w:r>
    </w:p>
    <w:p w:rsidR="00826049" w:rsidRPr="00826049" w:rsidRDefault="00826049" w:rsidP="00826049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635C66" w:rsidRPr="00826049" w:rsidRDefault="00826049" w:rsidP="0082604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9">
        <w:rPr>
          <w:rFonts w:eastAsia="Times New Roman" w:cs="Times New Roman"/>
          <w:sz w:val="28"/>
          <w:szCs w:val="28"/>
          <w:lang w:eastAsia="ru-RU"/>
        </w:rPr>
        <w:t xml:space="preserve"> Освещение хода проведения конкурса и его результатов осуществляется Уполномоченным органом в средствах массовой информации и на официальном сайте городского округа Верхняя Пышма, а также при проведении выставки представленных Конкурсных проектов в обязательном порядке.</w:t>
      </w:r>
      <w:bookmarkStart w:id="0" w:name="_GoBack"/>
      <w:bookmarkEnd w:id="0"/>
    </w:p>
    <w:sectPr w:rsidR="00635C66" w:rsidRPr="00826049" w:rsidSect="00B7484D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E8D" w:rsidRDefault="008260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71E8D" w:rsidRDefault="008260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4F2A"/>
    <w:multiLevelType w:val="hybridMultilevel"/>
    <w:tmpl w:val="791A408A"/>
    <w:lvl w:ilvl="0" w:tplc="AE5A2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651F7"/>
    <w:multiLevelType w:val="multilevel"/>
    <w:tmpl w:val="A19EB6D6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">
    <w:nsid w:val="35AC39AB"/>
    <w:multiLevelType w:val="hybridMultilevel"/>
    <w:tmpl w:val="4CA26268"/>
    <w:lvl w:ilvl="0" w:tplc="AE5A26B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70930404"/>
    <w:multiLevelType w:val="hybridMultilevel"/>
    <w:tmpl w:val="C0446C58"/>
    <w:lvl w:ilvl="0" w:tplc="AE5A2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4F93D8F"/>
    <w:multiLevelType w:val="hybridMultilevel"/>
    <w:tmpl w:val="D270A846"/>
    <w:lvl w:ilvl="0" w:tplc="AE5A2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49"/>
    <w:rsid w:val="005905E4"/>
    <w:rsid w:val="00635C66"/>
    <w:rsid w:val="0082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AB429-EE5E-4808-8240-62830141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Хусаинова Маргарита Маратовна</dc:creator>
  <cp:keywords/>
  <dc:description/>
  <cp:lastModifiedBy>Хусаинова Маргарита Маратовна</cp:lastModifiedBy>
  <cp:revision>1</cp:revision>
  <dcterms:created xsi:type="dcterms:W3CDTF">2019-10-02T11:29:00Z</dcterms:created>
  <dcterms:modified xsi:type="dcterms:W3CDTF">2019-10-02T11:30:00Z</dcterms:modified>
</cp:coreProperties>
</file>