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0A42B8" w:rsidRPr="0013051B" w:rsidTr="007D3862">
        <w:trPr>
          <w:trHeight w:val="524"/>
        </w:trPr>
        <w:tc>
          <w:tcPr>
            <w:tcW w:w="9460" w:type="dxa"/>
            <w:gridSpan w:val="5"/>
          </w:tcPr>
          <w:p w:rsidR="000A42B8" w:rsidRPr="0013051B" w:rsidRDefault="000A42B8" w:rsidP="007D38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A42B8" w:rsidRPr="0013051B" w:rsidRDefault="000A42B8" w:rsidP="007D38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0A42B8" w:rsidRPr="0013051B" w:rsidRDefault="000A42B8" w:rsidP="007D386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0A42B8" w:rsidRPr="0013051B" w:rsidRDefault="000A42B8" w:rsidP="007D386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A42B8" w:rsidRPr="0013051B" w:rsidTr="007D3862">
        <w:trPr>
          <w:trHeight w:val="524"/>
        </w:trPr>
        <w:tc>
          <w:tcPr>
            <w:tcW w:w="284" w:type="dxa"/>
            <w:vAlign w:val="bottom"/>
          </w:tcPr>
          <w:p w:rsidR="000A42B8" w:rsidRPr="0013051B" w:rsidRDefault="000A42B8" w:rsidP="007D386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A42B8" w:rsidRPr="0013051B" w:rsidRDefault="000A42B8" w:rsidP="007D38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30.09.2019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0A42B8" w:rsidRPr="0013051B" w:rsidRDefault="000A42B8" w:rsidP="007D38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A42B8" w:rsidRPr="0013051B" w:rsidRDefault="000A42B8" w:rsidP="007D38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1089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0A42B8" w:rsidRPr="0013051B" w:rsidRDefault="000A42B8" w:rsidP="007D38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0A42B8" w:rsidRPr="0013051B" w:rsidTr="007D3862">
        <w:trPr>
          <w:trHeight w:val="130"/>
        </w:trPr>
        <w:tc>
          <w:tcPr>
            <w:tcW w:w="9460" w:type="dxa"/>
            <w:gridSpan w:val="5"/>
          </w:tcPr>
          <w:p w:rsidR="000A42B8" w:rsidRPr="0013051B" w:rsidRDefault="000A42B8" w:rsidP="007D386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0A42B8" w:rsidRPr="0013051B" w:rsidTr="007D3862">
        <w:tc>
          <w:tcPr>
            <w:tcW w:w="9460" w:type="dxa"/>
            <w:gridSpan w:val="5"/>
          </w:tcPr>
          <w:p w:rsidR="000A42B8" w:rsidRPr="000A42B8" w:rsidRDefault="000A42B8" w:rsidP="007D3862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0A42B8" w:rsidRPr="000A42B8" w:rsidRDefault="000A42B8" w:rsidP="007D386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A42B8" w:rsidRPr="000A42B8" w:rsidRDefault="000A42B8" w:rsidP="007D386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A42B8" w:rsidRPr="0013051B" w:rsidTr="007D3862">
        <w:tc>
          <w:tcPr>
            <w:tcW w:w="9460" w:type="dxa"/>
            <w:gridSpan w:val="5"/>
          </w:tcPr>
          <w:p w:rsidR="000A42B8" w:rsidRPr="0013051B" w:rsidRDefault="000A42B8" w:rsidP="007D386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топливно-энергетического баланса городского округа Верхняя Пышма за 2018 год</w:t>
            </w:r>
          </w:p>
        </w:tc>
      </w:tr>
      <w:tr w:rsidR="000A42B8" w:rsidRPr="0013051B" w:rsidTr="007D3862">
        <w:tc>
          <w:tcPr>
            <w:tcW w:w="9460" w:type="dxa"/>
            <w:gridSpan w:val="5"/>
          </w:tcPr>
          <w:p w:rsidR="000A42B8" w:rsidRPr="0013051B" w:rsidRDefault="000A42B8" w:rsidP="007D38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A42B8" w:rsidRPr="0013051B" w:rsidRDefault="000A42B8" w:rsidP="007D38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A42B8" w:rsidRPr="00E34FDA" w:rsidRDefault="000A42B8" w:rsidP="000A42B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34FDA">
        <w:rPr>
          <w:rFonts w:ascii="Liberation Serif" w:hAnsi="Liberation Serif"/>
          <w:sz w:val="28"/>
          <w:szCs w:val="28"/>
        </w:rPr>
        <w:t xml:space="preserve">В соответствии с пунктом 10 части 2 статьи 4 Федерального закона от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E34FDA">
        <w:rPr>
          <w:rFonts w:ascii="Liberation Serif" w:hAnsi="Liberation Serif"/>
          <w:sz w:val="28"/>
          <w:szCs w:val="28"/>
        </w:rPr>
        <w:t xml:space="preserve">27 июля 2010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E34FDA">
        <w:rPr>
          <w:rFonts w:ascii="Liberation Serif" w:hAnsi="Liberation Serif"/>
          <w:sz w:val="28"/>
          <w:szCs w:val="28"/>
        </w:rPr>
        <w:t>№ 190-ФЗ «О теплоснабжении», во исполнение Приказа Министерства энергет</w:t>
      </w:r>
      <w:r>
        <w:rPr>
          <w:rFonts w:ascii="Liberation Serif" w:hAnsi="Liberation Serif"/>
          <w:sz w:val="28"/>
          <w:szCs w:val="28"/>
        </w:rPr>
        <w:t xml:space="preserve">ики Российской федерации от 14 </w:t>
      </w:r>
      <w:r w:rsidRPr="00E34FDA">
        <w:rPr>
          <w:rFonts w:ascii="Liberation Serif" w:hAnsi="Liberation Serif"/>
          <w:sz w:val="28"/>
          <w:szCs w:val="28"/>
        </w:rPr>
        <w:t>декабря 2011 № 600 «Об утверждении порядка составления топливно-энергетических балансов субъектов Российской Федерации</w:t>
      </w:r>
      <w:r>
        <w:rPr>
          <w:rFonts w:ascii="Liberation Serif" w:hAnsi="Liberation Serif"/>
          <w:sz w:val="28"/>
          <w:szCs w:val="28"/>
        </w:rPr>
        <w:t xml:space="preserve">, муниципальных образований», </w:t>
      </w:r>
      <w:r w:rsidRPr="00E34FDA">
        <w:rPr>
          <w:rFonts w:ascii="Liberation Serif" w:hAnsi="Liberation Serif"/>
          <w:sz w:val="28"/>
          <w:szCs w:val="28"/>
        </w:rPr>
        <w:t>в целях контроля за рациональным и эффективным использованием топли</w:t>
      </w:r>
      <w:r>
        <w:rPr>
          <w:rFonts w:ascii="Liberation Serif" w:hAnsi="Liberation Serif"/>
          <w:sz w:val="28"/>
          <w:szCs w:val="28"/>
        </w:rPr>
        <w:t xml:space="preserve">вно-энергетических ресурсов, </w:t>
      </w:r>
      <w:r w:rsidRPr="00E34FDA">
        <w:rPr>
          <w:rFonts w:ascii="Liberation Serif" w:hAnsi="Liberation Serif"/>
          <w:sz w:val="28"/>
          <w:szCs w:val="28"/>
        </w:rPr>
        <w:t>руководствуясь статьями 15, 21, 42 Устава городского округа Верхняя Пышма, администрация городского округа Верхняя Пышма</w:t>
      </w:r>
    </w:p>
    <w:p w:rsidR="000A42B8" w:rsidRPr="0013051B" w:rsidRDefault="000A42B8" w:rsidP="000A42B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0A42B8" w:rsidRPr="00E34FDA" w:rsidRDefault="000A42B8" w:rsidP="000A42B8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34FDA">
        <w:rPr>
          <w:rFonts w:ascii="Liberation Serif" w:hAnsi="Liberation Serif"/>
          <w:sz w:val="28"/>
          <w:szCs w:val="28"/>
        </w:rPr>
        <w:t>Утвердить прилагаемый топливно-энергетический баланс городского округа Верхняя Пышма за 2018 год.</w:t>
      </w:r>
    </w:p>
    <w:p w:rsidR="000A42B8" w:rsidRDefault="000A42B8" w:rsidP="000A42B8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4FDA"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 и на официальном интернет-портале правовой информации городского округа Верхняя Пышма (</w:t>
      </w:r>
      <w:hyperlink r:id="rId8" w:history="1">
        <w:r w:rsidRPr="00E34FDA">
          <w:rPr>
            <w:rFonts w:ascii="Liberation Serif" w:hAnsi="Liberation Serif"/>
            <w:sz w:val="28"/>
            <w:szCs w:val="28"/>
            <w:lang w:val="en-US"/>
          </w:rPr>
          <w:t>www</w:t>
        </w:r>
        <w:r w:rsidRPr="00E34FDA">
          <w:rPr>
            <w:rFonts w:ascii="Liberation Serif" w:hAnsi="Liberation Serif"/>
            <w:sz w:val="28"/>
            <w:szCs w:val="28"/>
          </w:rPr>
          <w:t>.верхняяпышма-право.рф</w:t>
        </w:r>
      </w:hyperlink>
      <w:r w:rsidRPr="00E34FD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A42B8" w:rsidRDefault="000A42B8" w:rsidP="000A42B8">
      <w:pPr>
        <w:widowControl w:val="0"/>
        <w:ind w:left="1069"/>
        <w:jc w:val="both"/>
        <w:rPr>
          <w:sz w:val="28"/>
          <w:szCs w:val="28"/>
        </w:rPr>
      </w:pPr>
    </w:p>
    <w:p w:rsidR="000A42B8" w:rsidRPr="006C7CB2" w:rsidRDefault="000A42B8" w:rsidP="000A42B8">
      <w:pPr>
        <w:widowControl w:val="0"/>
        <w:ind w:left="106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0A42B8" w:rsidRPr="0013051B" w:rsidTr="007D3862">
        <w:tc>
          <w:tcPr>
            <w:tcW w:w="6237" w:type="dxa"/>
            <w:vAlign w:val="bottom"/>
          </w:tcPr>
          <w:p w:rsidR="000A42B8" w:rsidRPr="0013051B" w:rsidRDefault="000A42B8" w:rsidP="007D3862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0A42B8" w:rsidRPr="0013051B" w:rsidRDefault="000A42B8" w:rsidP="007D38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0A42B8" w:rsidRPr="0013051B" w:rsidRDefault="000A42B8" w:rsidP="000A42B8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6E" w:rsidRDefault="0091586E" w:rsidP="000A42B8">
      <w:r>
        <w:separator/>
      </w:r>
    </w:p>
  </w:endnote>
  <w:endnote w:type="continuationSeparator" w:id="0">
    <w:p w:rsidR="0091586E" w:rsidRDefault="0091586E" w:rsidP="000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6E" w:rsidRDefault="0091586E" w:rsidP="000A42B8">
      <w:r>
        <w:separator/>
      </w:r>
    </w:p>
  </w:footnote>
  <w:footnote w:type="continuationSeparator" w:id="0">
    <w:p w:rsidR="0091586E" w:rsidRDefault="0091586E" w:rsidP="000A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B8" w:rsidRDefault="000A42B8">
    <w:pPr>
      <w:pStyle w:val="a3"/>
    </w:pPr>
  </w:p>
  <w:p w:rsidR="000A42B8" w:rsidRDefault="000A42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F93"/>
    <w:multiLevelType w:val="hybridMultilevel"/>
    <w:tmpl w:val="E0B2B34A"/>
    <w:lvl w:ilvl="0" w:tplc="B98CAE5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B8"/>
    <w:rsid w:val="000A42B8"/>
    <w:rsid w:val="006E1190"/>
    <w:rsid w:val="009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B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2B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A4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2B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42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2B8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0A42B8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B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2B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A4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2B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42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2B8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0A42B8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2019-10-02T04:42:00Z</dcterms:created>
  <dcterms:modified xsi:type="dcterms:W3CDTF">2019-10-02T04:43:00Z</dcterms:modified>
</cp:coreProperties>
</file>