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5"/>
        <w:gridCol w:w="1834"/>
        <w:gridCol w:w="424"/>
        <w:gridCol w:w="567"/>
        <w:gridCol w:w="6127"/>
      </w:tblGrid>
      <w:tr w:rsidR="007D67BB" w:rsidRPr="0013051B" w:rsidTr="005D03DA">
        <w:trPr>
          <w:trHeight w:val="524"/>
        </w:trPr>
        <w:tc>
          <w:tcPr>
            <w:tcW w:w="9460" w:type="dxa"/>
            <w:gridSpan w:val="5"/>
          </w:tcPr>
          <w:p w:rsidR="007D67BB" w:rsidRPr="0013051B" w:rsidRDefault="007D67BB" w:rsidP="005D03DA">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7D67BB" w:rsidRPr="0013051B" w:rsidRDefault="007D67BB" w:rsidP="005D03DA">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7D67BB" w:rsidRPr="0013051B" w:rsidRDefault="007D67BB" w:rsidP="005D03DA">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7D67BB" w:rsidRPr="0013051B" w:rsidRDefault="007D67BB" w:rsidP="005D03DA">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7D67BB" w:rsidRPr="0013051B" w:rsidTr="005D03DA">
        <w:trPr>
          <w:trHeight w:val="524"/>
        </w:trPr>
        <w:tc>
          <w:tcPr>
            <w:tcW w:w="284" w:type="dxa"/>
            <w:vAlign w:val="bottom"/>
          </w:tcPr>
          <w:p w:rsidR="007D67BB" w:rsidRPr="0013051B" w:rsidRDefault="007D67BB" w:rsidP="005D03DA">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7D67BB" w:rsidRPr="0013051B" w:rsidRDefault="007D67BB" w:rsidP="005D03DA">
            <w:pPr>
              <w:tabs>
                <w:tab w:val="left" w:leader="underscore" w:pos="9639"/>
              </w:tabs>
              <w:jc w:val="center"/>
              <w:rPr>
                <w:rFonts w:ascii="Liberation Serif" w:hAnsi="Liberation Serif"/>
                <w:b/>
                <w:szCs w:val="28"/>
              </w:rPr>
            </w:pPr>
            <w:r>
              <w:rPr>
                <w:rFonts w:ascii="Liberation Serif" w:hAnsi="Liberation Serif"/>
              </w:rPr>
              <w:t>23.08.2019</w:t>
            </w:r>
            <w:bookmarkStart w:id="0" w:name="_GoBack"/>
            <w:bookmarkEnd w:id="0"/>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7D67BB" w:rsidRPr="0013051B" w:rsidRDefault="007D67BB" w:rsidP="005D03DA">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7D67BB" w:rsidRPr="0013051B" w:rsidRDefault="007D67BB" w:rsidP="005D03DA">
            <w:pPr>
              <w:tabs>
                <w:tab w:val="left" w:leader="underscore" w:pos="9639"/>
              </w:tabs>
              <w:jc w:val="center"/>
              <w:rPr>
                <w:rFonts w:ascii="Liberation Serif" w:hAnsi="Liberation Serif"/>
                <w:b/>
                <w:szCs w:val="28"/>
              </w:rPr>
            </w:pPr>
            <w:r>
              <w:rPr>
                <w:rFonts w:ascii="Liberation Serif" w:hAnsi="Liberation Serif"/>
              </w:rPr>
              <w:t>970</w:t>
            </w: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7D67BB" w:rsidRPr="0013051B" w:rsidRDefault="007D67BB" w:rsidP="005D03DA">
            <w:pPr>
              <w:tabs>
                <w:tab w:val="left" w:leader="underscore" w:pos="9639"/>
              </w:tabs>
              <w:jc w:val="center"/>
              <w:rPr>
                <w:rFonts w:ascii="Liberation Serif" w:hAnsi="Liberation Serif"/>
                <w:b/>
                <w:szCs w:val="28"/>
              </w:rPr>
            </w:pPr>
          </w:p>
        </w:tc>
      </w:tr>
      <w:tr w:rsidR="007D67BB" w:rsidRPr="0013051B" w:rsidTr="005D03DA">
        <w:trPr>
          <w:trHeight w:val="130"/>
        </w:trPr>
        <w:tc>
          <w:tcPr>
            <w:tcW w:w="9460" w:type="dxa"/>
            <w:gridSpan w:val="5"/>
          </w:tcPr>
          <w:p w:rsidR="007D67BB" w:rsidRPr="0013051B" w:rsidRDefault="007D67BB" w:rsidP="005D03DA">
            <w:pPr>
              <w:rPr>
                <w:rFonts w:ascii="Liberation Serif" w:hAnsi="Liberation Serif"/>
                <w:sz w:val="20"/>
                <w:szCs w:val="28"/>
              </w:rPr>
            </w:pPr>
          </w:p>
        </w:tc>
      </w:tr>
      <w:tr w:rsidR="007D67BB" w:rsidRPr="0013051B" w:rsidTr="005D03DA">
        <w:tc>
          <w:tcPr>
            <w:tcW w:w="9460" w:type="dxa"/>
            <w:gridSpan w:val="5"/>
          </w:tcPr>
          <w:p w:rsidR="007D67BB" w:rsidRPr="007D67BB" w:rsidRDefault="007D67BB" w:rsidP="005D03DA">
            <w:pPr>
              <w:rPr>
                <w:rFonts w:ascii="Liberation Serif" w:hAnsi="Liberation Serif"/>
                <w:sz w:val="20"/>
                <w:szCs w:val="28"/>
              </w:rPr>
            </w:pPr>
            <w:r w:rsidRPr="0013051B">
              <w:rPr>
                <w:rFonts w:ascii="Liberation Serif" w:hAnsi="Liberation Serif"/>
                <w:sz w:val="20"/>
                <w:szCs w:val="28"/>
              </w:rPr>
              <w:t>г. Верхняя Пышма</w:t>
            </w:r>
          </w:p>
          <w:p w:rsidR="007D67BB" w:rsidRPr="007D67BB" w:rsidRDefault="007D67BB" w:rsidP="005D03DA">
            <w:pPr>
              <w:rPr>
                <w:rFonts w:ascii="Liberation Serif" w:hAnsi="Liberation Serif"/>
                <w:sz w:val="28"/>
                <w:szCs w:val="28"/>
              </w:rPr>
            </w:pPr>
          </w:p>
          <w:p w:rsidR="007D67BB" w:rsidRPr="007D67BB" w:rsidRDefault="007D67BB" w:rsidP="005D03DA">
            <w:pPr>
              <w:rPr>
                <w:rFonts w:ascii="Liberation Serif" w:hAnsi="Liberation Serif"/>
                <w:sz w:val="28"/>
                <w:szCs w:val="28"/>
              </w:rPr>
            </w:pPr>
          </w:p>
        </w:tc>
      </w:tr>
      <w:tr w:rsidR="007D67BB" w:rsidRPr="0013051B" w:rsidTr="005D03DA">
        <w:tc>
          <w:tcPr>
            <w:tcW w:w="9460" w:type="dxa"/>
            <w:gridSpan w:val="5"/>
          </w:tcPr>
          <w:p w:rsidR="007D67BB" w:rsidRPr="0013051B" w:rsidRDefault="007D67BB" w:rsidP="005D03DA">
            <w:pPr>
              <w:jc w:val="center"/>
              <w:rPr>
                <w:rFonts w:ascii="Liberation Serif" w:hAnsi="Liberation Serif"/>
                <w:b/>
                <w:i/>
                <w:sz w:val="28"/>
                <w:szCs w:val="28"/>
              </w:rPr>
            </w:pPr>
            <w:r w:rsidRPr="0013051B">
              <w:rPr>
                <w:rFonts w:ascii="Liberation Serif" w:hAnsi="Liberation Serif"/>
                <w:b/>
                <w:i/>
                <w:sz w:val="28"/>
                <w:szCs w:val="28"/>
              </w:rPr>
              <w:t xml:space="preserve">О внесении изменений в Порядок предоставления субсидий на возмещение затрат или недополученных доходов из средств местного бюджет на территории городского округа Верхняя Пышма транспортным организациям, осуществляющим пассажирские перевозки по социально значимым маршрутам, продажу льготных проездных билетов, утвержденный постановлением администрации городского </w:t>
            </w:r>
            <w:r>
              <w:rPr>
                <w:rFonts w:ascii="Liberation Serif" w:hAnsi="Liberation Serif"/>
                <w:b/>
                <w:i/>
                <w:sz w:val="28"/>
                <w:szCs w:val="28"/>
              </w:rPr>
              <w:t>округа Верхняя Пышма от 29.03.2013</w:t>
            </w:r>
            <w:r w:rsidRPr="0013051B">
              <w:rPr>
                <w:rFonts w:ascii="Liberation Serif" w:hAnsi="Liberation Serif"/>
                <w:b/>
                <w:i/>
                <w:sz w:val="28"/>
                <w:szCs w:val="28"/>
              </w:rPr>
              <w:t xml:space="preserve"> № 638 </w:t>
            </w:r>
          </w:p>
        </w:tc>
      </w:tr>
      <w:tr w:rsidR="007D67BB" w:rsidRPr="0013051B" w:rsidTr="005D03DA">
        <w:tc>
          <w:tcPr>
            <w:tcW w:w="9460" w:type="dxa"/>
            <w:gridSpan w:val="5"/>
          </w:tcPr>
          <w:p w:rsidR="007D67BB" w:rsidRPr="0013051B" w:rsidRDefault="007D67BB" w:rsidP="005D03DA">
            <w:pPr>
              <w:jc w:val="center"/>
              <w:rPr>
                <w:rFonts w:ascii="Liberation Serif" w:hAnsi="Liberation Serif"/>
                <w:sz w:val="28"/>
                <w:szCs w:val="28"/>
              </w:rPr>
            </w:pPr>
          </w:p>
          <w:p w:rsidR="007D67BB" w:rsidRPr="0013051B" w:rsidRDefault="007D67BB" w:rsidP="005D03DA">
            <w:pPr>
              <w:jc w:val="center"/>
              <w:rPr>
                <w:rFonts w:ascii="Liberation Serif" w:hAnsi="Liberation Serif"/>
                <w:sz w:val="28"/>
                <w:szCs w:val="28"/>
              </w:rPr>
            </w:pPr>
          </w:p>
        </w:tc>
      </w:tr>
    </w:tbl>
    <w:p w:rsidR="007D67BB" w:rsidRDefault="007D67BB" w:rsidP="007D67BB">
      <w:pPr>
        <w:widowControl w:val="0"/>
        <w:ind w:firstLine="709"/>
        <w:jc w:val="both"/>
        <w:rPr>
          <w:rFonts w:ascii="Liberation Serif" w:hAnsi="Liberation Serif"/>
          <w:sz w:val="28"/>
          <w:szCs w:val="28"/>
        </w:rPr>
      </w:pPr>
      <w:r>
        <w:rPr>
          <w:rFonts w:ascii="Liberation Serif" w:hAnsi="Liberation Serif"/>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 учетом распоряжения администрации городского округа Верхняя Пышма от 18.02.2019 «Об утверждении Плана-графика по сокращению дебиторской задолженности по неналоговым доходам в бюджет городского округа Верхняя Пышма» администрация городского округа Верхняя Пышма</w:t>
      </w:r>
    </w:p>
    <w:p w:rsidR="007D67BB" w:rsidRPr="0013051B" w:rsidRDefault="007D67BB" w:rsidP="007D67BB">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7D67BB" w:rsidRDefault="007D67BB" w:rsidP="007D67BB">
      <w:pPr>
        <w:widowControl w:val="0"/>
        <w:numPr>
          <w:ilvl w:val="0"/>
          <w:numId w:val="2"/>
        </w:numPr>
        <w:tabs>
          <w:tab w:val="left" w:pos="1134"/>
        </w:tabs>
        <w:ind w:left="0" w:firstLine="709"/>
        <w:jc w:val="both"/>
        <w:rPr>
          <w:rFonts w:ascii="Liberation Serif" w:hAnsi="Liberation Serif"/>
          <w:sz w:val="28"/>
          <w:szCs w:val="28"/>
        </w:rPr>
      </w:pPr>
      <w:r>
        <w:rPr>
          <w:rFonts w:ascii="Liberation Serif" w:hAnsi="Liberation Serif"/>
          <w:sz w:val="28"/>
          <w:szCs w:val="28"/>
        </w:rPr>
        <w:t>Внести изменения в Порядок предоставления субсидий на возмещение затрат или недополученных доходов из средств местного бюджета на территории городского округа Верхняя Пышма транспортным организациям, осуществляющим пассажирские перевозки по социально значимым маршрутам, продажу льготных проездных билетов, утвержденный постановлением администрации городского округа Верхняя Пышма от 29.03.2013 № 638 (далее – Порядок предоставления субсидий):</w:t>
      </w:r>
    </w:p>
    <w:p w:rsidR="007D67BB" w:rsidRDefault="007D67BB" w:rsidP="007D67BB">
      <w:pPr>
        <w:widowControl w:val="0"/>
        <w:numPr>
          <w:ilvl w:val="0"/>
          <w:numId w:val="1"/>
        </w:numPr>
        <w:tabs>
          <w:tab w:val="left" w:pos="1134"/>
        </w:tabs>
        <w:ind w:left="0" w:firstLine="709"/>
        <w:jc w:val="both"/>
        <w:rPr>
          <w:rFonts w:ascii="Liberation Serif" w:hAnsi="Liberation Serif"/>
          <w:sz w:val="28"/>
          <w:szCs w:val="28"/>
        </w:rPr>
      </w:pPr>
      <w:r>
        <w:rPr>
          <w:rFonts w:ascii="Liberation Serif" w:hAnsi="Liberation Serif"/>
          <w:sz w:val="28"/>
          <w:szCs w:val="28"/>
        </w:rPr>
        <w:t>Пункт 6 Порядка предоставления субсидий изложить в следующей редакции:</w:t>
      </w:r>
    </w:p>
    <w:p w:rsidR="007D67BB" w:rsidRDefault="007D67BB" w:rsidP="007D67BB">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«6. Субсидии предоставляются:</w:t>
      </w:r>
    </w:p>
    <w:p w:rsidR="007D67BB" w:rsidRDefault="007D67BB" w:rsidP="007D67BB">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заявителям, осуществляющим продажу льготных проездных билетов, и не имеющим задолженности перед городским округом Верхняя Пышма по налогам и неналоговым платежам;</w:t>
      </w:r>
    </w:p>
    <w:p w:rsidR="007D67BB" w:rsidRDefault="007D67BB" w:rsidP="007D67BB">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заявителям, осуществляющим перевозки по социально значимым маршрутам и не имеющим задолженности перед городским округом Верхняя Пышма по налогам и неналоговым платежам.».</w:t>
      </w:r>
    </w:p>
    <w:p w:rsidR="007D67BB" w:rsidRDefault="007D67BB" w:rsidP="007D67BB">
      <w:pPr>
        <w:widowControl w:val="0"/>
        <w:numPr>
          <w:ilvl w:val="0"/>
          <w:numId w:val="1"/>
        </w:numPr>
        <w:tabs>
          <w:tab w:val="left" w:pos="1134"/>
        </w:tabs>
        <w:ind w:left="0" w:firstLine="709"/>
        <w:jc w:val="both"/>
        <w:rPr>
          <w:rFonts w:ascii="Liberation Serif" w:hAnsi="Liberation Serif"/>
          <w:sz w:val="28"/>
          <w:szCs w:val="28"/>
        </w:rPr>
      </w:pPr>
      <w:r>
        <w:rPr>
          <w:rFonts w:ascii="Liberation Serif" w:hAnsi="Liberation Serif"/>
          <w:sz w:val="28"/>
          <w:szCs w:val="28"/>
        </w:rPr>
        <w:t>Пункт 10 Порядка предоставления субсидий изложить в следующей редакции:</w:t>
      </w:r>
    </w:p>
    <w:p w:rsidR="007D67BB" w:rsidRDefault="007D67BB" w:rsidP="007D67BB">
      <w:pPr>
        <w:tabs>
          <w:tab w:val="left" w:pos="1276"/>
        </w:tabs>
        <w:autoSpaceDE w:val="0"/>
        <w:autoSpaceDN w:val="0"/>
        <w:adjustRightInd w:val="0"/>
        <w:ind w:firstLine="709"/>
        <w:jc w:val="both"/>
        <w:rPr>
          <w:rFonts w:ascii="Liberation Serif" w:hAnsi="Liberation Serif" w:cs="Liberation Serif"/>
          <w:sz w:val="28"/>
          <w:szCs w:val="28"/>
        </w:rPr>
      </w:pPr>
      <w:r>
        <w:rPr>
          <w:rFonts w:ascii="Liberation Serif" w:hAnsi="Liberation Serif"/>
          <w:sz w:val="28"/>
          <w:szCs w:val="28"/>
        </w:rPr>
        <w:lastRenderedPageBreak/>
        <w:t xml:space="preserve">«10. </w:t>
      </w:r>
      <w:r>
        <w:rPr>
          <w:rFonts w:ascii="Liberation Serif" w:hAnsi="Liberation Serif" w:cs="Liberation Serif"/>
          <w:sz w:val="28"/>
          <w:szCs w:val="28"/>
        </w:rPr>
        <w:t>Комитет экономики и муниципального заказа, Управление социальной политики по г. Верхняя Пышма в течение 10 рабочих дней с момента поступления документов, предусмотренных пунктами 8, 9 настоящего Порядка, осуществляет их проверку и принимает одно из следующих решений:</w:t>
      </w:r>
    </w:p>
    <w:p w:rsidR="007D67BB" w:rsidRDefault="007D67BB" w:rsidP="007D67BB">
      <w:pPr>
        <w:tabs>
          <w:tab w:val="left" w:pos="1276"/>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направить для рассмотрения в Комиссию по субсидиям;</w:t>
      </w:r>
    </w:p>
    <w:p w:rsidR="007D67BB" w:rsidRDefault="007D67BB" w:rsidP="007D67BB">
      <w:pPr>
        <w:tabs>
          <w:tab w:val="left" w:pos="1276"/>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вернуть документы заявителю с указанием причин возврата.</w:t>
      </w:r>
    </w:p>
    <w:p w:rsidR="007D67BB" w:rsidRDefault="007D67BB" w:rsidP="007D67BB">
      <w:pPr>
        <w:tabs>
          <w:tab w:val="left" w:pos="1276"/>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Причинами принятия решения о возврате документов заявителю могут быть:</w:t>
      </w:r>
    </w:p>
    <w:p w:rsidR="007D67BB" w:rsidRDefault="007D67BB" w:rsidP="007D67BB">
      <w:pPr>
        <w:tabs>
          <w:tab w:val="left" w:pos="1276"/>
        </w:tabs>
        <w:autoSpaceDE w:val="0"/>
        <w:autoSpaceDN w:val="0"/>
        <w:adjustRightInd w:val="0"/>
        <w:ind w:firstLine="709"/>
        <w:jc w:val="both"/>
        <w:rPr>
          <w:rFonts w:ascii="Liberation Serif" w:hAnsi="Liberation Serif"/>
          <w:sz w:val="28"/>
          <w:szCs w:val="28"/>
        </w:rPr>
      </w:pPr>
      <w:r>
        <w:rPr>
          <w:rFonts w:ascii="Liberation Serif" w:hAnsi="Liberation Serif" w:cs="Liberation Serif"/>
          <w:sz w:val="28"/>
          <w:szCs w:val="28"/>
        </w:rPr>
        <w:t xml:space="preserve">- </w:t>
      </w:r>
      <w:r>
        <w:rPr>
          <w:rFonts w:ascii="Liberation Serif" w:hAnsi="Liberation Serif"/>
          <w:sz w:val="28"/>
          <w:szCs w:val="28"/>
        </w:rPr>
        <w:t>не предоставление или предоставление неполного перечня документов, указанных в пунктах 8 и 9 настоящего Порядка;</w:t>
      </w:r>
    </w:p>
    <w:p w:rsidR="007D67BB" w:rsidRDefault="007D67BB" w:rsidP="007D67BB">
      <w:pPr>
        <w:tabs>
          <w:tab w:val="left" w:pos="1276"/>
        </w:tabs>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предоставление неполных или недостоверных сведений о количестве проданных льготных проездных билетов, осуществлении перевозок, количестве привлеченных лиц, расходов на них и иных предоставляемых заявителем сведений в целях получения субсидии;</w:t>
      </w:r>
    </w:p>
    <w:p w:rsidR="007D67BB" w:rsidRDefault="007D67BB" w:rsidP="007D67BB">
      <w:pPr>
        <w:tabs>
          <w:tab w:val="left" w:pos="1276"/>
        </w:tabs>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наличие у заявителя задолженности перед городским округом Верхняя Пышма по налоговым или неналоговым платежам на день проведения заседания Комиссии.</w:t>
      </w:r>
    </w:p>
    <w:p w:rsidR="007D67BB" w:rsidRDefault="007D67BB" w:rsidP="007D67BB">
      <w:pPr>
        <w:tabs>
          <w:tab w:val="left" w:pos="1276"/>
        </w:tabs>
        <w:autoSpaceDE w:val="0"/>
        <w:autoSpaceDN w:val="0"/>
        <w:adjustRightInd w:val="0"/>
        <w:ind w:firstLine="709"/>
        <w:jc w:val="both"/>
        <w:rPr>
          <w:rFonts w:ascii="Liberation Serif" w:hAnsi="Liberation Serif"/>
          <w:sz w:val="28"/>
          <w:szCs w:val="28"/>
        </w:rPr>
      </w:pPr>
      <w:r>
        <w:rPr>
          <w:rFonts w:ascii="Liberation Serif" w:hAnsi="Liberation Serif"/>
          <w:sz w:val="28"/>
          <w:szCs w:val="28"/>
        </w:rPr>
        <w:t>При выявлении причин для принятия решения о возврате документов после их направления в Комиссию и до дня проведения заседания Комиссии осуществляются в совокупности следующие мероприятия:</w:t>
      </w:r>
    </w:p>
    <w:p w:rsidR="007D67BB" w:rsidRDefault="007D67BB" w:rsidP="007D67BB">
      <w:pPr>
        <w:tabs>
          <w:tab w:val="left" w:pos="1276"/>
        </w:tabs>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решение о направлении для рассмотрения в Комиссию по субсидиям подлежит отмене;</w:t>
      </w:r>
    </w:p>
    <w:p w:rsidR="007D67BB" w:rsidRDefault="007D67BB" w:rsidP="007D67BB">
      <w:pPr>
        <w:tabs>
          <w:tab w:val="left" w:pos="1276"/>
        </w:tabs>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осуществляется отзыв документов, направленных на рассмотрении Комиссии по субсидиям;</w:t>
      </w:r>
    </w:p>
    <w:p w:rsidR="007D67BB" w:rsidRDefault="007D67BB" w:rsidP="007D67BB">
      <w:pPr>
        <w:tabs>
          <w:tab w:val="left" w:pos="1276"/>
        </w:tabs>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принимается решение о возврате документов заявителю с указанием причин возврата.</w:t>
      </w:r>
    </w:p>
    <w:p w:rsidR="007D67BB" w:rsidRDefault="007D67BB" w:rsidP="007D67BB">
      <w:pPr>
        <w:tabs>
          <w:tab w:val="left" w:pos="1276"/>
        </w:tabs>
        <w:autoSpaceDE w:val="0"/>
        <w:autoSpaceDN w:val="0"/>
        <w:adjustRightInd w:val="0"/>
        <w:ind w:firstLine="709"/>
        <w:jc w:val="both"/>
        <w:rPr>
          <w:rFonts w:ascii="Liberation Serif" w:hAnsi="Liberation Serif"/>
          <w:sz w:val="28"/>
          <w:szCs w:val="28"/>
        </w:rPr>
      </w:pPr>
      <w:r>
        <w:rPr>
          <w:rFonts w:ascii="Liberation Serif" w:hAnsi="Liberation Serif"/>
          <w:sz w:val="28"/>
          <w:szCs w:val="28"/>
        </w:rPr>
        <w:t>Принятие решения о возврате документов заявителю не является препятствием к повторному обращению заявителя за предоставлением субсидии после устранения обстоятельств, послуживших основанием для принятия решения о возврате.».</w:t>
      </w:r>
    </w:p>
    <w:p w:rsidR="007D67BB" w:rsidRDefault="007D67BB" w:rsidP="007D67BB">
      <w:pPr>
        <w:widowControl w:val="0"/>
        <w:numPr>
          <w:ilvl w:val="0"/>
          <w:numId w:val="1"/>
        </w:numPr>
        <w:tabs>
          <w:tab w:val="left" w:pos="1134"/>
        </w:tabs>
        <w:ind w:left="0" w:firstLine="709"/>
        <w:jc w:val="both"/>
        <w:rPr>
          <w:rFonts w:ascii="Liberation Serif" w:hAnsi="Liberation Serif"/>
          <w:sz w:val="28"/>
          <w:szCs w:val="28"/>
        </w:rPr>
      </w:pPr>
      <w:r>
        <w:rPr>
          <w:rFonts w:ascii="Liberation Serif" w:hAnsi="Liberation Serif"/>
          <w:sz w:val="28"/>
          <w:szCs w:val="28"/>
        </w:rPr>
        <w:t>Пункт 12 Порядка предоставления субсидий в следующей редакции:</w:t>
      </w:r>
    </w:p>
    <w:p w:rsidR="007D67BB" w:rsidRDefault="007D67BB" w:rsidP="007D67BB">
      <w:pPr>
        <w:autoSpaceDE w:val="0"/>
        <w:autoSpaceDN w:val="0"/>
        <w:adjustRightInd w:val="0"/>
        <w:ind w:firstLine="709"/>
        <w:jc w:val="both"/>
        <w:rPr>
          <w:rFonts w:ascii="Liberation Serif" w:hAnsi="Liberation Serif" w:cs="Arial"/>
          <w:sz w:val="28"/>
          <w:szCs w:val="28"/>
        </w:rPr>
      </w:pPr>
      <w:r>
        <w:rPr>
          <w:rFonts w:ascii="Liberation Serif" w:hAnsi="Liberation Serif"/>
          <w:sz w:val="28"/>
          <w:szCs w:val="28"/>
        </w:rPr>
        <w:t xml:space="preserve">«12. </w:t>
      </w:r>
      <w:r>
        <w:rPr>
          <w:rFonts w:ascii="Liberation Serif" w:hAnsi="Liberation Serif" w:cs="Arial"/>
          <w:sz w:val="28"/>
          <w:szCs w:val="28"/>
        </w:rPr>
        <w:t>По итогам заседания Комиссии в течение трех дней готовится протокол заседания комиссии и проект распоряжения администрации городского округа:</w:t>
      </w:r>
    </w:p>
    <w:p w:rsidR="007D67BB" w:rsidRDefault="007D67BB" w:rsidP="007D67BB">
      <w:pPr>
        <w:autoSpaceDE w:val="0"/>
        <w:autoSpaceDN w:val="0"/>
        <w:adjustRightInd w:val="0"/>
        <w:ind w:firstLine="709"/>
        <w:jc w:val="both"/>
        <w:rPr>
          <w:rFonts w:ascii="Liberation Serif" w:hAnsi="Liberation Serif" w:cs="Arial"/>
          <w:sz w:val="28"/>
          <w:szCs w:val="28"/>
        </w:rPr>
      </w:pPr>
      <w:r>
        <w:rPr>
          <w:rFonts w:ascii="Liberation Serif" w:hAnsi="Liberation Serif" w:cs="Arial"/>
          <w:sz w:val="28"/>
          <w:szCs w:val="28"/>
        </w:rPr>
        <w:t>- о предоставлении субсидии заявителю из бюджета городского округа Верхняя Пышма;</w:t>
      </w:r>
    </w:p>
    <w:p w:rsidR="007D67BB" w:rsidRDefault="007D67BB" w:rsidP="007D67BB">
      <w:pPr>
        <w:autoSpaceDE w:val="0"/>
        <w:autoSpaceDN w:val="0"/>
        <w:adjustRightInd w:val="0"/>
        <w:ind w:firstLine="709"/>
        <w:jc w:val="both"/>
        <w:rPr>
          <w:rFonts w:ascii="Liberation Serif" w:hAnsi="Liberation Serif"/>
          <w:sz w:val="28"/>
          <w:szCs w:val="28"/>
        </w:rPr>
      </w:pPr>
      <w:r>
        <w:rPr>
          <w:rFonts w:ascii="Liberation Serif" w:hAnsi="Liberation Serif" w:cs="Arial"/>
          <w:sz w:val="28"/>
          <w:szCs w:val="28"/>
        </w:rPr>
        <w:t>- об отказе в предоставлении субсидии заявителю из бюджета городского округа Верхняя Пышма</w:t>
      </w:r>
      <w:r>
        <w:rPr>
          <w:rFonts w:ascii="Liberation Serif" w:hAnsi="Liberation Serif"/>
          <w:sz w:val="28"/>
          <w:szCs w:val="28"/>
        </w:rPr>
        <w:t>».</w:t>
      </w:r>
    </w:p>
    <w:p w:rsidR="007D67BB" w:rsidRDefault="007D67BB" w:rsidP="007D67BB">
      <w:pPr>
        <w:tabs>
          <w:tab w:val="left" w:pos="1276"/>
        </w:tabs>
        <w:autoSpaceDE w:val="0"/>
        <w:autoSpaceDN w:val="0"/>
        <w:adjustRightInd w:val="0"/>
        <w:ind w:firstLine="709"/>
        <w:jc w:val="both"/>
        <w:rPr>
          <w:rFonts w:ascii="Liberation Serif" w:hAnsi="Liberation Serif"/>
          <w:sz w:val="28"/>
          <w:szCs w:val="28"/>
        </w:rPr>
      </w:pPr>
      <w:r>
        <w:rPr>
          <w:rFonts w:ascii="Liberation Serif" w:hAnsi="Liberation Serif"/>
          <w:sz w:val="28"/>
          <w:szCs w:val="28"/>
        </w:rPr>
        <w:t>Основаниями для подготовки распоряжения об отказе в предоставлении субсидии являются:</w:t>
      </w:r>
    </w:p>
    <w:p w:rsidR="007D67BB" w:rsidRDefault="007D67BB" w:rsidP="007D67BB">
      <w:pPr>
        <w:tabs>
          <w:tab w:val="left" w:pos="1276"/>
        </w:tabs>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не предоставление или предоставление неполного перечня документов, указанных в пунктах 8 и 9 настоящего порядка;</w:t>
      </w:r>
    </w:p>
    <w:p w:rsidR="007D67BB" w:rsidRDefault="007D67BB" w:rsidP="007D67BB">
      <w:pPr>
        <w:tabs>
          <w:tab w:val="left" w:pos="1276"/>
        </w:tabs>
        <w:autoSpaceDE w:val="0"/>
        <w:autoSpaceDN w:val="0"/>
        <w:adjustRightInd w:val="0"/>
        <w:ind w:firstLine="709"/>
        <w:jc w:val="both"/>
        <w:rPr>
          <w:rFonts w:ascii="Liberation Serif" w:hAnsi="Liberation Serif"/>
          <w:sz w:val="28"/>
          <w:szCs w:val="28"/>
        </w:rPr>
      </w:pPr>
      <w:r>
        <w:rPr>
          <w:rFonts w:ascii="Liberation Serif" w:hAnsi="Liberation Serif"/>
          <w:sz w:val="28"/>
          <w:szCs w:val="28"/>
        </w:rPr>
        <w:lastRenderedPageBreak/>
        <w:t>- предоставление неполных или недостоверных сведений о количестве проданных льготных проездных билетов, осуществлении перевозок, количестве привлеченных лиц, расходов на них и иных предоставляемых заявителем сведений в целях получения субсидии;</w:t>
      </w:r>
    </w:p>
    <w:p w:rsidR="007D67BB" w:rsidRDefault="007D67BB" w:rsidP="007D67BB">
      <w:pPr>
        <w:tabs>
          <w:tab w:val="left" w:pos="1276"/>
        </w:tabs>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наличие у заявителя задолженности перед городским округом Верхняя Пышма по налоговым или неналоговым платежам на день проведения заседания Комиссии.</w:t>
      </w:r>
    </w:p>
    <w:p w:rsidR="007D67BB" w:rsidRDefault="007D67BB" w:rsidP="007D67BB">
      <w:pPr>
        <w:tabs>
          <w:tab w:val="left" w:pos="1276"/>
        </w:tabs>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При выявлении оснований для подготовки распоряжения об отказе в предоставлении субсидии после проведения заседания Комиссии, на котором принято решение о предоставлении субсидии из бюджета городского округа Верхняя Пышма, проводится повторное заседание Комиссии, на котором ранее принятые решения в отношении заявителя отменяются, по результатам повторного заседания подготавливается распоряжение администрации городского округа Верхняя Пышма об отказе в предоставлении субсидии. Повторное заседание комиссии проводится в течение 5 рабочих дней со дня выявления оснований для подготовки распоряжения об отказе в предоставлении субсидии. </w:t>
      </w:r>
    </w:p>
    <w:p w:rsidR="007D67BB" w:rsidRDefault="007D67BB" w:rsidP="007D67BB">
      <w:pPr>
        <w:tabs>
          <w:tab w:val="left" w:pos="1276"/>
        </w:tabs>
        <w:autoSpaceDE w:val="0"/>
        <w:autoSpaceDN w:val="0"/>
        <w:adjustRightInd w:val="0"/>
        <w:ind w:firstLine="709"/>
        <w:jc w:val="both"/>
        <w:rPr>
          <w:rFonts w:ascii="Liberation Serif" w:hAnsi="Liberation Serif"/>
          <w:sz w:val="28"/>
          <w:szCs w:val="28"/>
        </w:rPr>
      </w:pPr>
      <w:r>
        <w:rPr>
          <w:rFonts w:ascii="Liberation Serif" w:hAnsi="Liberation Serif"/>
          <w:sz w:val="28"/>
          <w:szCs w:val="28"/>
        </w:rPr>
        <w:t>Принятие распоряжения администрации городского округа Верхняя Пышма об отказе в предоставлении субсидии не является препятствием к повторному обращению заявителя за предоставлением субсидии после устранения обстоятельств, послуживших основанием для принятия распоряжения об отказе.».</w:t>
      </w:r>
    </w:p>
    <w:p w:rsidR="007D67BB" w:rsidRDefault="007D67BB" w:rsidP="007D67BB">
      <w:pPr>
        <w:numPr>
          <w:ilvl w:val="0"/>
          <w:numId w:val="2"/>
        </w:numPr>
        <w:tabs>
          <w:tab w:val="left" w:pos="1134"/>
        </w:tabs>
        <w:autoSpaceDE w:val="0"/>
        <w:autoSpaceDN w:val="0"/>
        <w:adjustRightInd w:val="0"/>
        <w:ind w:left="0" w:firstLine="709"/>
        <w:jc w:val="both"/>
        <w:rPr>
          <w:rFonts w:ascii="Liberation Serif" w:hAnsi="Liberation Serif" w:cs="Liberation Serif"/>
          <w:sz w:val="28"/>
          <w:szCs w:val="28"/>
        </w:rPr>
      </w:pPr>
      <w:r>
        <w:rPr>
          <w:rFonts w:ascii="Liberation Serif" w:hAnsi="Liberation Serif" w:cs="Liberation Serif"/>
          <w:sz w:val="28"/>
          <w:szCs w:val="28"/>
        </w:rPr>
        <w:t>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(www.верхняяпышма-право.рф) и официальном сайте городского округа Верхняя Пышма (</w:t>
      </w:r>
      <w:r w:rsidRPr="00294A68">
        <w:rPr>
          <w:rFonts w:ascii="Liberation Serif" w:hAnsi="Liberation Serif"/>
          <w:sz w:val="28"/>
          <w:szCs w:val="28"/>
        </w:rPr>
        <w:t>http://movp.ru/</w:t>
      </w:r>
      <w:r>
        <w:rPr>
          <w:rFonts w:ascii="Liberation Serif" w:hAnsi="Liberation Serif" w:cs="Liberation Serif"/>
          <w:sz w:val="28"/>
          <w:szCs w:val="28"/>
        </w:rPr>
        <w:t>).</w:t>
      </w:r>
    </w:p>
    <w:p w:rsidR="007D67BB" w:rsidRDefault="007D67BB" w:rsidP="007D67BB">
      <w:pPr>
        <w:numPr>
          <w:ilvl w:val="0"/>
          <w:numId w:val="2"/>
        </w:numPr>
        <w:tabs>
          <w:tab w:val="left" w:pos="1134"/>
        </w:tabs>
        <w:autoSpaceDE w:val="0"/>
        <w:autoSpaceDN w:val="0"/>
        <w:adjustRightInd w:val="0"/>
        <w:ind w:left="0" w:firstLine="709"/>
        <w:jc w:val="both"/>
        <w:rPr>
          <w:rFonts w:ascii="Liberation Serif" w:hAnsi="Liberation Serif" w:cs="Liberation Serif"/>
          <w:sz w:val="28"/>
          <w:szCs w:val="28"/>
        </w:rPr>
      </w:pPr>
      <w:r>
        <w:rPr>
          <w:rFonts w:ascii="Liberation Serif" w:hAnsi="Liberation Serif" w:cs="Liberation Serif"/>
          <w:sz w:val="28"/>
          <w:szCs w:val="28"/>
        </w:rPr>
        <w:t>Контроль за выполнением настоящего постановления возложить на заместителя главы администрации по экономике и финансам городского округа Верхняя Пышма Ряжкину М.С.</w:t>
      </w:r>
    </w:p>
    <w:p w:rsidR="007D67BB" w:rsidRDefault="007D67BB" w:rsidP="007D67BB">
      <w:pPr>
        <w:widowControl w:val="0"/>
        <w:ind w:firstLine="709"/>
        <w:jc w:val="both"/>
        <w:rPr>
          <w:rFonts w:ascii="Liberation Serif" w:hAnsi="Liberation Serif"/>
          <w:sz w:val="28"/>
          <w:szCs w:val="28"/>
        </w:rPr>
      </w:pPr>
    </w:p>
    <w:p w:rsidR="007D67BB" w:rsidRPr="0013051B" w:rsidRDefault="007D67BB" w:rsidP="007D67BB">
      <w:pPr>
        <w:widowControl w:val="0"/>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7D67BB" w:rsidRPr="0013051B" w:rsidTr="005D03DA">
        <w:tc>
          <w:tcPr>
            <w:tcW w:w="6237" w:type="dxa"/>
            <w:vAlign w:val="bottom"/>
          </w:tcPr>
          <w:p w:rsidR="007D67BB" w:rsidRPr="0013051B" w:rsidRDefault="007D67BB" w:rsidP="005D03DA">
            <w:pPr>
              <w:rPr>
                <w:rFonts w:ascii="Liberation Serif" w:hAnsi="Liberation Serif"/>
                <w:sz w:val="28"/>
                <w:szCs w:val="28"/>
              </w:rPr>
            </w:pPr>
            <w:r w:rsidRPr="0013051B">
              <w:rPr>
                <w:rFonts w:ascii="Liberation Serif" w:hAnsi="Liberation Serif"/>
                <w:sz w:val="28"/>
                <w:szCs w:val="28"/>
              </w:rPr>
              <w:t>Глава городского округа</w:t>
            </w:r>
          </w:p>
        </w:tc>
        <w:tc>
          <w:tcPr>
            <w:tcW w:w="3344" w:type="dxa"/>
            <w:vAlign w:val="bottom"/>
          </w:tcPr>
          <w:p w:rsidR="007D67BB" w:rsidRPr="0013051B" w:rsidRDefault="007D67BB" w:rsidP="005D03DA">
            <w:pPr>
              <w:jc w:val="right"/>
              <w:rPr>
                <w:rFonts w:ascii="Liberation Serif" w:hAnsi="Liberation Serif"/>
                <w:sz w:val="28"/>
                <w:szCs w:val="28"/>
              </w:rPr>
            </w:pPr>
            <w:r w:rsidRPr="0013051B">
              <w:rPr>
                <w:rFonts w:ascii="Liberation Serif" w:hAnsi="Liberation Serif"/>
                <w:sz w:val="28"/>
                <w:szCs w:val="28"/>
              </w:rPr>
              <w:t>И.В. Соломин</w:t>
            </w:r>
          </w:p>
        </w:tc>
      </w:tr>
    </w:tbl>
    <w:p w:rsidR="007D67BB" w:rsidRPr="0013051B" w:rsidRDefault="007D67BB" w:rsidP="007D67BB">
      <w:pPr>
        <w:pStyle w:val="ConsNormal"/>
        <w:widowControl/>
        <w:ind w:firstLine="0"/>
        <w:rPr>
          <w:rFonts w:ascii="Liberation Serif" w:hAnsi="Liberation Serif"/>
        </w:rPr>
      </w:pPr>
    </w:p>
    <w:p w:rsidR="006E1190" w:rsidRDefault="006E1190"/>
    <w:sectPr w:rsidR="006E119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B00" w:rsidRDefault="009E4B00" w:rsidP="007D67BB">
      <w:r>
        <w:separator/>
      </w:r>
    </w:p>
  </w:endnote>
  <w:endnote w:type="continuationSeparator" w:id="0">
    <w:p w:rsidR="009E4B00" w:rsidRDefault="009E4B00" w:rsidP="007D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B00" w:rsidRDefault="009E4B00" w:rsidP="007D67BB">
      <w:r>
        <w:separator/>
      </w:r>
    </w:p>
  </w:footnote>
  <w:footnote w:type="continuationSeparator" w:id="0">
    <w:p w:rsidR="009E4B00" w:rsidRDefault="009E4B00" w:rsidP="007D6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BB" w:rsidRDefault="007D67BB">
    <w:pPr>
      <w:pStyle w:val="a3"/>
    </w:pPr>
  </w:p>
  <w:p w:rsidR="007D67BB" w:rsidRDefault="007D67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657E3"/>
    <w:multiLevelType w:val="hybridMultilevel"/>
    <w:tmpl w:val="9C168A3C"/>
    <w:lvl w:ilvl="0" w:tplc="219CA39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A39226B"/>
    <w:multiLevelType w:val="hybridMultilevel"/>
    <w:tmpl w:val="C09CA33E"/>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BB"/>
    <w:rsid w:val="006E1190"/>
    <w:rsid w:val="007D67BB"/>
    <w:rsid w:val="009E4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7BB"/>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7BB"/>
    <w:pPr>
      <w:tabs>
        <w:tab w:val="center" w:pos="4677"/>
        <w:tab w:val="right" w:pos="9355"/>
      </w:tabs>
    </w:pPr>
  </w:style>
  <w:style w:type="character" w:customStyle="1" w:styleId="a4">
    <w:name w:val="Верхний колонтитул Знак"/>
    <w:basedOn w:val="a0"/>
    <w:link w:val="a3"/>
    <w:uiPriority w:val="99"/>
    <w:rsid w:val="007D67BB"/>
    <w:rPr>
      <w:rFonts w:ascii="Calibri" w:hAnsi="Calibri"/>
      <w:b/>
      <w:sz w:val="22"/>
      <w:szCs w:val="22"/>
      <w:lang w:eastAsia="ru-RU"/>
    </w:rPr>
  </w:style>
  <w:style w:type="paragraph" w:styleId="a5">
    <w:name w:val="footer"/>
    <w:basedOn w:val="a"/>
    <w:link w:val="a6"/>
    <w:uiPriority w:val="99"/>
    <w:unhideWhenUsed/>
    <w:rsid w:val="007D67BB"/>
    <w:pPr>
      <w:tabs>
        <w:tab w:val="center" w:pos="4677"/>
        <w:tab w:val="right" w:pos="9355"/>
      </w:tabs>
    </w:pPr>
  </w:style>
  <w:style w:type="character" w:customStyle="1" w:styleId="a6">
    <w:name w:val="Нижний колонтитул Знак"/>
    <w:basedOn w:val="a0"/>
    <w:link w:val="a5"/>
    <w:uiPriority w:val="99"/>
    <w:rsid w:val="007D67BB"/>
    <w:rPr>
      <w:rFonts w:ascii="Calibri" w:hAnsi="Calibri"/>
      <w:b/>
      <w:sz w:val="22"/>
      <w:szCs w:val="22"/>
      <w:lang w:eastAsia="ru-RU"/>
    </w:rPr>
  </w:style>
  <w:style w:type="paragraph" w:styleId="a7">
    <w:name w:val="Balloon Text"/>
    <w:basedOn w:val="a"/>
    <w:link w:val="a8"/>
    <w:uiPriority w:val="99"/>
    <w:semiHidden/>
    <w:unhideWhenUsed/>
    <w:rsid w:val="007D67BB"/>
    <w:rPr>
      <w:rFonts w:ascii="Tahoma" w:hAnsi="Tahoma" w:cs="Tahoma"/>
      <w:sz w:val="16"/>
      <w:szCs w:val="16"/>
    </w:rPr>
  </w:style>
  <w:style w:type="character" w:customStyle="1" w:styleId="a8">
    <w:name w:val="Текст выноски Знак"/>
    <w:basedOn w:val="a0"/>
    <w:link w:val="a7"/>
    <w:uiPriority w:val="99"/>
    <w:semiHidden/>
    <w:rsid w:val="007D67BB"/>
    <w:rPr>
      <w:rFonts w:ascii="Tahoma" w:hAnsi="Tahoma" w:cs="Tahoma"/>
      <w:b/>
      <w:sz w:val="16"/>
      <w:szCs w:val="16"/>
      <w:lang w:eastAsia="ru-RU"/>
    </w:rPr>
  </w:style>
  <w:style w:type="paragraph" w:customStyle="1" w:styleId="ConsNormal">
    <w:name w:val="ConsNormal"/>
    <w:rsid w:val="007D67BB"/>
    <w:pPr>
      <w:widowControl w:val="0"/>
      <w:snapToGrid w:val="0"/>
      <w:spacing w:after="0" w:line="240" w:lineRule="auto"/>
      <w:ind w:firstLine="720"/>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7BB"/>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7BB"/>
    <w:pPr>
      <w:tabs>
        <w:tab w:val="center" w:pos="4677"/>
        <w:tab w:val="right" w:pos="9355"/>
      </w:tabs>
    </w:pPr>
  </w:style>
  <w:style w:type="character" w:customStyle="1" w:styleId="a4">
    <w:name w:val="Верхний колонтитул Знак"/>
    <w:basedOn w:val="a0"/>
    <w:link w:val="a3"/>
    <w:uiPriority w:val="99"/>
    <w:rsid w:val="007D67BB"/>
    <w:rPr>
      <w:rFonts w:ascii="Calibri" w:hAnsi="Calibri"/>
      <w:b/>
      <w:sz w:val="22"/>
      <w:szCs w:val="22"/>
      <w:lang w:eastAsia="ru-RU"/>
    </w:rPr>
  </w:style>
  <w:style w:type="paragraph" w:styleId="a5">
    <w:name w:val="footer"/>
    <w:basedOn w:val="a"/>
    <w:link w:val="a6"/>
    <w:uiPriority w:val="99"/>
    <w:unhideWhenUsed/>
    <w:rsid w:val="007D67BB"/>
    <w:pPr>
      <w:tabs>
        <w:tab w:val="center" w:pos="4677"/>
        <w:tab w:val="right" w:pos="9355"/>
      </w:tabs>
    </w:pPr>
  </w:style>
  <w:style w:type="character" w:customStyle="1" w:styleId="a6">
    <w:name w:val="Нижний колонтитул Знак"/>
    <w:basedOn w:val="a0"/>
    <w:link w:val="a5"/>
    <w:uiPriority w:val="99"/>
    <w:rsid w:val="007D67BB"/>
    <w:rPr>
      <w:rFonts w:ascii="Calibri" w:hAnsi="Calibri"/>
      <w:b/>
      <w:sz w:val="22"/>
      <w:szCs w:val="22"/>
      <w:lang w:eastAsia="ru-RU"/>
    </w:rPr>
  </w:style>
  <w:style w:type="paragraph" w:styleId="a7">
    <w:name w:val="Balloon Text"/>
    <w:basedOn w:val="a"/>
    <w:link w:val="a8"/>
    <w:uiPriority w:val="99"/>
    <w:semiHidden/>
    <w:unhideWhenUsed/>
    <w:rsid w:val="007D67BB"/>
    <w:rPr>
      <w:rFonts w:ascii="Tahoma" w:hAnsi="Tahoma" w:cs="Tahoma"/>
      <w:sz w:val="16"/>
      <w:szCs w:val="16"/>
    </w:rPr>
  </w:style>
  <w:style w:type="character" w:customStyle="1" w:styleId="a8">
    <w:name w:val="Текст выноски Знак"/>
    <w:basedOn w:val="a0"/>
    <w:link w:val="a7"/>
    <w:uiPriority w:val="99"/>
    <w:semiHidden/>
    <w:rsid w:val="007D67BB"/>
    <w:rPr>
      <w:rFonts w:ascii="Tahoma" w:hAnsi="Tahoma" w:cs="Tahoma"/>
      <w:b/>
      <w:sz w:val="16"/>
      <w:szCs w:val="16"/>
      <w:lang w:eastAsia="ru-RU"/>
    </w:rPr>
  </w:style>
  <w:style w:type="paragraph" w:customStyle="1" w:styleId="ConsNormal">
    <w:name w:val="ConsNormal"/>
    <w:rsid w:val="007D67BB"/>
    <w:pPr>
      <w:widowControl w:val="0"/>
      <w:snapToGrid w:val="0"/>
      <w:spacing w:after="0" w:line="240" w:lineRule="auto"/>
      <w:ind w:firstLine="720"/>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2019-08-26T05:46:00Z</dcterms:created>
  <dcterms:modified xsi:type="dcterms:W3CDTF">2019-08-26T05:46:00Z</dcterms:modified>
</cp:coreProperties>
</file>