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96" w:rsidRDefault="00673696">
      <w:pPr>
        <w:pStyle w:val="ConsPlusTitle"/>
        <w:widowControl/>
        <w:jc w:val="center"/>
        <w:outlineLvl w:val="0"/>
      </w:pPr>
      <w:r>
        <w:t>ДУМА ГОРОДСКОГО ОКРУГА ВЕРХНЯЯ ПЫШМА</w:t>
      </w:r>
    </w:p>
    <w:p w:rsidR="00673696" w:rsidRDefault="00673696">
      <w:pPr>
        <w:pStyle w:val="ConsPlusTitle"/>
        <w:widowControl/>
        <w:jc w:val="center"/>
      </w:pPr>
    </w:p>
    <w:p w:rsidR="00673696" w:rsidRDefault="00673696">
      <w:pPr>
        <w:pStyle w:val="ConsPlusTitle"/>
        <w:widowControl/>
        <w:jc w:val="center"/>
      </w:pPr>
      <w:r>
        <w:t>РЕШЕНИЕ</w:t>
      </w:r>
    </w:p>
    <w:p w:rsidR="00673696" w:rsidRDefault="00673696">
      <w:pPr>
        <w:pStyle w:val="ConsPlusTitle"/>
        <w:widowControl/>
        <w:jc w:val="center"/>
      </w:pPr>
      <w:r>
        <w:t>от 30 сентября 2010 г</w:t>
      </w:r>
      <w:r w:rsidR="00D34BF0">
        <w:t>ода</w:t>
      </w:r>
      <w:r>
        <w:t xml:space="preserve"> </w:t>
      </w:r>
      <w:r w:rsidR="00D34BF0" w:rsidRPr="00D34BF0">
        <w:t>№ </w:t>
      </w:r>
      <w:r>
        <w:t>25/2</w:t>
      </w:r>
    </w:p>
    <w:p w:rsidR="00673696" w:rsidRDefault="00673696">
      <w:pPr>
        <w:pStyle w:val="ConsPlusTitle"/>
        <w:widowControl/>
        <w:jc w:val="center"/>
      </w:pPr>
    </w:p>
    <w:p w:rsidR="00673696" w:rsidRDefault="00673696">
      <w:pPr>
        <w:pStyle w:val="ConsPlusTitle"/>
        <w:widowControl/>
        <w:jc w:val="center"/>
      </w:pPr>
      <w:r>
        <w:t xml:space="preserve">О </w:t>
      </w:r>
      <w:r w:rsidR="00D34BF0">
        <w:t>финансовом управлении администрации городского округа Верхняя Пышма</w:t>
      </w:r>
    </w:p>
    <w:p w:rsidR="00673696" w:rsidRPr="00B7696F" w:rsidRDefault="00673696">
      <w:pPr>
        <w:autoSpaceDE w:val="0"/>
        <w:autoSpaceDN w:val="0"/>
        <w:adjustRightInd w:val="0"/>
        <w:jc w:val="center"/>
        <w:rPr>
          <w:i/>
        </w:rPr>
      </w:pPr>
      <w:r w:rsidRPr="00B7696F">
        <w:rPr>
          <w:i/>
        </w:rPr>
        <w:t xml:space="preserve">(в ред. Решений Думы от 28.02.2011 </w:t>
      </w:r>
      <w:r w:rsidR="00B7696F" w:rsidRPr="00B7696F">
        <w:rPr>
          <w:i/>
        </w:rPr>
        <w:t>года № 31/3</w:t>
      </w:r>
      <w:r w:rsidRPr="00B7696F">
        <w:rPr>
          <w:i/>
        </w:rPr>
        <w:t xml:space="preserve">, </w:t>
      </w:r>
      <w:r w:rsidR="00D34BF0" w:rsidRPr="00D34BF0">
        <w:rPr>
          <w:i/>
        </w:rPr>
        <w:t>от 29.03.2018 года № 71/3</w:t>
      </w:r>
      <w:r w:rsidR="00EA4542">
        <w:rPr>
          <w:i/>
        </w:rPr>
        <w:t xml:space="preserve">, </w:t>
      </w:r>
      <w:r w:rsidR="00EA4542" w:rsidRPr="00030C4B">
        <w:rPr>
          <w:i/>
        </w:rPr>
        <w:t>от 29.11.2018 года № 5/8</w:t>
      </w:r>
      <w:r w:rsidRPr="00B7696F">
        <w:rPr>
          <w:i/>
        </w:rPr>
        <w:t>)</w:t>
      </w:r>
    </w:p>
    <w:p w:rsidR="00673696" w:rsidRDefault="00673696">
      <w:pPr>
        <w:autoSpaceDE w:val="0"/>
        <w:autoSpaceDN w:val="0"/>
        <w:adjustRightInd w:val="0"/>
      </w:pPr>
    </w:p>
    <w:p w:rsidR="00D34BF0" w:rsidRDefault="00673696">
      <w:pPr>
        <w:autoSpaceDE w:val="0"/>
        <w:autoSpaceDN w:val="0"/>
        <w:adjustRightInd w:val="0"/>
        <w:ind w:firstLine="540"/>
        <w:jc w:val="both"/>
      </w:pPr>
      <w:proofErr w:type="gramStart"/>
      <w:r>
        <w:t>Рассмотрев представленный администрацией городского округа Верхняя Пышма проект Решения Думы городского округа Верхняя Пышма "О финансовом управлении администрации городского округа Верхняя Пышма", в связи с ликвидацией с 1 января 2011 года территориального органа Министерства финансов Свердловской области - финансового управления в городском округе Верхняя Пышма, в целях обеспечения на территории городского округа Верхняя Пышма решения вопросов местного значения по формированию, исполнению</w:t>
      </w:r>
      <w:proofErr w:type="gramEnd"/>
      <w:r>
        <w:t xml:space="preserve"> </w:t>
      </w:r>
      <w:proofErr w:type="gramStart"/>
      <w:r>
        <w:t xml:space="preserve">и контролю за исполнением местного бюджета, в соответствии с Федеральным </w:t>
      </w:r>
      <w:r w:rsidR="00D34BF0">
        <w:t xml:space="preserve">законом </w:t>
      </w:r>
      <w:r>
        <w:t xml:space="preserve">от 6 октября 2003 года N 131-ФЗ "Об общих принципах организации местного самоуправления в Российской Федерации" (в редакции от 27 июля 2010 года), </w:t>
      </w:r>
      <w:r w:rsidR="00D34BF0">
        <w:t xml:space="preserve">статьями 154 и 215.1 </w:t>
      </w:r>
      <w:r>
        <w:t xml:space="preserve">Бюджетного кодекса Российской Федерации, </w:t>
      </w:r>
      <w:r w:rsidR="00D34BF0">
        <w:t xml:space="preserve">Положением </w:t>
      </w:r>
      <w:r>
        <w:t xml:space="preserve">о бюджетном процессе в городском округе Верхняя Пышма, руководствуясь </w:t>
      </w:r>
      <w:r w:rsidR="00D34BF0">
        <w:t xml:space="preserve">статьей 21 </w:t>
      </w:r>
      <w:r>
        <w:t>Устава г</w:t>
      </w:r>
      <w:r w:rsidR="00D34BF0">
        <w:t>ородского округа Верхняя Пышма,</w:t>
      </w:r>
      <w:proofErr w:type="gramEnd"/>
    </w:p>
    <w:p w:rsidR="00D34BF0" w:rsidRDefault="00673696" w:rsidP="00D34BF0">
      <w:pPr>
        <w:autoSpaceDE w:val="0"/>
        <w:autoSpaceDN w:val="0"/>
        <w:adjustRightInd w:val="0"/>
        <w:jc w:val="both"/>
      </w:pPr>
      <w:r>
        <w:t>Дума городского округа Верхняя Пышма</w:t>
      </w:r>
    </w:p>
    <w:p w:rsidR="00D34BF0" w:rsidRDefault="00D34BF0" w:rsidP="00D34BF0">
      <w:pPr>
        <w:autoSpaceDE w:val="0"/>
        <w:autoSpaceDN w:val="0"/>
        <w:adjustRightInd w:val="0"/>
        <w:jc w:val="both"/>
      </w:pPr>
    </w:p>
    <w:p w:rsidR="00673696" w:rsidRDefault="00D34BF0" w:rsidP="00D34BF0">
      <w:pPr>
        <w:autoSpaceDE w:val="0"/>
        <w:autoSpaceDN w:val="0"/>
        <w:adjustRightInd w:val="0"/>
        <w:jc w:val="both"/>
      </w:pPr>
      <w:r>
        <w:t>РЕШИЛА:</w:t>
      </w:r>
    </w:p>
    <w:p w:rsidR="00D34BF0" w:rsidRDefault="00D34BF0" w:rsidP="00D34BF0">
      <w:pPr>
        <w:autoSpaceDE w:val="0"/>
        <w:autoSpaceDN w:val="0"/>
        <w:adjustRightInd w:val="0"/>
        <w:jc w:val="both"/>
      </w:pPr>
    </w:p>
    <w:p w:rsidR="00673696" w:rsidRDefault="00673696">
      <w:pPr>
        <w:autoSpaceDE w:val="0"/>
        <w:autoSpaceDN w:val="0"/>
        <w:adjustRightInd w:val="0"/>
        <w:ind w:firstLine="540"/>
        <w:jc w:val="both"/>
      </w:pPr>
      <w:r>
        <w:t xml:space="preserve">1. Учредить функциональный орган администрации городского округа Верхняя Пышма с правами юридического лица - </w:t>
      </w:r>
      <w:r w:rsidR="00D34BF0">
        <w:t xml:space="preserve">Финансовое </w:t>
      </w:r>
      <w:r>
        <w:t>управление администрации городского округа Верхняя Пышма.</w:t>
      </w:r>
    </w:p>
    <w:p w:rsidR="00D34BF0" w:rsidRPr="00B7696F" w:rsidRDefault="00D34BF0" w:rsidP="00D34BF0">
      <w:pPr>
        <w:autoSpaceDE w:val="0"/>
        <w:autoSpaceDN w:val="0"/>
        <w:adjustRightInd w:val="0"/>
        <w:rPr>
          <w:i/>
        </w:rPr>
      </w:pPr>
      <w:r w:rsidRPr="00B7696F">
        <w:rPr>
          <w:i/>
        </w:rPr>
        <w:t>(</w:t>
      </w:r>
      <w:r>
        <w:rPr>
          <w:i/>
        </w:rPr>
        <w:t xml:space="preserve">пункт 1 </w:t>
      </w:r>
      <w:r w:rsidRPr="00B7696F">
        <w:rPr>
          <w:i/>
        </w:rPr>
        <w:t>в ред. Решени</w:t>
      </w:r>
      <w:r>
        <w:rPr>
          <w:i/>
        </w:rPr>
        <w:t>я</w:t>
      </w:r>
      <w:r w:rsidRPr="00B7696F">
        <w:rPr>
          <w:i/>
        </w:rPr>
        <w:t xml:space="preserve"> Думы </w:t>
      </w:r>
      <w:r w:rsidRPr="00D34BF0">
        <w:rPr>
          <w:i/>
        </w:rPr>
        <w:t>от 29.03.2018 года № 71/3</w:t>
      </w:r>
      <w:r w:rsidRPr="00B7696F">
        <w:rPr>
          <w:i/>
        </w:rPr>
        <w:t>)</w:t>
      </w:r>
    </w:p>
    <w:p w:rsidR="00D34BF0" w:rsidRPr="00B7696F" w:rsidRDefault="00D34BF0" w:rsidP="00D34BF0">
      <w:pPr>
        <w:autoSpaceDE w:val="0"/>
        <w:autoSpaceDN w:val="0"/>
        <w:adjustRightInd w:val="0"/>
        <w:ind w:firstLine="540"/>
        <w:jc w:val="both"/>
        <w:rPr>
          <w:i/>
        </w:rPr>
      </w:pPr>
      <w:r>
        <w:t>2</w:t>
      </w:r>
      <w:r w:rsidRPr="00D34BF0">
        <w:t>.</w:t>
      </w:r>
      <w:r w:rsidRPr="00B7696F">
        <w:rPr>
          <w:i/>
        </w:rPr>
        <w:t xml:space="preserve"> Утратил силу. </w:t>
      </w:r>
      <w:r>
        <w:rPr>
          <w:i/>
        </w:rPr>
        <w:t>–</w:t>
      </w:r>
      <w:r w:rsidRPr="00B7696F">
        <w:rPr>
          <w:i/>
        </w:rPr>
        <w:t xml:space="preserve"> </w:t>
      </w:r>
      <w:r>
        <w:rPr>
          <w:i/>
        </w:rPr>
        <w:t xml:space="preserve">Решение </w:t>
      </w:r>
      <w:r w:rsidRPr="00B7696F">
        <w:rPr>
          <w:i/>
        </w:rPr>
        <w:t xml:space="preserve">Думы </w:t>
      </w:r>
      <w:r w:rsidRPr="00D34BF0">
        <w:rPr>
          <w:i/>
        </w:rPr>
        <w:t>от 29.03.2018 года № 71/3</w:t>
      </w:r>
      <w:r w:rsidRPr="00B7696F">
        <w:rPr>
          <w:i/>
        </w:rPr>
        <w:t>.</w:t>
      </w:r>
    </w:p>
    <w:p w:rsidR="00673696" w:rsidRPr="00B7696F" w:rsidRDefault="00673696">
      <w:pPr>
        <w:autoSpaceDE w:val="0"/>
        <w:autoSpaceDN w:val="0"/>
        <w:adjustRightInd w:val="0"/>
        <w:ind w:firstLine="540"/>
        <w:jc w:val="both"/>
        <w:rPr>
          <w:i/>
        </w:rPr>
      </w:pPr>
      <w:r w:rsidRPr="00D34BF0">
        <w:t>3.</w:t>
      </w:r>
      <w:r w:rsidRPr="00B7696F">
        <w:rPr>
          <w:i/>
        </w:rPr>
        <w:t xml:space="preserve"> Утратил силу. </w:t>
      </w:r>
      <w:r w:rsidR="00D34BF0">
        <w:rPr>
          <w:i/>
        </w:rPr>
        <w:t>–</w:t>
      </w:r>
      <w:r w:rsidRPr="00B7696F">
        <w:rPr>
          <w:i/>
        </w:rPr>
        <w:t xml:space="preserve"> </w:t>
      </w:r>
      <w:r w:rsidR="00D34BF0">
        <w:rPr>
          <w:i/>
        </w:rPr>
        <w:t xml:space="preserve">Решение </w:t>
      </w:r>
      <w:r w:rsidRPr="00B7696F">
        <w:rPr>
          <w:i/>
        </w:rPr>
        <w:t xml:space="preserve">Думы от 28.02.2011 </w:t>
      </w:r>
      <w:r w:rsidR="00D34BF0" w:rsidRPr="00D34BF0">
        <w:rPr>
          <w:i/>
        </w:rPr>
        <w:t>года № </w:t>
      </w:r>
      <w:r w:rsidRPr="00B7696F">
        <w:rPr>
          <w:i/>
        </w:rPr>
        <w:t>31/3.</w:t>
      </w:r>
    </w:p>
    <w:p w:rsidR="00673696" w:rsidRDefault="00673696">
      <w:pPr>
        <w:autoSpaceDE w:val="0"/>
        <w:autoSpaceDN w:val="0"/>
        <w:adjustRightInd w:val="0"/>
        <w:ind w:firstLine="540"/>
        <w:jc w:val="both"/>
      </w:pPr>
      <w:r>
        <w:t xml:space="preserve">4. Поручить главе администрации городского округа Верхняя Пышма в срок до 15 октября 2010 года осуществить мероприятия по государственной регистрации </w:t>
      </w:r>
      <w:r w:rsidR="00D34BF0">
        <w:t xml:space="preserve">Финансового </w:t>
      </w:r>
      <w:r>
        <w:t>управления администрации городского округа Верхняя Пышма.</w:t>
      </w:r>
    </w:p>
    <w:p w:rsidR="00D34BF0" w:rsidRPr="00B7696F" w:rsidRDefault="00D34BF0" w:rsidP="00D34BF0">
      <w:pPr>
        <w:autoSpaceDE w:val="0"/>
        <w:autoSpaceDN w:val="0"/>
        <w:adjustRightInd w:val="0"/>
        <w:rPr>
          <w:i/>
        </w:rPr>
      </w:pPr>
      <w:r w:rsidRPr="00B7696F"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ункт 4 </w:t>
      </w:r>
      <w:r w:rsidRPr="00B7696F">
        <w:rPr>
          <w:i/>
        </w:rPr>
        <w:t>в ред. Решени</w:t>
      </w:r>
      <w:r>
        <w:rPr>
          <w:i/>
        </w:rPr>
        <w:t>я</w:t>
      </w:r>
      <w:r w:rsidRPr="00B7696F">
        <w:rPr>
          <w:i/>
        </w:rPr>
        <w:t xml:space="preserve"> Думы </w:t>
      </w:r>
      <w:r w:rsidRPr="00D34BF0">
        <w:rPr>
          <w:i/>
        </w:rPr>
        <w:t>от 29.03.2018 года № 71/3</w:t>
      </w:r>
      <w:r w:rsidRPr="00B7696F">
        <w:rPr>
          <w:i/>
        </w:rPr>
        <w:t>)</w:t>
      </w:r>
    </w:p>
    <w:p w:rsidR="00673696" w:rsidRDefault="00673696">
      <w:pPr>
        <w:autoSpaceDE w:val="0"/>
        <w:autoSpaceDN w:val="0"/>
        <w:adjustRightInd w:val="0"/>
        <w:ind w:firstLine="540"/>
        <w:jc w:val="both"/>
      </w:pPr>
      <w:r>
        <w:t>5. Предложить администрации городского округа Верхняя Пышма:</w:t>
      </w:r>
    </w:p>
    <w:p w:rsidR="00673696" w:rsidRDefault="00673696">
      <w:pPr>
        <w:autoSpaceDE w:val="0"/>
        <w:autoSpaceDN w:val="0"/>
        <w:adjustRightInd w:val="0"/>
        <w:ind w:firstLine="540"/>
        <w:jc w:val="both"/>
      </w:pPr>
      <w:r>
        <w:t xml:space="preserve">- в срок до 1 ноября 2010 года утвердить штатное расписание </w:t>
      </w:r>
      <w:r w:rsidR="00D34BF0">
        <w:t xml:space="preserve">Финансового </w:t>
      </w:r>
      <w:r>
        <w:t>управления администрации городского округа Верхняя Пышма со штатной численностью сотрудников не более 17 человек и предусмотреть финансовое обеспечение вновь созданного функционального органа администрации городского округа Верхняя Пышма в бюджете городского округа Верхняя Пышма на 2010 год;</w:t>
      </w:r>
    </w:p>
    <w:p w:rsidR="00673696" w:rsidRDefault="00673696">
      <w:pPr>
        <w:autoSpaceDE w:val="0"/>
        <w:autoSpaceDN w:val="0"/>
        <w:adjustRightInd w:val="0"/>
        <w:ind w:firstLine="540"/>
        <w:jc w:val="both"/>
      </w:pPr>
      <w:r>
        <w:t xml:space="preserve">- в срок до 25 ноября 2010 года разработать конкурсную документацию и провести конкурсы на замещение вакантных должностей муниципальной службы начальника </w:t>
      </w:r>
      <w:r w:rsidR="00D34BF0">
        <w:t xml:space="preserve">Финансового </w:t>
      </w:r>
      <w:r>
        <w:t xml:space="preserve">управления и начальника отдела бухгалтерского учета и отчетности </w:t>
      </w:r>
      <w:r w:rsidR="00D34BF0">
        <w:t xml:space="preserve">Финансового </w:t>
      </w:r>
      <w:r>
        <w:t>управления администрации городского округа Верхняя Пышма;</w:t>
      </w:r>
    </w:p>
    <w:p w:rsidR="00673696" w:rsidRDefault="00673696">
      <w:pPr>
        <w:autoSpaceDE w:val="0"/>
        <w:autoSpaceDN w:val="0"/>
        <w:adjustRightInd w:val="0"/>
        <w:ind w:firstLine="540"/>
        <w:jc w:val="both"/>
      </w:pPr>
      <w:r>
        <w:t xml:space="preserve">- в срок до 25 декабря 2010 года разработать конкурсную документацию и провести конкурсы на замещение остальных вакантных должностей муниципальной службы в </w:t>
      </w:r>
      <w:r w:rsidR="00D34BF0">
        <w:t xml:space="preserve">Финансовом </w:t>
      </w:r>
      <w:r>
        <w:t>управлении администрации городского округа Верхняя Пышма.</w:t>
      </w:r>
    </w:p>
    <w:p w:rsidR="00D34BF0" w:rsidRPr="00B7696F" w:rsidRDefault="00D34BF0" w:rsidP="00D34BF0">
      <w:pPr>
        <w:autoSpaceDE w:val="0"/>
        <w:autoSpaceDN w:val="0"/>
        <w:adjustRightInd w:val="0"/>
        <w:rPr>
          <w:i/>
        </w:rPr>
      </w:pPr>
      <w:r w:rsidRPr="00B7696F">
        <w:rPr>
          <w:i/>
        </w:rPr>
        <w:t>(</w:t>
      </w:r>
      <w:r>
        <w:rPr>
          <w:i/>
        </w:rPr>
        <w:t xml:space="preserve">пункт 5 </w:t>
      </w:r>
      <w:r w:rsidRPr="00B7696F">
        <w:rPr>
          <w:i/>
        </w:rPr>
        <w:t>в ред. Решени</w:t>
      </w:r>
      <w:r>
        <w:rPr>
          <w:i/>
        </w:rPr>
        <w:t>я</w:t>
      </w:r>
      <w:r w:rsidRPr="00B7696F">
        <w:rPr>
          <w:i/>
        </w:rPr>
        <w:t xml:space="preserve"> Думы </w:t>
      </w:r>
      <w:r w:rsidRPr="00D34BF0">
        <w:rPr>
          <w:i/>
        </w:rPr>
        <w:t>от 29.03.2018 года № 71/3</w:t>
      </w:r>
      <w:r w:rsidRPr="00B7696F">
        <w:rPr>
          <w:i/>
        </w:rPr>
        <w:t>)</w:t>
      </w:r>
    </w:p>
    <w:p w:rsidR="00673696" w:rsidRDefault="00673696">
      <w:pPr>
        <w:autoSpaceDE w:val="0"/>
        <w:autoSpaceDN w:val="0"/>
        <w:adjustRightInd w:val="0"/>
        <w:ind w:firstLine="540"/>
        <w:jc w:val="both"/>
      </w:pPr>
      <w:r>
        <w:t>6. Опубликовать настоящее Решение в газете "Красное знамя" и обнародовать на официальном сайте городского округа Верхняя Пышма.</w:t>
      </w:r>
    </w:p>
    <w:p w:rsidR="00673696" w:rsidRDefault="00673696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постоянные комиссии Думы по бюджету и экономической политике (председатель А.А. Словеснов) и по местному самоуправлению (председатель А.И. Романов).</w:t>
      </w:r>
    </w:p>
    <w:p w:rsidR="00673696" w:rsidRDefault="00673696">
      <w:pPr>
        <w:autoSpaceDE w:val="0"/>
        <w:autoSpaceDN w:val="0"/>
        <w:adjustRightInd w:val="0"/>
        <w:ind w:firstLine="540"/>
        <w:jc w:val="both"/>
      </w:pPr>
    </w:p>
    <w:p w:rsidR="00673696" w:rsidRDefault="00673696">
      <w:pPr>
        <w:autoSpaceDE w:val="0"/>
        <w:autoSpaceDN w:val="0"/>
        <w:adjustRightInd w:val="0"/>
        <w:jc w:val="right"/>
      </w:pPr>
      <w:r>
        <w:t>Глава</w:t>
      </w:r>
      <w:r w:rsidRPr="00673696">
        <w:t xml:space="preserve"> </w:t>
      </w:r>
      <w:r>
        <w:t>городского округа Верхняя Пышма</w:t>
      </w:r>
      <w:r w:rsidRPr="00673696">
        <w:t xml:space="preserve"> </w:t>
      </w:r>
      <w:r>
        <w:t>Н.В.МАМАЕВА</w:t>
      </w:r>
    </w:p>
    <w:p w:rsidR="00D34BF0" w:rsidRDefault="00673696" w:rsidP="00D34BF0">
      <w:pPr>
        <w:pStyle w:val="ConsPlusNormal"/>
        <w:ind w:left="6096"/>
        <w:contextualSpacing/>
      </w:pPr>
      <w:r>
        <w:br w:type="page"/>
      </w:r>
      <w:r w:rsidR="00D34BF0" w:rsidRPr="00C72D74">
        <w:lastRenderedPageBreak/>
        <w:t>УТВЕРЖДЕН</w:t>
      </w:r>
      <w:r w:rsidR="00D34BF0">
        <w:t>О</w:t>
      </w:r>
      <w:r w:rsidR="00D34BF0" w:rsidRPr="00C72D74">
        <w:t xml:space="preserve"> Решением Думы</w:t>
      </w:r>
    </w:p>
    <w:p w:rsidR="00D34BF0" w:rsidRDefault="00D34BF0" w:rsidP="00D34BF0">
      <w:pPr>
        <w:pStyle w:val="ConsPlusNormal"/>
        <w:ind w:left="6096"/>
        <w:contextualSpacing/>
      </w:pPr>
      <w:r w:rsidRPr="00C72D74">
        <w:t>городского округа Верхняя Пышма</w:t>
      </w:r>
    </w:p>
    <w:p w:rsidR="00D34BF0" w:rsidRPr="00C72D74" w:rsidRDefault="00D34BF0" w:rsidP="00D34BF0">
      <w:pPr>
        <w:pStyle w:val="ConsPlusNormal"/>
        <w:ind w:left="6096"/>
        <w:contextualSpacing/>
      </w:pPr>
      <w:r w:rsidRPr="00C72D74">
        <w:t>от 29 марта 2018 года № 71/</w:t>
      </w:r>
      <w:r>
        <w:t>3</w:t>
      </w:r>
    </w:p>
    <w:p w:rsidR="00D34BF0" w:rsidRPr="00C72D74" w:rsidRDefault="00D34BF0" w:rsidP="00D34BF0">
      <w:pPr>
        <w:pStyle w:val="ConsPlusNormal"/>
        <w:contextualSpacing/>
        <w:jc w:val="both"/>
      </w:pPr>
    </w:p>
    <w:p w:rsidR="00D34BF0" w:rsidRPr="00C72D74" w:rsidRDefault="00D34BF0" w:rsidP="00D34BF0">
      <w:pPr>
        <w:pStyle w:val="ConsPlusNormal"/>
        <w:contextualSpacing/>
        <w:jc w:val="both"/>
      </w:pPr>
    </w:p>
    <w:p w:rsidR="00D34BF0" w:rsidRPr="00C72D74" w:rsidRDefault="00D34BF0" w:rsidP="00D34BF0">
      <w:pPr>
        <w:pStyle w:val="ConsPlusNormal"/>
        <w:contextualSpacing/>
        <w:jc w:val="center"/>
        <w:rPr>
          <w:b/>
          <w:sz w:val="28"/>
          <w:szCs w:val="28"/>
        </w:rPr>
      </w:pPr>
      <w:r w:rsidRPr="00C72D74">
        <w:rPr>
          <w:b/>
          <w:sz w:val="28"/>
          <w:szCs w:val="28"/>
        </w:rPr>
        <w:t>ПОЛОЖЕНИЕ</w:t>
      </w:r>
    </w:p>
    <w:p w:rsidR="00D34BF0" w:rsidRPr="00C72D74" w:rsidRDefault="00D34BF0" w:rsidP="00D34BF0">
      <w:pPr>
        <w:pStyle w:val="ConsPlusNormal"/>
        <w:contextualSpacing/>
        <w:jc w:val="center"/>
        <w:rPr>
          <w:b/>
          <w:sz w:val="28"/>
          <w:szCs w:val="28"/>
        </w:rPr>
      </w:pPr>
      <w:r w:rsidRPr="00C72D74">
        <w:rPr>
          <w:b/>
          <w:sz w:val="28"/>
          <w:szCs w:val="28"/>
        </w:rPr>
        <w:t>о Финансовом управлении администрации</w:t>
      </w:r>
    </w:p>
    <w:p w:rsidR="00D34BF0" w:rsidRPr="00C72D74" w:rsidRDefault="00D34BF0" w:rsidP="00D34BF0">
      <w:pPr>
        <w:pStyle w:val="ConsPlusNormal"/>
        <w:contextualSpacing/>
        <w:jc w:val="center"/>
        <w:rPr>
          <w:b/>
          <w:sz w:val="28"/>
          <w:szCs w:val="28"/>
        </w:rPr>
      </w:pPr>
      <w:r w:rsidRPr="00C72D74">
        <w:rPr>
          <w:b/>
          <w:sz w:val="28"/>
          <w:szCs w:val="28"/>
        </w:rPr>
        <w:t>городского округа Верхняя Пышма</w:t>
      </w:r>
    </w:p>
    <w:p w:rsidR="00EA4542" w:rsidRPr="00B7696F" w:rsidRDefault="00EA4542" w:rsidP="00EA4542">
      <w:pPr>
        <w:autoSpaceDE w:val="0"/>
        <w:autoSpaceDN w:val="0"/>
        <w:adjustRightInd w:val="0"/>
        <w:jc w:val="center"/>
        <w:rPr>
          <w:i/>
        </w:rPr>
      </w:pPr>
      <w:r w:rsidRPr="00B7696F">
        <w:rPr>
          <w:i/>
        </w:rPr>
        <w:t>(в ред. Решени</w:t>
      </w:r>
      <w:r>
        <w:rPr>
          <w:i/>
        </w:rPr>
        <w:t>я</w:t>
      </w:r>
      <w:r w:rsidRPr="00B7696F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B7696F">
        <w:rPr>
          <w:i/>
        </w:rPr>
        <w:t>)</w:t>
      </w:r>
    </w:p>
    <w:p w:rsidR="00D34BF0" w:rsidRPr="00C72D74" w:rsidRDefault="00D34BF0" w:rsidP="00D34BF0">
      <w:pPr>
        <w:pStyle w:val="ConsPlusNormal"/>
        <w:contextualSpacing/>
        <w:jc w:val="both"/>
      </w:pPr>
    </w:p>
    <w:p w:rsidR="00D34BF0" w:rsidRPr="00C72D74" w:rsidRDefault="00D34BF0" w:rsidP="00D34BF0">
      <w:pPr>
        <w:pStyle w:val="ConsPlusNormal"/>
        <w:jc w:val="center"/>
        <w:outlineLvl w:val="0"/>
        <w:rPr>
          <w:b/>
        </w:rPr>
      </w:pPr>
      <w:r w:rsidRPr="00C72D74">
        <w:rPr>
          <w:b/>
        </w:rPr>
        <w:t>Глава 1. Общие положения</w:t>
      </w:r>
    </w:p>
    <w:p w:rsidR="00D34BF0" w:rsidRPr="00C72D74" w:rsidRDefault="00D34BF0" w:rsidP="00D34BF0">
      <w:pPr>
        <w:pStyle w:val="ConsPlusNormal"/>
        <w:contextualSpacing/>
        <w:jc w:val="both"/>
      </w:pPr>
    </w:p>
    <w:p w:rsidR="00D34BF0" w:rsidRPr="00C72D74" w:rsidRDefault="00D34BF0" w:rsidP="00D34BF0">
      <w:pPr>
        <w:autoSpaceDE w:val="0"/>
        <w:autoSpaceDN w:val="0"/>
        <w:adjustRightInd w:val="0"/>
        <w:ind w:firstLine="709"/>
        <w:jc w:val="both"/>
      </w:pPr>
      <w:r w:rsidRPr="00C72D74">
        <w:t>1. </w:t>
      </w:r>
      <w:proofErr w:type="gramStart"/>
      <w:r w:rsidRPr="00C72D74">
        <w:t>Финансовое управление администрации городского округа Верхняя Пышма (далее – Управление) является функциональным органом администрации городского округа Верхняя Пышма (далее – Администрация), выполняющим функции по формированию и организации исполнения бюджета городского округа Верхняя Пышма (далее – местный бюджет) и осуществлению других полномочий в соответствии с бюджетным законодательством и правовыми актами органов местного самоуправления городского округа Верхняя Пышма (далее – городской округ).</w:t>
      </w:r>
      <w:proofErr w:type="gramEnd"/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2. Управление является:</w:t>
      </w:r>
    </w:p>
    <w:p w:rsidR="00D34BF0" w:rsidRPr="00C72D74" w:rsidRDefault="00D34BF0" w:rsidP="00D34BF0">
      <w:pPr>
        <w:pStyle w:val="ConsPlusNormal"/>
        <w:ind w:firstLine="709"/>
        <w:jc w:val="both"/>
      </w:pPr>
      <w:r>
        <w:t>1)</w:t>
      </w:r>
      <w:r w:rsidRPr="00C72D74">
        <w:t> финансовым органом Администрации;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>
        <w:t>2)</w:t>
      </w:r>
      <w:r w:rsidRPr="00C72D74">
        <w:t> органом внутреннего муниципального финансового контроля;</w:t>
      </w:r>
    </w:p>
    <w:p w:rsidR="00D34BF0" w:rsidRPr="00C72D74" w:rsidRDefault="00D34BF0" w:rsidP="00D34BF0">
      <w:pPr>
        <w:pStyle w:val="ConsPlusNormal"/>
        <w:ind w:firstLine="709"/>
        <w:jc w:val="both"/>
      </w:pPr>
      <w:r>
        <w:t>3)</w:t>
      </w:r>
      <w:r w:rsidRPr="00C72D74">
        <w:t> органом</w:t>
      </w:r>
      <w:r>
        <w:t>,</w:t>
      </w:r>
      <w:r w:rsidRPr="00C72D74">
        <w:t xml:space="preserve"> уполномоченным на осуществление контроля в сфере закупок.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3. Управление в своей деятельности руководствуется законодательством Российской Федерации и Свердловской области, Уставом городского округа, нормативными правовыми актами органов местного самоуправления городского округа, а также настоящим Положением.</w:t>
      </w:r>
    </w:p>
    <w:p w:rsidR="00D34BF0" w:rsidRPr="00C72D74" w:rsidRDefault="00D34BF0" w:rsidP="00D34BF0">
      <w:pPr>
        <w:autoSpaceDE w:val="0"/>
        <w:autoSpaceDN w:val="0"/>
        <w:adjustRightInd w:val="0"/>
        <w:ind w:firstLine="709"/>
        <w:jc w:val="both"/>
      </w:pPr>
      <w:r w:rsidRPr="00C72D74">
        <w:t xml:space="preserve">4. Управление обладает правами юридического лица, имеет обособленное имущество, закрепленное в установленном порядке на праве оперативного управления, открывает счета в соответствии с действующим законодательством. Управление самостоятельно </w:t>
      </w:r>
      <w:proofErr w:type="gramStart"/>
      <w:r w:rsidRPr="00C72D74">
        <w:t>приобретает и осуществляет</w:t>
      </w:r>
      <w:proofErr w:type="gramEnd"/>
      <w:r w:rsidRPr="00C72D74">
        <w:t xml:space="preserve"> имущественные и иные права и обязанности в соответствии с законодательством Российской Федерации, Свердловской области и нормативными правовыми актами городского округа, выступает истцом и ответчиком в суде. Управление имеет гербовую печать, штампы, бланк со своим наименованием, другие реквизиты, регистрируемые в установленном порядке.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5. Полное наименование Управления – Финансовое управление администрации городского округа Верхняя Пышма.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Сокращенное наименование – ФУ ГО Верхняя Пышма.</w:t>
      </w:r>
    </w:p>
    <w:p w:rsidR="00D34BF0" w:rsidRPr="00C72D74" w:rsidRDefault="00D34BF0" w:rsidP="00D34BF0">
      <w:pPr>
        <w:autoSpaceDE w:val="0"/>
        <w:autoSpaceDN w:val="0"/>
        <w:adjustRightInd w:val="0"/>
        <w:ind w:firstLine="709"/>
        <w:jc w:val="both"/>
      </w:pPr>
      <w:r w:rsidRPr="00C72D74">
        <w:t>6. Место нахождения и юридический адрес Управления: 624090, Свердловская область, город Верхняя Пышма, улица Красноармейская, дом 13.</w:t>
      </w:r>
    </w:p>
    <w:p w:rsidR="00D34BF0" w:rsidRPr="00C72D74" w:rsidRDefault="00D34BF0" w:rsidP="00D34BF0">
      <w:pPr>
        <w:pStyle w:val="ConsPlusNormal"/>
        <w:contextualSpacing/>
        <w:jc w:val="both"/>
      </w:pPr>
    </w:p>
    <w:p w:rsidR="00D34BF0" w:rsidRPr="00C72D74" w:rsidRDefault="00D34BF0" w:rsidP="00D34BF0">
      <w:pPr>
        <w:pStyle w:val="ConsPlusNormal"/>
        <w:jc w:val="center"/>
        <w:outlineLvl w:val="0"/>
        <w:rPr>
          <w:b/>
        </w:rPr>
      </w:pPr>
      <w:r w:rsidRPr="00C72D74">
        <w:rPr>
          <w:b/>
        </w:rPr>
        <w:t>Глава 2. Основные задачи, функции и права Управления</w:t>
      </w:r>
    </w:p>
    <w:p w:rsidR="00D34BF0" w:rsidRPr="00C72D74" w:rsidRDefault="00D34BF0" w:rsidP="00D34BF0">
      <w:pPr>
        <w:pStyle w:val="ConsPlusNormal"/>
        <w:contextualSpacing/>
        <w:jc w:val="both"/>
      </w:pPr>
    </w:p>
    <w:p w:rsidR="00D34BF0" w:rsidRPr="00C72D74" w:rsidRDefault="00D34BF0" w:rsidP="00D34BF0">
      <w:pPr>
        <w:pStyle w:val="ConsPlusNormal"/>
        <w:ind w:firstLine="709"/>
        <w:jc w:val="both"/>
        <w:rPr>
          <w:b/>
        </w:rPr>
      </w:pPr>
      <w:r w:rsidRPr="00C72D74">
        <w:rPr>
          <w:b/>
        </w:rPr>
        <w:t>7. Основными задачами Управления являются: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1) реализация принципов бюджетного федерализма на территории городского округа;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2) составление проекта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3) организация исполнения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4) установление порядка составления бюджетной отчетности;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5) составление бюджетной отчетности по исполнению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6) ведение муниципальной долговой книги;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7) исполнение судебных актов по искам к городскому округу о возмещении вреда, а также судебных актов, предусматривающих обращение взыскания на средства местного бюджета по денежным обязательствам органов местного самоуправления городского округа и муниципальных учреждений, лицевые счета которым открыты в Управлении;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8) осуществление внутреннего муниципального финансового контроля в сфере бюджетных правоотношений;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9) осуществление контроля в сфере закупок путем проведения плановых и внеплановых проверок;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lastRenderedPageBreak/>
        <w:t xml:space="preserve">10) взаимодействие с органами и организациями, расположенными на территории городского округа, при организации работы по составлению и исполнению </w:t>
      </w:r>
      <w:r>
        <w:t xml:space="preserve">местного </w:t>
      </w:r>
      <w:r w:rsidRPr="00C72D74">
        <w:t>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11) защита государственной тайны и конфиденциальной информации в пределах своей компетенции.</w:t>
      </w:r>
    </w:p>
    <w:p w:rsidR="00D34BF0" w:rsidRPr="00C72D74" w:rsidRDefault="00D34BF0" w:rsidP="00D34BF0">
      <w:pPr>
        <w:pStyle w:val="ConsPlusNormal"/>
        <w:ind w:firstLine="709"/>
        <w:jc w:val="both"/>
        <w:rPr>
          <w:b/>
        </w:rPr>
      </w:pPr>
      <w:r w:rsidRPr="00C72D74">
        <w:rPr>
          <w:b/>
        </w:rPr>
        <w:t>8. В соответствии с возложенными на него задачами Управление осуществляет следующие функции: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1) проводит единую политику в области финансов, бюджета и налогов на территории городского округа;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2) </w:t>
      </w:r>
      <w:proofErr w:type="gramStart"/>
      <w:r w:rsidRPr="00C72D74">
        <w:t>организует исполнение и исполняет</w:t>
      </w:r>
      <w:proofErr w:type="gramEnd"/>
      <w:r w:rsidRPr="00C72D74">
        <w:t xml:space="preserve"> местный бюджет;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3) </w:t>
      </w:r>
      <w:proofErr w:type="gramStart"/>
      <w:r w:rsidRPr="00C72D74">
        <w:t>организует составление и составляет</w:t>
      </w:r>
      <w:proofErr w:type="gramEnd"/>
      <w:r w:rsidRPr="00C72D74">
        <w:t xml:space="preserve"> проект местного бюджета, проект о внесении изменений в решение Думы о местном бюджете;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4) составляет проект среднесрочного финансового плана;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5) участвует в разработке прогноза социально-экономического развития, основных направлений бюджетной политики и основных направлений налоговой политики городского округа;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6) определяет порядок составления и ведения сводной бюджетной росписи, осуществляет составление и ведение сводной бюджетной росписи;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7) определяет порядок составления и ведения бюджетных росписей главных распорядителей (распорядителей) бюджетных средств;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8) определяет порядок составления и ведения кассового плана, осуществляет составление и ведение кассового плана;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9) устанавливает порядок и методику планирования бюджетных ассигнований;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10) ведет реестр расходных обязательств городского округа;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11) ведет муниципальную долговую книгу;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12) ведет учет выданных муниципальных гарантий, исполнения обязатель</w:t>
      </w:r>
      <w:proofErr w:type="gramStart"/>
      <w:r w:rsidRPr="00C72D74">
        <w:t>ств пр</w:t>
      </w:r>
      <w:proofErr w:type="gramEnd"/>
      <w:r w:rsidRPr="00C72D74">
        <w:t>инципалами, обеспеченных гарантиями, а также учет осуществления гарантом платежей по выданным гарантиям;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13) </w:t>
      </w:r>
      <w:proofErr w:type="gramStart"/>
      <w:r w:rsidRPr="00C72D74">
        <w:t>определяет порядок санкционирования расходов местного бюджета и осуществляет</w:t>
      </w:r>
      <w:proofErr w:type="gramEnd"/>
      <w:r w:rsidRPr="00C72D74">
        <w:t xml:space="preserve"> санкционирование расходов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14) определяет порядок исполнения местного бюджета по расходам;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15) составляет проекты отчетов об исполнении местного бюджета (за первый квартал, полугодие, девять месяцев, год) для последующего направления </w:t>
      </w:r>
      <w:r>
        <w:t>их</w:t>
      </w:r>
      <w:r w:rsidRPr="00C72D74">
        <w:t xml:space="preserve"> в Думу городского округа;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16) утверждает перечень кодов подвидов по видам доходов местного бюджета, главными администраторами которых являются органы местного самоуправления городского округа и (или) находящиеся в </w:t>
      </w:r>
      <w:r>
        <w:t>их ведении казенные учреждения;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17) ведет реестр источников доходов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18) </w:t>
      </w:r>
      <w:proofErr w:type="gramStart"/>
      <w:r w:rsidRPr="00C72D74">
        <w:t>разрабатывает и утверждает</w:t>
      </w:r>
      <w:proofErr w:type="gramEnd"/>
      <w:r w:rsidRPr="00C72D74">
        <w:t xml:space="preserve"> методику прогнозирования поступлений доходов в местный бюджет, главным администратором которых является Управление;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19) утверждает перечень </w:t>
      </w:r>
      <w:proofErr w:type="gramStart"/>
      <w:r w:rsidRPr="00C72D74">
        <w:t>кодов видов источников финансирования дефицитов</w:t>
      </w:r>
      <w:proofErr w:type="gramEnd"/>
      <w:r w:rsidRPr="00C72D74">
        <w:t xml:space="preserve"> местного бюджета, главными администраторами которых являются органы местного самоуправления городского округа и (или) находящиеся в их ведении казенные учреждения;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20) </w:t>
      </w:r>
      <w:proofErr w:type="gramStart"/>
      <w:r w:rsidRPr="00C72D74">
        <w:t>разрабатывает и утверждает</w:t>
      </w:r>
      <w:proofErr w:type="gramEnd"/>
      <w:r w:rsidRPr="00C72D74">
        <w:t xml:space="preserve"> методику прогнозирования поступлений по источникам финансирования дефицита местного бюджета, главным администратором которых является Управление;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21) устанавливает порядок исполнения местного бюджета по источникам финансирования дефицита бюджета в соответствии со сводной бюджетной росписью и положениями Бюджетного кодекса Российской Федерации 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22) устанавливает порядок исполнения местного бюджета по расходам с соблюдением требований Бюджетного кодекса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23) устанавливает порядок доведения бюджетных ассигнований и (или) лимитов бюджетных обязательств до главных распорядителей бюджетных сре</w:t>
      </w:r>
      <w:proofErr w:type="gramStart"/>
      <w:r w:rsidRPr="00C72D74">
        <w:t>дств в сл</w:t>
      </w:r>
      <w:proofErr w:type="gramEnd"/>
      <w:r w:rsidRPr="00C72D74">
        <w:t>учае предоставления средств из местного бюджета при выполнении условий;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24) устанавливает порядок открытия и ведения лицевых счетов, открываемых в Управлении;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lastRenderedPageBreak/>
        <w:t>25) </w:t>
      </w:r>
      <w:proofErr w:type="gramStart"/>
      <w:r w:rsidRPr="00C72D74">
        <w:t>открывает и ведет</w:t>
      </w:r>
      <w:proofErr w:type="gramEnd"/>
      <w:r w:rsidRPr="00C72D74">
        <w:t xml:space="preserve"> лицевые счета для учета операций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</w:t>
      </w:r>
      <w:r>
        <w:t xml:space="preserve">местного </w:t>
      </w:r>
      <w:r w:rsidRPr="00C72D74">
        <w:t>бюджета в соответствии с бюджетным законодательством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26) </w:t>
      </w:r>
      <w:proofErr w:type="gramStart"/>
      <w:r w:rsidRPr="00C72D74">
        <w:t>открывает и ведет</w:t>
      </w:r>
      <w:proofErr w:type="gramEnd"/>
      <w:r w:rsidRPr="00C72D74">
        <w:t xml:space="preserve"> лицевые счета по учету средств муниципальных бюджетных и автономных учреждений;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27) принимает к исполнению судебные акты, предусматривающие обращение взыскания на средства муниципальных бюджетных и автономных учреждений, лицевые счета которым открыты в Управлении;</w:t>
      </w:r>
    </w:p>
    <w:p w:rsidR="00D34BF0" w:rsidRPr="00C72D74" w:rsidRDefault="00D34BF0" w:rsidP="00D34BF0">
      <w:pPr>
        <w:pStyle w:val="ConsPlusNormal"/>
        <w:ind w:firstLine="709"/>
        <w:jc w:val="both"/>
      </w:pPr>
      <w:proofErr w:type="gramStart"/>
      <w:r w:rsidRPr="00C72D74">
        <w:t>28) приостанавливает операции по лицевым счетам, открытым в Управлении главным распорядителям, распорядителям, получателям средств местного бюджета, муниципальным бюджетным и автономным учреждениям</w:t>
      </w:r>
      <w:r>
        <w:t>,</w:t>
      </w:r>
      <w:r w:rsidRPr="00C72D74">
        <w:t xml:space="preserve"> в предусмотренных законодательством Российской Федерации случаях;</w:t>
      </w:r>
      <w:proofErr w:type="gramEnd"/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29) управляет средствами на едином счете местного бюджета в соответствии с муниципальными правовыми актами;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30) взаимодействует с территориальным органом Федерального казначейства в порядке, установленном бюджетным законодательством Российской Федерации, при организации исполнения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31) устанавливает порядок применения бюджетной классификации Российской Федерации в части, относящейся к местному бюджету;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32) устанавливает порядок утверждения и доведения до главных распорядителей, распорядителей и получателей бюджетных сре</w:t>
      </w:r>
      <w:proofErr w:type="gramStart"/>
      <w:r w:rsidRPr="00C72D74">
        <w:t>дств пр</w:t>
      </w:r>
      <w:proofErr w:type="gramEnd"/>
      <w:r w:rsidRPr="00C72D74">
        <w:t>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33) </w:t>
      </w:r>
      <w:proofErr w:type="gramStart"/>
      <w:r w:rsidRPr="00C72D74">
        <w:t>устанавливает порядок санкционирования оплаты денежных обязательств и осуществляет</w:t>
      </w:r>
      <w:proofErr w:type="gramEnd"/>
      <w:r w:rsidRPr="00C72D74">
        <w:t xml:space="preserve">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бюджета, лицевые счета которых открыты в Управлении;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34) устанавливает порядок учета бюджетных обязательств получателей средств </w:t>
      </w:r>
      <w:r>
        <w:t xml:space="preserve">местного </w:t>
      </w:r>
      <w:r w:rsidRPr="00C72D74">
        <w:t>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35) устанавливает порядок завершения операций по исполнению местного бюджета в текущем финансовом году;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36) определяет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37) устанавливает порядок обеспечения получателей бюджетных сре</w:t>
      </w:r>
      <w:proofErr w:type="gramStart"/>
      <w:r w:rsidRPr="00C72D74">
        <w:t>дств пр</w:t>
      </w:r>
      <w:proofErr w:type="gramEnd"/>
      <w:r w:rsidRPr="00C72D74"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38) ведет учет основных и обеспечительных обязательств до полного исполнения обязательств по бюджетному кредиту, осуществляет проверку финансового состояния заемщиков, гарантов, поручителей, достаточности суммы предоставленного обеспечения в соответствии с условиями заключенных договоров (соглашений);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39) исполняет судебные акты по искам к городскому округу в порядке, предусмотренном Бюджетным кодексом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40) принимает к исполнению судебные акты, предусматривающие обращение взыскания на средства местного бюджета по денежным обязательствам муниципальных казенных учреждений, лицевые счета которым открыты в Управлении, в соответствии с Бюджетным кодексом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41) устанавливает порядок учета и хранения исполнительных документов и иных документов, связанных с их исполнением;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42) устанавливает порядок составления бюджетной отчетности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43) ведет учет операций по кассовому исполнению местного бюджета, </w:t>
      </w:r>
      <w:proofErr w:type="gramStart"/>
      <w:r w:rsidRPr="00C72D74">
        <w:t>составляет и представляет</w:t>
      </w:r>
      <w:proofErr w:type="gramEnd"/>
      <w:r w:rsidRPr="00C72D74">
        <w:t xml:space="preserve"> отчет о кассовом исполнении местного бюджета в порядке, установленном Министерством финансов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lastRenderedPageBreak/>
        <w:t>44) ведет бюджетный учет исполнения бюджетной сметы Управления, составляет отчетность;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45) устанавливает сроки представления сводной бюджетной отчетности главными администраторами средств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46) получает от главных администраторов средств местного бюджета и главных распорядителей бюджетных сре</w:t>
      </w:r>
      <w:proofErr w:type="gramStart"/>
      <w:r w:rsidRPr="00C72D74">
        <w:t>дств св</w:t>
      </w:r>
      <w:proofErr w:type="gramEnd"/>
      <w:r w:rsidRPr="00C72D74">
        <w:t>одную бюджетную отчетность, необходимую для составления бюджетной отчетности об исполнении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47) </w:t>
      </w:r>
      <w:proofErr w:type="gramStart"/>
      <w:r w:rsidRPr="00C72D74">
        <w:t>составляет на основании сводной бюджетной отчетности главных администраторов средств местного бюджета и главных распорядителей средств местного бюджета ежегодную бюджетную отчетность городского округа и ежеквартальный отчет об исполнении местного бюджета и представляет</w:t>
      </w:r>
      <w:proofErr w:type="gramEnd"/>
      <w:r w:rsidRPr="00C72D74">
        <w:t xml:space="preserve"> их в Министерство финансов Свердловской области;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48) осуществляет сбор, обработку и передачу в Министерство финансов Свердловской области информации и отчетов;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49) осуществляет внутренний муниципальный финансовый </w:t>
      </w:r>
      <w:proofErr w:type="gramStart"/>
      <w:r w:rsidRPr="00C72D74">
        <w:t>контроль за</w:t>
      </w:r>
      <w:proofErr w:type="gramEnd"/>
      <w:r w:rsidRPr="00C72D74">
        <w:t xml:space="preserve"> соблюдением бюджетного законодательства Российской Федерации и иных нормативных правовых актов;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50) осуществляет контроль в сфере закупок товаров, работ, услуг в соответствии с законодательством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51) готовит проекты правовых актов органов местного самоуправления городского округа по вопросам, относящимся к компетенции Управления;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52) проводит в установленном порядке размещение муниципального заказа на поставку товаров, выполнение работ, оказание услуг для нужд Управления и заключает муниципальные контракты;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53) осуществляет работу по созданию и совершенствованию системы технической защиты информации;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54) осуществляет функции главного администратора доходов местного бюджета, главного администратора источников финансирования дефицита местного бюджета в соответствии с бюджетным законодательством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55) осуществляет функции главного распорядителя средств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56) рассматривает заявления, предложения, обращения граждан, предприятий, учреждений и организаций по вопросам, относящимся к компетенции Управления;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57) обращается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58) выступает от имени городского округа в суде при рассмотрении споров, связанных с использованием средств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59) согласует решения налоговых органов об изменении сроков уплаты налогов, подлежащих зачислений в местный бюджет в форме отсрочки, рассрочки, инвестиционного налогового кредита на очередной финансовый год;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60) осуществляет в пределах компетенции Управления иные функции, определенные Бюджетным кодексом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D34BF0" w:rsidRPr="00C72D74" w:rsidRDefault="00D34BF0" w:rsidP="00D34BF0">
      <w:pPr>
        <w:pStyle w:val="ConsPlusNormal"/>
        <w:ind w:firstLine="709"/>
        <w:jc w:val="both"/>
        <w:rPr>
          <w:b/>
        </w:rPr>
      </w:pPr>
      <w:r w:rsidRPr="00C72D74">
        <w:rPr>
          <w:b/>
        </w:rPr>
        <w:t>9. Управление имеет право:</w:t>
      </w:r>
    </w:p>
    <w:p w:rsidR="00D34BF0" w:rsidRPr="00C72D74" w:rsidRDefault="00D34BF0" w:rsidP="00D34BF0">
      <w:pPr>
        <w:pStyle w:val="ConsPlusNormal"/>
        <w:ind w:firstLine="709"/>
        <w:jc w:val="both"/>
      </w:pPr>
      <w:proofErr w:type="gramStart"/>
      <w:r w:rsidRPr="00C72D74">
        <w:t>1) в установленном законодательством Российской Федерации порядке открывать счета в учреждениях Центрального банка Российской Федерации, в органах Федерального казначейства, кредитных организациях и совершать операции по счетам в пределах полномочий, определенных действующим законодательством Российской Федерации и настоящим Положением;</w:t>
      </w:r>
      <w:proofErr w:type="gramEnd"/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2) оказывать методическую помощь органам местного самоуправления городского округа по вопросам бюджетного законодательства, взаимодействовать с органами и организациями, расположенными на территории городского округа, при организации работы по составлению и исполнению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3) в установленном порядке запрашивать и получать от органов Федерального казначейства, Федеральной налоговой службы, вышестоящих финансовых органов данные, необходимые для осуществления </w:t>
      </w:r>
      <w:proofErr w:type="gramStart"/>
      <w:r w:rsidRPr="00C72D74">
        <w:t>контроля за</w:t>
      </w:r>
      <w:proofErr w:type="gramEnd"/>
      <w:r w:rsidRPr="00C72D74">
        <w:t xml:space="preserve"> зачислением доходов в местн</w:t>
      </w:r>
      <w:r>
        <w:t>ый</w:t>
      </w:r>
      <w:r w:rsidRPr="00C72D74">
        <w:t xml:space="preserve"> бюджет и финансового контроля за использованием средств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lastRenderedPageBreak/>
        <w:t>4) получать необходимые сведения от иных органов государственной власти, органов местного самоуправления городского округа в целях своевременного и качественного составления проекта и исполнения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5) изменять показатели сводной бюджетной росписи без внесения изменений в решение о местно</w:t>
      </w:r>
      <w:r>
        <w:t>м</w:t>
      </w:r>
      <w:r w:rsidRPr="00C72D74">
        <w:t xml:space="preserve"> бюджете в случаях, установленных Бюджетным кодексом Российской Федерации; направлять доходы, фактически полученные сверх утвержденных решением о местно</w:t>
      </w:r>
      <w:r>
        <w:t>м</w:t>
      </w:r>
      <w:r w:rsidRPr="00C72D74">
        <w:t xml:space="preserve"> бюджете общего объема доходов, без внесения изменений в решение о местно</w:t>
      </w:r>
      <w:r>
        <w:t>м</w:t>
      </w:r>
      <w:r w:rsidRPr="00C72D74">
        <w:t xml:space="preserve">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городского </w:t>
      </w:r>
      <w:proofErr w:type="gramStart"/>
      <w:r w:rsidRPr="00C72D74">
        <w:t>округа</w:t>
      </w:r>
      <w:proofErr w:type="gramEnd"/>
      <w:r w:rsidRPr="00C72D74"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6) </w:t>
      </w:r>
      <w:proofErr w:type="gramStart"/>
      <w:r w:rsidRPr="00C72D74">
        <w:t>запрашивать и получать</w:t>
      </w:r>
      <w:proofErr w:type="gramEnd"/>
      <w:r w:rsidRPr="00C72D74">
        <w:t xml:space="preserve"> от главных распорядителей, распорядителей и получателей средств местного бюджета сметы, отчеты, бухгалтерские балансы, проектно-сметную документацию, гражданско-правовые договоры, платежные ведомости, статистические и иные сведения, необходимые для организации исполнения местного бюджета, составления бюджетной отчетности;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7) проводить проверки, ревизии, обследования объектов муниципального финансового контроля;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8) получать от плательщиков сведения, необходимые для согласования решения об изменении сроков уплаты налогов, сборов и иных платежей в местный бюджет;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9) санкционировать оплату денежных обязательств получателей средств местного бюджета и администраторов источников финансирования дефицита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10) получать от учреждений Центрального банка Российской Федерации, Федерального казначейства, кредитных организаций сведения об операциях со средствами местного бюджета в установленном порядке;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11) проводить финансовую экспертизу документов, представляемых в качестве обоснования для выделения средств из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12) открывать и вести лицевые счета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бюджета, муниципальных бюджетных и автономных учреждений;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13) проводить проверки использования субсидий, субвенций и возврата бюджетных кредитов, предоставленных из местного бюджета;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14) проводить проверки финансового состояния получателей бюджетных кредитов и муниципальных гарантий городского округа;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15) </w:t>
      </w:r>
      <w:proofErr w:type="gramStart"/>
      <w:r w:rsidRPr="00C72D74">
        <w:t>запрашивать и получать</w:t>
      </w:r>
      <w:proofErr w:type="gramEnd"/>
      <w:r w:rsidRPr="00C72D74">
        <w:t xml:space="preserve"> в установленном порядке от объектов муниципального финансового контроля и территориальных исполнительных органов государственной власти Свердловской области информацию, необходимую для осуществления муниципального финансового контроля;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16) выступать в качестве истца и ответчика в судебных органах;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17) планировать, </w:t>
      </w:r>
      <w:proofErr w:type="gramStart"/>
      <w:r w:rsidRPr="00C72D74">
        <w:t>организовывать и осуществлять</w:t>
      </w:r>
      <w:proofErr w:type="gramEnd"/>
      <w:r w:rsidRPr="00C72D74">
        <w:t xml:space="preserve"> свою деятельность, заключать муниципальные контракты и договоры в соответствии с гражданским и бюджетным законодательством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18) применять к нарушителям бюджетного законодательства в отношении средств местного бюджета меры принуждения, установленные бюджетным законодательством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19) получать от банков и кредитных организаций сведения об операциях с бюджетными средствами в установленном порядке;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20) рассматривать заявления, предложения, обращения граждан, предприятий, учреждений и организаций по вопросам, относящимся к компетенции Управления;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21) вносить в установленном порядке на рассмотрение </w:t>
      </w:r>
      <w:r w:rsidR="00EA4542" w:rsidRPr="00C72D74">
        <w:t xml:space="preserve">Главе </w:t>
      </w:r>
      <w:r w:rsidR="00EA4542" w:rsidRPr="00B72CFA">
        <w:t>городского округа</w:t>
      </w:r>
      <w:r w:rsidR="00EA4542" w:rsidRPr="00C72D74">
        <w:t xml:space="preserve"> </w:t>
      </w:r>
      <w:r w:rsidRPr="00C72D74">
        <w:t>предложения о внесении изменений в настоящее Положение;</w:t>
      </w:r>
    </w:p>
    <w:p w:rsidR="00EA4542" w:rsidRPr="00D2620C" w:rsidRDefault="00EA4542" w:rsidP="00EA4542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proofErr w:type="spellStart"/>
      <w:r>
        <w:rPr>
          <w:i/>
        </w:rPr>
        <w:t>п</w:t>
      </w:r>
      <w:r>
        <w:rPr>
          <w:i/>
        </w:rPr>
        <w:t>п</w:t>
      </w:r>
      <w:proofErr w:type="spellEnd"/>
      <w:r>
        <w:rPr>
          <w:i/>
        </w:rPr>
        <w:t>.</w:t>
      </w:r>
      <w:r>
        <w:rPr>
          <w:i/>
        </w:rPr>
        <w:t xml:space="preserve"> 21 п. </w:t>
      </w:r>
      <w:r>
        <w:rPr>
          <w:i/>
        </w:rPr>
        <w:t xml:space="preserve">9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22) проводить 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</w:t>
      </w:r>
      <w:r w:rsidRPr="00C72D74">
        <w:lastRenderedPageBreak/>
        <w:t>обеспечения муниципальных нужд, в отношении специализированных организаций, выполняющих отдельные полномочия в рамках осуществления закупок для обеспечения муниципальных нужд;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23) выдавать предписания об устранении нарушений законодательства в сфере закупок, в том числе об аннулировании определения поставщиков (подрядчиков, исполнителей);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24) рассматривать поданные жалобы участников размещения заказа для муниципальных нужд или нужд муниципального бюджетного учреждения;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25) рассматривать уведомления заказчиков о заключении контрактов с единственным поставщиком (подрядчиком, исполнителем);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26) рассматривать заявления заказчиков о возможности проведения запроса котировок независимо от цены контракта в случаях, установленных законодательством Российской Федерации в сфере закупок;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27) обращаться в суд, арбитражный суд с исками о признании закупок, осуществленных с нарушением законодательства Российской Федерации и иных нормативных правовых актов в сфере закупок, недействительными в соответствии с Гражданским </w:t>
      </w:r>
      <w:hyperlink r:id="rId7" w:history="1">
        <w:r w:rsidRPr="00C72D74">
          <w:t>кодексом</w:t>
        </w:r>
      </w:hyperlink>
      <w:r w:rsidRPr="00C72D74">
        <w:t xml:space="preserve"> Российской Федерации;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28) осуществлять проверку документов, подтверждающих возникновение денежных обязательств муниципальных бюджетных и автономных учреждений, источником финансового обеспечения которых являются субсидии из местного бюджета на иные цели и бюджетные инвестиции в соответствии с нормами федерального законодательства;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29) осуществлять иные полномочия в соответствии с федеральными законами и муниципальными нормативными правовыми актами.</w:t>
      </w:r>
    </w:p>
    <w:p w:rsidR="00D34BF0" w:rsidRPr="00C72D74" w:rsidRDefault="00D34BF0" w:rsidP="00D34BF0">
      <w:pPr>
        <w:pStyle w:val="ConsPlusNormal"/>
        <w:contextualSpacing/>
        <w:jc w:val="both"/>
      </w:pPr>
    </w:p>
    <w:p w:rsidR="00D34BF0" w:rsidRPr="00C72D74" w:rsidRDefault="00D34BF0" w:rsidP="00D34BF0">
      <w:pPr>
        <w:pStyle w:val="ConsPlusNormal"/>
        <w:jc w:val="center"/>
        <w:outlineLvl w:val="0"/>
        <w:rPr>
          <w:b/>
        </w:rPr>
      </w:pPr>
      <w:r w:rsidRPr="00C72D74">
        <w:rPr>
          <w:b/>
        </w:rPr>
        <w:t>Глава 3. Структура и организация работы Управления</w:t>
      </w:r>
    </w:p>
    <w:p w:rsidR="00D34BF0" w:rsidRPr="00C72D74" w:rsidRDefault="00D34BF0" w:rsidP="00D34BF0">
      <w:pPr>
        <w:pStyle w:val="ConsPlusNormal"/>
        <w:contextualSpacing/>
        <w:jc w:val="both"/>
      </w:pP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10. Управление возглавляет начальник, назначаемый на должность и освобождаемый от должности распоряжением Администрации, издаваемым </w:t>
      </w:r>
      <w:r w:rsidR="00EA4542" w:rsidRPr="00C72D74">
        <w:t xml:space="preserve">Главой </w:t>
      </w:r>
      <w:r w:rsidR="00EA4542" w:rsidRPr="00B72CFA">
        <w:t>городского округа</w:t>
      </w:r>
      <w:r w:rsidRPr="00C72D74">
        <w:t>.</w:t>
      </w:r>
    </w:p>
    <w:p w:rsidR="00EA4542" w:rsidRPr="00D2620C" w:rsidRDefault="00EA4542" w:rsidP="00EA4542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r>
        <w:rPr>
          <w:i/>
        </w:rPr>
        <w:t xml:space="preserve">п. </w:t>
      </w:r>
      <w:r>
        <w:rPr>
          <w:i/>
        </w:rPr>
        <w:t>10</w:t>
      </w:r>
      <w:r>
        <w:rPr>
          <w:i/>
        </w:rPr>
        <w:t xml:space="preserve">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11. Деятельность Управления курирует заместитель главы Администрации по экономике и финансам.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12. Начальник </w:t>
      </w:r>
      <w:proofErr w:type="gramStart"/>
      <w:r w:rsidRPr="00C72D74">
        <w:t>организует и осуществляет</w:t>
      </w:r>
      <w:proofErr w:type="gramEnd"/>
      <w:r w:rsidRPr="00C72D74">
        <w:t xml:space="preserve"> руководство деятельностью Управления и несет персональную ответственность за выполнение возложенных на Управление задач и функций.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13. Начальник и специалисты Управления являются муниципальными служащими.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14. Начальник Управления: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1) вносит в установленном порядке на рассмотрение </w:t>
      </w:r>
      <w:r w:rsidR="00EA4542" w:rsidRPr="00C72D74">
        <w:t xml:space="preserve">Главы </w:t>
      </w:r>
      <w:r w:rsidR="00EA4542" w:rsidRPr="00B72CFA">
        <w:t>городского округа</w:t>
      </w:r>
      <w:r w:rsidR="00EA4542" w:rsidRPr="00C72D74">
        <w:t xml:space="preserve"> </w:t>
      </w:r>
      <w:r w:rsidRPr="00C72D74">
        <w:t>предложения по подготовке муниципальных нормативных правовых актов по вопросам, входящим в компетенцию Управления;</w:t>
      </w:r>
    </w:p>
    <w:p w:rsidR="00EA4542" w:rsidRPr="00D2620C" w:rsidRDefault="00EA4542" w:rsidP="00EA4542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proofErr w:type="spellStart"/>
      <w:r>
        <w:rPr>
          <w:i/>
        </w:rPr>
        <w:t>пп</w:t>
      </w:r>
      <w:proofErr w:type="spellEnd"/>
      <w:r>
        <w:rPr>
          <w:i/>
        </w:rPr>
        <w:t>. 1 п.</w:t>
      </w:r>
      <w:r>
        <w:rPr>
          <w:i/>
        </w:rPr>
        <w:t xml:space="preserve"> 14</w:t>
      </w:r>
      <w:r>
        <w:rPr>
          <w:i/>
        </w:rPr>
        <w:t xml:space="preserve">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2) осуществляет полномочия представителя работодателя в отношении муниципальных служащих Управления, в том числе заключает, изменяет, расторгает служебные контракты (договоры), утверждает должностные регламенты, принимает решения о проведении служебных проверок и применении дисциплинарных взысканий и поощрений;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3) осуществляет полномочия работодателя в отношении работников Управления, не являющихся муниципальными служащими, в том числе заключает, изменяет, расторгает трудовые договоры, принимает решения о применении дисциплинарных взысканий и поощрений;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4) издает в пределах своей компетенции приказы, подлежащие обязательному исполнению работниками Управления;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5) вносит для утверждения </w:t>
      </w:r>
      <w:r w:rsidR="00EA4542" w:rsidRPr="00C72D74">
        <w:t xml:space="preserve">Главе </w:t>
      </w:r>
      <w:r w:rsidR="00EA4542" w:rsidRPr="00B72CFA">
        <w:t>городского округа</w:t>
      </w:r>
      <w:r w:rsidR="00EA4542" w:rsidRPr="00C72D74">
        <w:t xml:space="preserve"> </w:t>
      </w:r>
      <w:r w:rsidRPr="00C72D74">
        <w:t>штатное расписание и структуру Управления;</w:t>
      </w:r>
    </w:p>
    <w:p w:rsidR="00EA4542" w:rsidRPr="00D2620C" w:rsidRDefault="00EA4542" w:rsidP="00EA4542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proofErr w:type="spellStart"/>
      <w:r>
        <w:rPr>
          <w:i/>
        </w:rPr>
        <w:t>пп</w:t>
      </w:r>
      <w:proofErr w:type="spellEnd"/>
      <w:r>
        <w:rPr>
          <w:i/>
        </w:rPr>
        <w:t xml:space="preserve">. </w:t>
      </w:r>
      <w:r>
        <w:rPr>
          <w:i/>
        </w:rPr>
        <w:t>5</w:t>
      </w:r>
      <w:r>
        <w:rPr>
          <w:i/>
        </w:rPr>
        <w:t xml:space="preserve"> п. 14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6) утверждает положения о структурных подразделениях Управления;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 xml:space="preserve">7) вносит предложения </w:t>
      </w:r>
      <w:r w:rsidR="00EA4542" w:rsidRPr="00C72D74">
        <w:t xml:space="preserve">Главе </w:t>
      </w:r>
      <w:r w:rsidR="00EA4542" w:rsidRPr="00B72CFA">
        <w:t>городского округа</w:t>
      </w:r>
      <w:r w:rsidR="00EA4542" w:rsidRPr="00C72D74">
        <w:t xml:space="preserve"> </w:t>
      </w:r>
      <w:r w:rsidRPr="00C72D74">
        <w:t>по награждению особо отличившихся работников Управления;</w:t>
      </w:r>
    </w:p>
    <w:p w:rsidR="00EA4542" w:rsidRPr="00D2620C" w:rsidRDefault="00EA4542" w:rsidP="00EA4542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proofErr w:type="spellStart"/>
      <w:r>
        <w:rPr>
          <w:i/>
        </w:rPr>
        <w:t>пп</w:t>
      </w:r>
      <w:proofErr w:type="spellEnd"/>
      <w:r>
        <w:rPr>
          <w:i/>
        </w:rPr>
        <w:t xml:space="preserve">. </w:t>
      </w:r>
      <w:r>
        <w:rPr>
          <w:i/>
        </w:rPr>
        <w:t xml:space="preserve">7 </w:t>
      </w:r>
      <w:r>
        <w:rPr>
          <w:i/>
        </w:rPr>
        <w:t xml:space="preserve">п. 14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lastRenderedPageBreak/>
        <w:t>8) организует работу по защите информации в Управлении;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9) заключает без доверенности муниципальные контракты, договоры и обеспечивает их выполнение;</w:t>
      </w:r>
    </w:p>
    <w:p w:rsidR="00D34BF0" w:rsidRPr="00C72D74" w:rsidRDefault="00D34BF0" w:rsidP="00EA4542">
      <w:pPr>
        <w:pStyle w:val="ConsPlusNormal"/>
        <w:ind w:firstLine="709"/>
        <w:jc w:val="both"/>
      </w:pPr>
      <w:r w:rsidRPr="00C72D74">
        <w:t>10) представляет Управление в отношениях с другими юридическими лицами и гражданами.</w:t>
      </w:r>
    </w:p>
    <w:p w:rsidR="00D34BF0" w:rsidRPr="00C72D74" w:rsidRDefault="00D34BF0" w:rsidP="00EA4542">
      <w:pPr>
        <w:pStyle w:val="ConsPlusNormal"/>
        <w:ind w:firstLine="709"/>
        <w:jc w:val="both"/>
      </w:pPr>
      <w:r w:rsidRPr="00C72D74">
        <w:t>15. В случае временного отсутствия начальника Управления исполнение его обязанностей возлагается на заместителя начальника Управления в соответствии с приказом Управления.</w:t>
      </w:r>
    </w:p>
    <w:p w:rsidR="00D34BF0" w:rsidRPr="00C72D74" w:rsidRDefault="00D34BF0" w:rsidP="00EA4542">
      <w:pPr>
        <w:pStyle w:val="ConsPlusNormal"/>
        <w:ind w:firstLine="709"/>
        <w:jc w:val="both"/>
      </w:pPr>
      <w:r w:rsidRPr="00C72D74">
        <w:t xml:space="preserve">16. Заместитель начальника Управления в установленном порядке </w:t>
      </w:r>
      <w:proofErr w:type="gramStart"/>
      <w:r w:rsidRPr="00C72D74">
        <w:t>назначается на должность и освобождается</w:t>
      </w:r>
      <w:proofErr w:type="gramEnd"/>
      <w:r w:rsidRPr="00C72D74">
        <w:t xml:space="preserve"> от должности начальником Управления по согласованию с </w:t>
      </w:r>
      <w:r w:rsidR="00EA4542" w:rsidRPr="00C72D74">
        <w:t xml:space="preserve">Главой </w:t>
      </w:r>
      <w:r w:rsidR="00EA4542" w:rsidRPr="00B72CFA">
        <w:t>городского округа</w:t>
      </w:r>
      <w:r w:rsidRPr="00C72D74">
        <w:t>.</w:t>
      </w:r>
    </w:p>
    <w:p w:rsidR="00EA4542" w:rsidRPr="00D2620C" w:rsidRDefault="00EA4542" w:rsidP="00EA4542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r>
        <w:rPr>
          <w:i/>
        </w:rPr>
        <w:t>п. 1</w:t>
      </w:r>
      <w:r>
        <w:rPr>
          <w:i/>
        </w:rPr>
        <w:t>6</w:t>
      </w:r>
      <w:r>
        <w:rPr>
          <w:i/>
        </w:rPr>
        <w:t xml:space="preserve">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D34BF0" w:rsidRPr="00C72D74" w:rsidRDefault="00D34BF0" w:rsidP="00EA4542">
      <w:pPr>
        <w:pStyle w:val="ConsPlusNormal"/>
        <w:ind w:firstLine="709"/>
        <w:jc w:val="both"/>
      </w:pPr>
      <w:r w:rsidRPr="00C72D74">
        <w:t xml:space="preserve">17. Структура и штатная численность работников Управления утверждаются </w:t>
      </w:r>
      <w:r w:rsidR="00EA4542" w:rsidRPr="00C72D74">
        <w:t xml:space="preserve">Главой </w:t>
      </w:r>
      <w:r w:rsidR="00EA4542" w:rsidRPr="00B72CFA">
        <w:t>городского округа</w:t>
      </w:r>
      <w:r w:rsidRPr="00C72D74">
        <w:t>.</w:t>
      </w:r>
      <w:bookmarkStart w:id="0" w:name="_GoBack"/>
      <w:bookmarkEnd w:id="0"/>
    </w:p>
    <w:p w:rsidR="00EA4542" w:rsidRPr="00D2620C" w:rsidRDefault="00EA4542" w:rsidP="00EA4542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r>
        <w:rPr>
          <w:i/>
        </w:rPr>
        <w:t>п. 1</w:t>
      </w:r>
      <w:r>
        <w:rPr>
          <w:i/>
        </w:rPr>
        <w:t>7</w:t>
      </w:r>
      <w:r>
        <w:rPr>
          <w:i/>
        </w:rPr>
        <w:t xml:space="preserve">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D34BF0" w:rsidRPr="00C72D74" w:rsidRDefault="00D34BF0" w:rsidP="00EA4542">
      <w:pPr>
        <w:pStyle w:val="ConsPlusNormal"/>
        <w:ind w:firstLine="567"/>
        <w:contextualSpacing/>
        <w:jc w:val="both"/>
      </w:pPr>
    </w:p>
    <w:p w:rsidR="00D34BF0" w:rsidRPr="00C72D74" w:rsidRDefault="00D34BF0" w:rsidP="00EA4542">
      <w:pPr>
        <w:pStyle w:val="ConsPlusNormal"/>
        <w:jc w:val="center"/>
        <w:outlineLvl w:val="0"/>
        <w:rPr>
          <w:b/>
        </w:rPr>
      </w:pPr>
      <w:r w:rsidRPr="00C72D74">
        <w:rPr>
          <w:b/>
        </w:rPr>
        <w:t>Глава 4. Имущество и финансы Управления</w:t>
      </w:r>
    </w:p>
    <w:p w:rsidR="00D34BF0" w:rsidRPr="00C72D74" w:rsidRDefault="00D34BF0" w:rsidP="00EA4542">
      <w:pPr>
        <w:autoSpaceDE w:val="0"/>
        <w:autoSpaceDN w:val="0"/>
        <w:adjustRightInd w:val="0"/>
        <w:ind w:firstLine="540"/>
        <w:jc w:val="both"/>
      </w:pPr>
    </w:p>
    <w:p w:rsidR="00D34BF0" w:rsidRPr="00C72D74" w:rsidRDefault="00D34BF0" w:rsidP="00EA4542">
      <w:pPr>
        <w:pStyle w:val="ConsPlusNormal"/>
        <w:ind w:firstLine="709"/>
        <w:jc w:val="both"/>
      </w:pPr>
      <w:r w:rsidRPr="00C72D74">
        <w:t>18. За Управлением закрепляется в установленном действующим законодательством порядке на праве оперативного управления движимое и недвижимое имущество, являющееся муниципальной собственностью городского округа. В отношении указанного имущества Управление осуществляет права владения и пользования в соответствии с законодательством, целями и задачами, указанными в настоящем Положении.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19. 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бюджетной смете.</w:t>
      </w: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20. Финансирование расходов на содержание и обеспечение деятельности Управления осуществляется по бюджетной смете в пределах средств, утвержденных решением Думы о бюджете городского округа на соответствующий финансовый год.</w:t>
      </w:r>
    </w:p>
    <w:p w:rsidR="00D34BF0" w:rsidRPr="00C72D74" w:rsidRDefault="00D34BF0" w:rsidP="00D34BF0">
      <w:pPr>
        <w:autoSpaceDE w:val="0"/>
        <w:autoSpaceDN w:val="0"/>
        <w:adjustRightInd w:val="0"/>
        <w:ind w:firstLine="540"/>
        <w:jc w:val="both"/>
      </w:pPr>
    </w:p>
    <w:p w:rsidR="00D34BF0" w:rsidRPr="00C72D74" w:rsidRDefault="00D34BF0" w:rsidP="00D34BF0">
      <w:pPr>
        <w:pStyle w:val="ConsPlusNormal"/>
        <w:jc w:val="center"/>
        <w:outlineLvl w:val="0"/>
        <w:rPr>
          <w:b/>
        </w:rPr>
      </w:pPr>
      <w:r w:rsidRPr="00C72D74">
        <w:rPr>
          <w:b/>
        </w:rPr>
        <w:t>Глава 5. Реорганизация и ликвидация Управления, изменение настоящего Положения</w:t>
      </w:r>
    </w:p>
    <w:p w:rsidR="00D34BF0" w:rsidRPr="00C72D74" w:rsidRDefault="00D34BF0" w:rsidP="00D34BF0">
      <w:pPr>
        <w:autoSpaceDE w:val="0"/>
        <w:autoSpaceDN w:val="0"/>
        <w:adjustRightInd w:val="0"/>
        <w:ind w:firstLine="540"/>
        <w:jc w:val="both"/>
      </w:pPr>
    </w:p>
    <w:p w:rsidR="00D34BF0" w:rsidRPr="00C72D74" w:rsidRDefault="00D34BF0" w:rsidP="00D34BF0">
      <w:pPr>
        <w:pStyle w:val="ConsPlusNormal"/>
        <w:ind w:firstLine="709"/>
        <w:jc w:val="both"/>
      </w:pPr>
      <w:r w:rsidRPr="00C72D74">
        <w:t>21. Основанием для реорганизации и ликвидации Управления является изменение структуры Администрации путем принятия Думой соответствующего решения.</w:t>
      </w:r>
    </w:p>
    <w:p w:rsidR="00673696" w:rsidRPr="00D34BF0" w:rsidRDefault="00D34BF0" w:rsidP="00D34BF0">
      <w:pPr>
        <w:pStyle w:val="ConsPlusNormal"/>
        <w:ind w:firstLine="709"/>
        <w:jc w:val="both"/>
      </w:pPr>
      <w:r w:rsidRPr="00C72D74">
        <w:t>22. Внесение изменений в настоящее Положение производится решением Думы в порядке, установленном нормативными правовыми актами городского округа.</w:t>
      </w:r>
    </w:p>
    <w:sectPr w:rsidR="00673696" w:rsidRPr="00D34BF0" w:rsidSect="00D34BF0">
      <w:footerReference w:type="even" r:id="rId8"/>
      <w:footerReference w:type="default" r:id="rId9"/>
      <w:pgSz w:w="11905" w:h="16838" w:code="9"/>
      <w:pgMar w:top="567" w:right="567" w:bottom="567" w:left="1418" w:header="720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56" w:rsidRDefault="00EA6456">
      <w:r>
        <w:separator/>
      </w:r>
    </w:p>
  </w:endnote>
  <w:endnote w:type="continuationSeparator" w:id="0">
    <w:p w:rsidR="00EA6456" w:rsidRDefault="00EA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96" w:rsidRDefault="00673696" w:rsidP="00B40E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3696" w:rsidRDefault="006736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96" w:rsidRDefault="00673696" w:rsidP="00B40E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542">
      <w:rPr>
        <w:rStyle w:val="a4"/>
        <w:noProof/>
      </w:rPr>
      <w:t>8</w:t>
    </w:r>
    <w:r>
      <w:rPr>
        <w:rStyle w:val="a4"/>
      </w:rPr>
      <w:fldChar w:fldCharType="end"/>
    </w:r>
  </w:p>
  <w:p w:rsidR="00673696" w:rsidRDefault="006736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56" w:rsidRDefault="00EA6456">
      <w:r>
        <w:separator/>
      </w:r>
    </w:p>
  </w:footnote>
  <w:footnote w:type="continuationSeparator" w:id="0">
    <w:p w:rsidR="00EA6456" w:rsidRDefault="00EA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6"/>
    <w:rsid w:val="000008F7"/>
    <w:rsid w:val="00001360"/>
    <w:rsid w:val="00003DFA"/>
    <w:rsid w:val="0000454B"/>
    <w:rsid w:val="00005ED3"/>
    <w:rsid w:val="00006437"/>
    <w:rsid w:val="00007285"/>
    <w:rsid w:val="00007C40"/>
    <w:rsid w:val="00010680"/>
    <w:rsid w:val="00010AD6"/>
    <w:rsid w:val="00011A25"/>
    <w:rsid w:val="00014A71"/>
    <w:rsid w:val="0001559B"/>
    <w:rsid w:val="00015C28"/>
    <w:rsid w:val="00027362"/>
    <w:rsid w:val="00032BAB"/>
    <w:rsid w:val="00033355"/>
    <w:rsid w:val="00034095"/>
    <w:rsid w:val="00037CC8"/>
    <w:rsid w:val="00040D4C"/>
    <w:rsid w:val="00040EEC"/>
    <w:rsid w:val="00043CFE"/>
    <w:rsid w:val="000462ED"/>
    <w:rsid w:val="000527A8"/>
    <w:rsid w:val="0005409E"/>
    <w:rsid w:val="0005518C"/>
    <w:rsid w:val="00057536"/>
    <w:rsid w:val="00062C2E"/>
    <w:rsid w:val="00063E74"/>
    <w:rsid w:val="00067155"/>
    <w:rsid w:val="00070061"/>
    <w:rsid w:val="000711EC"/>
    <w:rsid w:val="00072953"/>
    <w:rsid w:val="00074415"/>
    <w:rsid w:val="00074C1C"/>
    <w:rsid w:val="00074CDB"/>
    <w:rsid w:val="0007524D"/>
    <w:rsid w:val="000770CF"/>
    <w:rsid w:val="000772C0"/>
    <w:rsid w:val="0008052B"/>
    <w:rsid w:val="00080DBD"/>
    <w:rsid w:val="00082161"/>
    <w:rsid w:val="00083471"/>
    <w:rsid w:val="00085A7A"/>
    <w:rsid w:val="000862FD"/>
    <w:rsid w:val="0008710D"/>
    <w:rsid w:val="00087FB9"/>
    <w:rsid w:val="0009046F"/>
    <w:rsid w:val="00090C7E"/>
    <w:rsid w:val="00095A57"/>
    <w:rsid w:val="00096016"/>
    <w:rsid w:val="000960E7"/>
    <w:rsid w:val="00097FC9"/>
    <w:rsid w:val="000A0F64"/>
    <w:rsid w:val="000A2375"/>
    <w:rsid w:val="000A2B55"/>
    <w:rsid w:val="000A43B9"/>
    <w:rsid w:val="000A4DFF"/>
    <w:rsid w:val="000A5236"/>
    <w:rsid w:val="000A5CAD"/>
    <w:rsid w:val="000A5CBD"/>
    <w:rsid w:val="000A65FF"/>
    <w:rsid w:val="000B013F"/>
    <w:rsid w:val="000B117A"/>
    <w:rsid w:val="000B2330"/>
    <w:rsid w:val="000B5384"/>
    <w:rsid w:val="000C67CE"/>
    <w:rsid w:val="000C7C48"/>
    <w:rsid w:val="000D0BAF"/>
    <w:rsid w:val="000D231B"/>
    <w:rsid w:val="000D30EE"/>
    <w:rsid w:val="000E12E3"/>
    <w:rsid w:val="000E1CE5"/>
    <w:rsid w:val="000E2E25"/>
    <w:rsid w:val="000E3348"/>
    <w:rsid w:val="000E37CA"/>
    <w:rsid w:val="000E3B82"/>
    <w:rsid w:val="000F0F2E"/>
    <w:rsid w:val="000F16E0"/>
    <w:rsid w:val="000F1A07"/>
    <w:rsid w:val="000F20BA"/>
    <w:rsid w:val="000F31E1"/>
    <w:rsid w:val="000F3AE9"/>
    <w:rsid w:val="000F3BCC"/>
    <w:rsid w:val="000F4BD4"/>
    <w:rsid w:val="000F5372"/>
    <w:rsid w:val="000F59AD"/>
    <w:rsid w:val="000F734C"/>
    <w:rsid w:val="00100504"/>
    <w:rsid w:val="00100AEF"/>
    <w:rsid w:val="00102187"/>
    <w:rsid w:val="00102E8D"/>
    <w:rsid w:val="00104C1B"/>
    <w:rsid w:val="00105358"/>
    <w:rsid w:val="00107AF6"/>
    <w:rsid w:val="0011084E"/>
    <w:rsid w:val="001113DC"/>
    <w:rsid w:val="00112B67"/>
    <w:rsid w:val="00112FA0"/>
    <w:rsid w:val="00115326"/>
    <w:rsid w:val="00115980"/>
    <w:rsid w:val="001173ED"/>
    <w:rsid w:val="00122633"/>
    <w:rsid w:val="00124BD4"/>
    <w:rsid w:val="00125153"/>
    <w:rsid w:val="00125EEC"/>
    <w:rsid w:val="00130417"/>
    <w:rsid w:val="001352CC"/>
    <w:rsid w:val="00135948"/>
    <w:rsid w:val="001371A1"/>
    <w:rsid w:val="001371FD"/>
    <w:rsid w:val="00137934"/>
    <w:rsid w:val="00140178"/>
    <w:rsid w:val="00142B27"/>
    <w:rsid w:val="00143454"/>
    <w:rsid w:val="001442F3"/>
    <w:rsid w:val="00147765"/>
    <w:rsid w:val="00147E97"/>
    <w:rsid w:val="00154872"/>
    <w:rsid w:val="00155E8C"/>
    <w:rsid w:val="001564AB"/>
    <w:rsid w:val="001614DA"/>
    <w:rsid w:val="00163C59"/>
    <w:rsid w:val="00170DCA"/>
    <w:rsid w:val="001714DA"/>
    <w:rsid w:val="00172E0A"/>
    <w:rsid w:val="00173DA0"/>
    <w:rsid w:val="00174709"/>
    <w:rsid w:val="00176351"/>
    <w:rsid w:val="001767DE"/>
    <w:rsid w:val="00176ED5"/>
    <w:rsid w:val="00177E59"/>
    <w:rsid w:val="0018079A"/>
    <w:rsid w:val="001839AE"/>
    <w:rsid w:val="00183DDB"/>
    <w:rsid w:val="0018571D"/>
    <w:rsid w:val="0019031A"/>
    <w:rsid w:val="00191322"/>
    <w:rsid w:val="0019463E"/>
    <w:rsid w:val="001953DF"/>
    <w:rsid w:val="0019620D"/>
    <w:rsid w:val="00196551"/>
    <w:rsid w:val="001A411D"/>
    <w:rsid w:val="001A4DA1"/>
    <w:rsid w:val="001A5117"/>
    <w:rsid w:val="001A55DF"/>
    <w:rsid w:val="001B1B82"/>
    <w:rsid w:val="001B1EB9"/>
    <w:rsid w:val="001B26FF"/>
    <w:rsid w:val="001B2D1C"/>
    <w:rsid w:val="001B3626"/>
    <w:rsid w:val="001B5B4C"/>
    <w:rsid w:val="001B71B0"/>
    <w:rsid w:val="001B7BFE"/>
    <w:rsid w:val="001C453B"/>
    <w:rsid w:val="001C48FA"/>
    <w:rsid w:val="001C492B"/>
    <w:rsid w:val="001C6E2F"/>
    <w:rsid w:val="001D1665"/>
    <w:rsid w:val="001D2210"/>
    <w:rsid w:val="001D5783"/>
    <w:rsid w:val="001D6688"/>
    <w:rsid w:val="001D7C8F"/>
    <w:rsid w:val="001E1197"/>
    <w:rsid w:val="001E1B69"/>
    <w:rsid w:val="001E3EC6"/>
    <w:rsid w:val="001E40F2"/>
    <w:rsid w:val="001E4EEC"/>
    <w:rsid w:val="001E55FF"/>
    <w:rsid w:val="001F0614"/>
    <w:rsid w:val="001F32A7"/>
    <w:rsid w:val="00201AD7"/>
    <w:rsid w:val="00201B33"/>
    <w:rsid w:val="00202003"/>
    <w:rsid w:val="00203CFB"/>
    <w:rsid w:val="002079F9"/>
    <w:rsid w:val="00210398"/>
    <w:rsid w:val="00210727"/>
    <w:rsid w:val="002116D4"/>
    <w:rsid w:val="002120AA"/>
    <w:rsid w:val="00212101"/>
    <w:rsid w:val="0021444A"/>
    <w:rsid w:val="002146D4"/>
    <w:rsid w:val="00215E3D"/>
    <w:rsid w:val="002177A4"/>
    <w:rsid w:val="002214E0"/>
    <w:rsid w:val="002215A0"/>
    <w:rsid w:val="0022264A"/>
    <w:rsid w:val="00223253"/>
    <w:rsid w:val="002255BD"/>
    <w:rsid w:val="002272E1"/>
    <w:rsid w:val="002317BC"/>
    <w:rsid w:val="00232D89"/>
    <w:rsid w:val="00234C9D"/>
    <w:rsid w:val="002350EC"/>
    <w:rsid w:val="00235D6E"/>
    <w:rsid w:val="00236638"/>
    <w:rsid w:val="0023748E"/>
    <w:rsid w:val="002422EA"/>
    <w:rsid w:val="00242348"/>
    <w:rsid w:val="00246CB8"/>
    <w:rsid w:val="00246F08"/>
    <w:rsid w:val="00247EB6"/>
    <w:rsid w:val="0025009E"/>
    <w:rsid w:val="00252508"/>
    <w:rsid w:val="00252F6A"/>
    <w:rsid w:val="0025515D"/>
    <w:rsid w:val="0025531D"/>
    <w:rsid w:val="0025624C"/>
    <w:rsid w:val="002566B5"/>
    <w:rsid w:val="0025798C"/>
    <w:rsid w:val="00262708"/>
    <w:rsid w:val="00262AF4"/>
    <w:rsid w:val="00263381"/>
    <w:rsid w:val="00263A52"/>
    <w:rsid w:val="00264992"/>
    <w:rsid w:val="00266550"/>
    <w:rsid w:val="0026688C"/>
    <w:rsid w:val="002669F3"/>
    <w:rsid w:val="002677ED"/>
    <w:rsid w:val="00267E12"/>
    <w:rsid w:val="002726B8"/>
    <w:rsid w:val="0027270A"/>
    <w:rsid w:val="00272B08"/>
    <w:rsid w:val="002756B6"/>
    <w:rsid w:val="002763AB"/>
    <w:rsid w:val="00280462"/>
    <w:rsid w:val="002807AD"/>
    <w:rsid w:val="00280F80"/>
    <w:rsid w:val="00282EBD"/>
    <w:rsid w:val="0028372A"/>
    <w:rsid w:val="002866CC"/>
    <w:rsid w:val="002904BE"/>
    <w:rsid w:val="002953C6"/>
    <w:rsid w:val="00295A7F"/>
    <w:rsid w:val="0029746B"/>
    <w:rsid w:val="002A02E3"/>
    <w:rsid w:val="002A17DD"/>
    <w:rsid w:val="002A22AA"/>
    <w:rsid w:val="002A2BE9"/>
    <w:rsid w:val="002A56C1"/>
    <w:rsid w:val="002B09A6"/>
    <w:rsid w:val="002B1867"/>
    <w:rsid w:val="002B2A28"/>
    <w:rsid w:val="002B2E15"/>
    <w:rsid w:val="002B42F9"/>
    <w:rsid w:val="002B5F14"/>
    <w:rsid w:val="002B619B"/>
    <w:rsid w:val="002B645A"/>
    <w:rsid w:val="002C22F6"/>
    <w:rsid w:val="002C247A"/>
    <w:rsid w:val="002D08C2"/>
    <w:rsid w:val="002D09FE"/>
    <w:rsid w:val="002D2929"/>
    <w:rsid w:val="002D317E"/>
    <w:rsid w:val="002D3BE1"/>
    <w:rsid w:val="002D40D0"/>
    <w:rsid w:val="002D54B5"/>
    <w:rsid w:val="002D5F76"/>
    <w:rsid w:val="002D6482"/>
    <w:rsid w:val="002E3DE0"/>
    <w:rsid w:val="002E6441"/>
    <w:rsid w:val="002E6919"/>
    <w:rsid w:val="002E72B7"/>
    <w:rsid w:val="002F0A14"/>
    <w:rsid w:val="002F0CFF"/>
    <w:rsid w:val="002F1B82"/>
    <w:rsid w:val="002F47D2"/>
    <w:rsid w:val="003000C0"/>
    <w:rsid w:val="00301F76"/>
    <w:rsid w:val="00302386"/>
    <w:rsid w:val="00302D4F"/>
    <w:rsid w:val="00305CAE"/>
    <w:rsid w:val="00306312"/>
    <w:rsid w:val="00307164"/>
    <w:rsid w:val="003072AC"/>
    <w:rsid w:val="00307353"/>
    <w:rsid w:val="0031062B"/>
    <w:rsid w:val="0031064D"/>
    <w:rsid w:val="0031067C"/>
    <w:rsid w:val="00310DCD"/>
    <w:rsid w:val="003113BB"/>
    <w:rsid w:val="00312005"/>
    <w:rsid w:val="0031263E"/>
    <w:rsid w:val="00312AE3"/>
    <w:rsid w:val="003159F7"/>
    <w:rsid w:val="00316EFB"/>
    <w:rsid w:val="00316FBA"/>
    <w:rsid w:val="003172B7"/>
    <w:rsid w:val="00320446"/>
    <w:rsid w:val="003224C6"/>
    <w:rsid w:val="00322E5A"/>
    <w:rsid w:val="0032479D"/>
    <w:rsid w:val="00324C3D"/>
    <w:rsid w:val="00324FA0"/>
    <w:rsid w:val="00325670"/>
    <w:rsid w:val="003257ED"/>
    <w:rsid w:val="003267DD"/>
    <w:rsid w:val="00326D86"/>
    <w:rsid w:val="003272A7"/>
    <w:rsid w:val="00330B8B"/>
    <w:rsid w:val="00332493"/>
    <w:rsid w:val="00334664"/>
    <w:rsid w:val="00334A55"/>
    <w:rsid w:val="00336594"/>
    <w:rsid w:val="00337496"/>
    <w:rsid w:val="003376F7"/>
    <w:rsid w:val="00340077"/>
    <w:rsid w:val="0034311E"/>
    <w:rsid w:val="003437A7"/>
    <w:rsid w:val="00343E61"/>
    <w:rsid w:val="00345DF5"/>
    <w:rsid w:val="0034744B"/>
    <w:rsid w:val="0035037F"/>
    <w:rsid w:val="00351A0A"/>
    <w:rsid w:val="00351BCF"/>
    <w:rsid w:val="00351FA7"/>
    <w:rsid w:val="0035372C"/>
    <w:rsid w:val="00355C06"/>
    <w:rsid w:val="0035687F"/>
    <w:rsid w:val="00357035"/>
    <w:rsid w:val="00357279"/>
    <w:rsid w:val="0035778D"/>
    <w:rsid w:val="0036104A"/>
    <w:rsid w:val="0036114B"/>
    <w:rsid w:val="00362AD7"/>
    <w:rsid w:val="00363FBB"/>
    <w:rsid w:val="003658C7"/>
    <w:rsid w:val="00366463"/>
    <w:rsid w:val="00374643"/>
    <w:rsid w:val="00375852"/>
    <w:rsid w:val="0038098F"/>
    <w:rsid w:val="00381F08"/>
    <w:rsid w:val="00383035"/>
    <w:rsid w:val="00384A5E"/>
    <w:rsid w:val="00390162"/>
    <w:rsid w:val="003912D1"/>
    <w:rsid w:val="00391B19"/>
    <w:rsid w:val="00392E42"/>
    <w:rsid w:val="00395079"/>
    <w:rsid w:val="003A6945"/>
    <w:rsid w:val="003A734B"/>
    <w:rsid w:val="003B103D"/>
    <w:rsid w:val="003B200E"/>
    <w:rsid w:val="003B3955"/>
    <w:rsid w:val="003B560B"/>
    <w:rsid w:val="003B6B27"/>
    <w:rsid w:val="003C0CF5"/>
    <w:rsid w:val="003C2723"/>
    <w:rsid w:val="003C2D23"/>
    <w:rsid w:val="003C3395"/>
    <w:rsid w:val="003C651F"/>
    <w:rsid w:val="003C6C7B"/>
    <w:rsid w:val="003C7CF5"/>
    <w:rsid w:val="003D297A"/>
    <w:rsid w:val="003E46AE"/>
    <w:rsid w:val="003E5588"/>
    <w:rsid w:val="003E6AD5"/>
    <w:rsid w:val="003F55A2"/>
    <w:rsid w:val="003F6CB1"/>
    <w:rsid w:val="003F783E"/>
    <w:rsid w:val="00403513"/>
    <w:rsid w:val="00403A01"/>
    <w:rsid w:val="00403CA6"/>
    <w:rsid w:val="00405454"/>
    <w:rsid w:val="00410708"/>
    <w:rsid w:val="00410D06"/>
    <w:rsid w:val="00411D5A"/>
    <w:rsid w:val="00414761"/>
    <w:rsid w:val="00414C44"/>
    <w:rsid w:val="00420F83"/>
    <w:rsid w:val="0042163F"/>
    <w:rsid w:val="00421E23"/>
    <w:rsid w:val="0042503C"/>
    <w:rsid w:val="00426F0E"/>
    <w:rsid w:val="004301D2"/>
    <w:rsid w:val="00430225"/>
    <w:rsid w:val="00431C43"/>
    <w:rsid w:val="00431E40"/>
    <w:rsid w:val="00432A0F"/>
    <w:rsid w:val="00436FD3"/>
    <w:rsid w:val="00440393"/>
    <w:rsid w:val="004418B1"/>
    <w:rsid w:val="00446A8D"/>
    <w:rsid w:val="004470FB"/>
    <w:rsid w:val="004519E2"/>
    <w:rsid w:val="00453C33"/>
    <w:rsid w:val="00455ECF"/>
    <w:rsid w:val="00456405"/>
    <w:rsid w:val="00462234"/>
    <w:rsid w:val="00462E4D"/>
    <w:rsid w:val="00464102"/>
    <w:rsid w:val="00465492"/>
    <w:rsid w:val="00465BAE"/>
    <w:rsid w:val="00465F9A"/>
    <w:rsid w:val="004664D0"/>
    <w:rsid w:val="00466AA9"/>
    <w:rsid w:val="00470FAE"/>
    <w:rsid w:val="00471C42"/>
    <w:rsid w:val="0047206B"/>
    <w:rsid w:val="00474F73"/>
    <w:rsid w:val="004753A6"/>
    <w:rsid w:val="00475977"/>
    <w:rsid w:val="00476511"/>
    <w:rsid w:val="00476ED3"/>
    <w:rsid w:val="00485406"/>
    <w:rsid w:val="004871C8"/>
    <w:rsid w:val="00487793"/>
    <w:rsid w:val="004917CD"/>
    <w:rsid w:val="00493E64"/>
    <w:rsid w:val="00493E79"/>
    <w:rsid w:val="00497179"/>
    <w:rsid w:val="004A0788"/>
    <w:rsid w:val="004A14ED"/>
    <w:rsid w:val="004A2B41"/>
    <w:rsid w:val="004A2FD0"/>
    <w:rsid w:val="004A4395"/>
    <w:rsid w:val="004A733A"/>
    <w:rsid w:val="004A740E"/>
    <w:rsid w:val="004B0309"/>
    <w:rsid w:val="004B0E6F"/>
    <w:rsid w:val="004B1391"/>
    <w:rsid w:val="004B2908"/>
    <w:rsid w:val="004B2D2C"/>
    <w:rsid w:val="004B4705"/>
    <w:rsid w:val="004B5B1C"/>
    <w:rsid w:val="004B62D0"/>
    <w:rsid w:val="004B7384"/>
    <w:rsid w:val="004C039F"/>
    <w:rsid w:val="004C066D"/>
    <w:rsid w:val="004C1530"/>
    <w:rsid w:val="004D26E8"/>
    <w:rsid w:val="004D55C0"/>
    <w:rsid w:val="004D7D80"/>
    <w:rsid w:val="004E0084"/>
    <w:rsid w:val="004E024F"/>
    <w:rsid w:val="004E1A51"/>
    <w:rsid w:val="004E2B21"/>
    <w:rsid w:val="004E4C58"/>
    <w:rsid w:val="004E6365"/>
    <w:rsid w:val="004E6681"/>
    <w:rsid w:val="004E764C"/>
    <w:rsid w:val="004F0071"/>
    <w:rsid w:val="004F1EA6"/>
    <w:rsid w:val="004F3340"/>
    <w:rsid w:val="004F3B0D"/>
    <w:rsid w:val="004F45A2"/>
    <w:rsid w:val="004F542F"/>
    <w:rsid w:val="004F5C2F"/>
    <w:rsid w:val="004F79C9"/>
    <w:rsid w:val="005031CD"/>
    <w:rsid w:val="00503287"/>
    <w:rsid w:val="0050381C"/>
    <w:rsid w:val="0050442F"/>
    <w:rsid w:val="005070BD"/>
    <w:rsid w:val="005075A1"/>
    <w:rsid w:val="005079D1"/>
    <w:rsid w:val="00507A7F"/>
    <w:rsid w:val="00513C4F"/>
    <w:rsid w:val="0051486B"/>
    <w:rsid w:val="0051680B"/>
    <w:rsid w:val="0051755D"/>
    <w:rsid w:val="00517D11"/>
    <w:rsid w:val="005205BD"/>
    <w:rsid w:val="00523001"/>
    <w:rsid w:val="00523072"/>
    <w:rsid w:val="00524883"/>
    <w:rsid w:val="005258F6"/>
    <w:rsid w:val="00526A7B"/>
    <w:rsid w:val="005274B0"/>
    <w:rsid w:val="00530557"/>
    <w:rsid w:val="005334A8"/>
    <w:rsid w:val="00533794"/>
    <w:rsid w:val="0053436C"/>
    <w:rsid w:val="00534982"/>
    <w:rsid w:val="00534AD6"/>
    <w:rsid w:val="0053692C"/>
    <w:rsid w:val="005373C7"/>
    <w:rsid w:val="00537795"/>
    <w:rsid w:val="005408EB"/>
    <w:rsid w:val="00541F92"/>
    <w:rsid w:val="0054427E"/>
    <w:rsid w:val="0054747E"/>
    <w:rsid w:val="00547553"/>
    <w:rsid w:val="0055246E"/>
    <w:rsid w:val="00553AB6"/>
    <w:rsid w:val="0055564F"/>
    <w:rsid w:val="0055606C"/>
    <w:rsid w:val="005618C1"/>
    <w:rsid w:val="00563949"/>
    <w:rsid w:val="00564B74"/>
    <w:rsid w:val="0056512F"/>
    <w:rsid w:val="00566642"/>
    <w:rsid w:val="00571452"/>
    <w:rsid w:val="005723AB"/>
    <w:rsid w:val="00573531"/>
    <w:rsid w:val="0057596A"/>
    <w:rsid w:val="0057604F"/>
    <w:rsid w:val="005761C6"/>
    <w:rsid w:val="00582B0F"/>
    <w:rsid w:val="00582E6C"/>
    <w:rsid w:val="00582ECB"/>
    <w:rsid w:val="00582FA6"/>
    <w:rsid w:val="005835CB"/>
    <w:rsid w:val="005853A2"/>
    <w:rsid w:val="005861DC"/>
    <w:rsid w:val="005915AC"/>
    <w:rsid w:val="0059620E"/>
    <w:rsid w:val="005A187E"/>
    <w:rsid w:val="005A3346"/>
    <w:rsid w:val="005A498C"/>
    <w:rsid w:val="005A5B1A"/>
    <w:rsid w:val="005A64A5"/>
    <w:rsid w:val="005A7FBF"/>
    <w:rsid w:val="005B3348"/>
    <w:rsid w:val="005B4149"/>
    <w:rsid w:val="005B431C"/>
    <w:rsid w:val="005B4747"/>
    <w:rsid w:val="005B6401"/>
    <w:rsid w:val="005B6475"/>
    <w:rsid w:val="005C13D4"/>
    <w:rsid w:val="005C2991"/>
    <w:rsid w:val="005C3267"/>
    <w:rsid w:val="005C329A"/>
    <w:rsid w:val="005C3AFC"/>
    <w:rsid w:val="005C3B38"/>
    <w:rsid w:val="005C58C1"/>
    <w:rsid w:val="005C6672"/>
    <w:rsid w:val="005C6A6D"/>
    <w:rsid w:val="005C7CF7"/>
    <w:rsid w:val="005D4C41"/>
    <w:rsid w:val="005D6004"/>
    <w:rsid w:val="005D7B7B"/>
    <w:rsid w:val="005E129A"/>
    <w:rsid w:val="005E19B3"/>
    <w:rsid w:val="005E1DAC"/>
    <w:rsid w:val="005E4047"/>
    <w:rsid w:val="005E524B"/>
    <w:rsid w:val="005E58CC"/>
    <w:rsid w:val="005E612A"/>
    <w:rsid w:val="005F0B06"/>
    <w:rsid w:val="005F4B82"/>
    <w:rsid w:val="005F4E0C"/>
    <w:rsid w:val="005F4F92"/>
    <w:rsid w:val="006004CE"/>
    <w:rsid w:val="006018B1"/>
    <w:rsid w:val="0060199F"/>
    <w:rsid w:val="0060236F"/>
    <w:rsid w:val="006024C5"/>
    <w:rsid w:val="006040F5"/>
    <w:rsid w:val="006049AB"/>
    <w:rsid w:val="006059BC"/>
    <w:rsid w:val="0060624A"/>
    <w:rsid w:val="006062EF"/>
    <w:rsid w:val="006108AB"/>
    <w:rsid w:val="00610CFB"/>
    <w:rsid w:val="00611AAB"/>
    <w:rsid w:val="006167E1"/>
    <w:rsid w:val="00617E49"/>
    <w:rsid w:val="00620A6E"/>
    <w:rsid w:val="00622BA9"/>
    <w:rsid w:val="00622D07"/>
    <w:rsid w:val="00622FDC"/>
    <w:rsid w:val="00625442"/>
    <w:rsid w:val="006256AA"/>
    <w:rsid w:val="00627CEB"/>
    <w:rsid w:val="006310CE"/>
    <w:rsid w:val="00633EE4"/>
    <w:rsid w:val="00634969"/>
    <w:rsid w:val="00635381"/>
    <w:rsid w:val="00635C91"/>
    <w:rsid w:val="0063776D"/>
    <w:rsid w:val="00641013"/>
    <w:rsid w:val="0064123B"/>
    <w:rsid w:val="00642C5C"/>
    <w:rsid w:val="00645720"/>
    <w:rsid w:val="006457EC"/>
    <w:rsid w:val="00645B1D"/>
    <w:rsid w:val="00645CCA"/>
    <w:rsid w:val="00650FC4"/>
    <w:rsid w:val="00651101"/>
    <w:rsid w:val="00652283"/>
    <w:rsid w:val="0065429A"/>
    <w:rsid w:val="00654863"/>
    <w:rsid w:val="006548C2"/>
    <w:rsid w:val="006566D0"/>
    <w:rsid w:val="006569BB"/>
    <w:rsid w:val="00661280"/>
    <w:rsid w:val="00662B00"/>
    <w:rsid w:val="00662B01"/>
    <w:rsid w:val="00663090"/>
    <w:rsid w:val="00663B4A"/>
    <w:rsid w:val="0066448C"/>
    <w:rsid w:val="0066691C"/>
    <w:rsid w:val="00671D8E"/>
    <w:rsid w:val="00672A39"/>
    <w:rsid w:val="00673696"/>
    <w:rsid w:val="006751DB"/>
    <w:rsid w:val="00676046"/>
    <w:rsid w:val="00682437"/>
    <w:rsid w:val="00683219"/>
    <w:rsid w:val="006833B3"/>
    <w:rsid w:val="00683862"/>
    <w:rsid w:val="006839B5"/>
    <w:rsid w:val="00683BFC"/>
    <w:rsid w:val="0068408D"/>
    <w:rsid w:val="006874DE"/>
    <w:rsid w:val="006879D4"/>
    <w:rsid w:val="00687D99"/>
    <w:rsid w:val="00687F3F"/>
    <w:rsid w:val="00691449"/>
    <w:rsid w:val="00693C6C"/>
    <w:rsid w:val="00693CC9"/>
    <w:rsid w:val="0069577B"/>
    <w:rsid w:val="00696296"/>
    <w:rsid w:val="006A009A"/>
    <w:rsid w:val="006A1FA2"/>
    <w:rsid w:val="006A2520"/>
    <w:rsid w:val="006A3F84"/>
    <w:rsid w:val="006A5834"/>
    <w:rsid w:val="006A76F3"/>
    <w:rsid w:val="006B1A1E"/>
    <w:rsid w:val="006B21FF"/>
    <w:rsid w:val="006B3CCF"/>
    <w:rsid w:val="006B426D"/>
    <w:rsid w:val="006B4C56"/>
    <w:rsid w:val="006B651E"/>
    <w:rsid w:val="006B6D12"/>
    <w:rsid w:val="006B6E16"/>
    <w:rsid w:val="006B746B"/>
    <w:rsid w:val="006C11FD"/>
    <w:rsid w:val="006C2989"/>
    <w:rsid w:val="006C4240"/>
    <w:rsid w:val="006C5A54"/>
    <w:rsid w:val="006C6C6F"/>
    <w:rsid w:val="006C72F7"/>
    <w:rsid w:val="006D05FC"/>
    <w:rsid w:val="006D1322"/>
    <w:rsid w:val="006D7DEE"/>
    <w:rsid w:val="006E0B6C"/>
    <w:rsid w:val="006E1CCB"/>
    <w:rsid w:val="006E1D7C"/>
    <w:rsid w:val="006E3DF1"/>
    <w:rsid w:val="006F36EB"/>
    <w:rsid w:val="006F51C4"/>
    <w:rsid w:val="006F5776"/>
    <w:rsid w:val="006F5EC2"/>
    <w:rsid w:val="006F6652"/>
    <w:rsid w:val="007008FC"/>
    <w:rsid w:val="00703F3A"/>
    <w:rsid w:val="00705376"/>
    <w:rsid w:val="00706BA0"/>
    <w:rsid w:val="0071496A"/>
    <w:rsid w:val="007151AF"/>
    <w:rsid w:val="00715B03"/>
    <w:rsid w:val="00717322"/>
    <w:rsid w:val="00722CEE"/>
    <w:rsid w:val="00722E52"/>
    <w:rsid w:val="00722F41"/>
    <w:rsid w:val="00724030"/>
    <w:rsid w:val="007248D4"/>
    <w:rsid w:val="00725466"/>
    <w:rsid w:val="0072726A"/>
    <w:rsid w:val="00727810"/>
    <w:rsid w:val="00727871"/>
    <w:rsid w:val="0072798D"/>
    <w:rsid w:val="00727BBB"/>
    <w:rsid w:val="007300A0"/>
    <w:rsid w:val="0073023B"/>
    <w:rsid w:val="00730665"/>
    <w:rsid w:val="007308A7"/>
    <w:rsid w:val="00733DBD"/>
    <w:rsid w:val="00737806"/>
    <w:rsid w:val="00741E86"/>
    <w:rsid w:val="00742462"/>
    <w:rsid w:val="007424C0"/>
    <w:rsid w:val="00744B1A"/>
    <w:rsid w:val="00746BC1"/>
    <w:rsid w:val="0075032A"/>
    <w:rsid w:val="007510FD"/>
    <w:rsid w:val="00753486"/>
    <w:rsid w:val="0075466D"/>
    <w:rsid w:val="0076223A"/>
    <w:rsid w:val="00763659"/>
    <w:rsid w:val="00763700"/>
    <w:rsid w:val="007659D9"/>
    <w:rsid w:val="00765BCE"/>
    <w:rsid w:val="007669E5"/>
    <w:rsid w:val="00771386"/>
    <w:rsid w:val="00773198"/>
    <w:rsid w:val="00774810"/>
    <w:rsid w:val="00776A61"/>
    <w:rsid w:val="0077780F"/>
    <w:rsid w:val="00781D52"/>
    <w:rsid w:val="00787AD9"/>
    <w:rsid w:val="007928A2"/>
    <w:rsid w:val="007A05AB"/>
    <w:rsid w:val="007A1A1B"/>
    <w:rsid w:val="007A553B"/>
    <w:rsid w:val="007B2A2C"/>
    <w:rsid w:val="007B346F"/>
    <w:rsid w:val="007B366B"/>
    <w:rsid w:val="007B4154"/>
    <w:rsid w:val="007B4C13"/>
    <w:rsid w:val="007B7921"/>
    <w:rsid w:val="007C13DC"/>
    <w:rsid w:val="007C23C1"/>
    <w:rsid w:val="007C44F0"/>
    <w:rsid w:val="007C60FF"/>
    <w:rsid w:val="007C714D"/>
    <w:rsid w:val="007D49CB"/>
    <w:rsid w:val="007E0143"/>
    <w:rsid w:val="007E034E"/>
    <w:rsid w:val="007E1FD6"/>
    <w:rsid w:val="007E4496"/>
    <w:rsid w:val="007E5433"/>
    <w:rsid w:val="007E5E94"/>
    <w:rsid w:val="007E6D48"/>
    <w:rsid w:val="007F0AE1"/>
    <w:rsid w:val="007F2D48"/>
    <w:rsid w:val="007F381F"/>
    <w:rsid w:val="007F4700"/>
    <w:rsid w:val="007F78A9"/>
    <w:rsid w:val="00802C5A"/>
    <w:rsid w:val="008039F6"/>
    <w:rsid w:val="00803F30"/>
    <w:rsid w:val="00804025"/>
    <w:rsid w:val="00804BF6"/>
    <w:rsid w:val="00805A7E"/>
    <w:rsid w:val="00805BDB"/>
    <w:rsid w:val="00811548"/>
    <w:rsid w:val="008120FA"/>
    <w:rsid w:val="00812661"/>
    <w:rsid w:val="00813D09"/>
    <w:rsid w:val="008216DE"/>
    <w:rsid w:val="00822A0E"/>
    <w:rsid w:val="00822FEF"/>
    <w:rsid w:val="00824382"/>
    <w:rsid w:val="00824B29"/>
    <w:rsid w:val="008305F6"/>
    <w:rsid w:val="0083093A"/>
    <w:rsid w:val="0083240C"/>
    <w:rsid w:val="0083367A"/>
    <w:rsid w:val="008340B1"/>
    <w:rsid w:val="00834CCF"/>
    <w:rsid w:val="008350E8"/>
    <w:rsid w:val="00835839"/>
    <w:rsid w:val="00836091"/>
    <w:rsid w:val="0083695E"/>
    <w:rsid w:val="00843C4F"/>
    <w:rsid w:val="0084505A"/>
    <w:rsid w:val="00846A2E"/>
    <w:rsid w:val="0084757F"/>
    <w:rsid w:val="0085023F"/>
    <w:rsid w:val="00854B52"/>
    <w:rsid w:val="00856BD6"/>
    <w:rsid w:val="008627C3"/>
    <w:rsid w:val="00862B32"/>
    <w:rsid w:val="00864177"/>
    <w:rsid w:val="00864840"/>
    <w:rsid w:val="008659BA"/>
    <w:rsid w:val="00866CE4"/>
    <w:rsid w:val="0087094C"/>
    <w:rsid w:val="00871B6D"/>
    <w:rsid w:val="00872382"/>
    <w:rsid w:val="008724E8"/>
    <w:rsid w:val="00872DEE"/>
    <w:rsid w:val="008754A0"/>
    <w:rsid w:val="00884F53"/>
    <w:rsid w:val="00886991"/>
    <w:rsid w:val="00886ABE"/>
    <w:rsid w:val="008908AA"/>
    <w:rsid w:val="00890D74"/>
    <w:rsid w:val="00894BF9"/>
    <w:rsid w:val="00896066"/>
    <w:rsid w:val="00897857"/>
    <w:rsid w:val="00897AE4"/>
    <w:rsid w:val="00897B7F"/>
    <w:rsid w:val="008A433B"/>
    <w:rsid w:val="008A4CB2"/>
    <w:rsid w:val="008A5EE6"/>
    <w:rsid w:val="008B12DD"/>
    <w:rsid w:val="008B4720"/>
    <w:rsid w:val="008B5535"/>
    <w:rsid w:val="008C1FE1"/>
    <w:rsid w:val="008C2DFD"/>
    <w:rsid w:val="008C3151"/>
    <w:rsid w:val="008C3699"/>
    <w:rsid w:val="008C3CE9"/>
    <w:rsid w:val="008C3DCF"/>
    <w:rsid w:val="008C4224"/>
    <w:rsid w:val="008C7149"/>
    <w:rsid w:val="008D133A"/>
    <w:rsid w:val="008D2172"/>
    <w:rsid w:val="008D39EB"/>
    <w:rsid w:val="008D3EDA"/>
    <w:rsid w:val="008D70A9"/>
    <w:rsid w:val="008E006A"/>
    <w:rsid w:val="008E1D4F"/>
    <w:rsid w:val="008E4B13"/>
    <w:rsid w:val="008E70D6"/>
    <w:rsid w:val="008E7B81"/>
    <w:rsid w:val="008F36CD"/>
    <w:rsid w:val="008F3ABE"/>
    <w:rsid w:val="008F7673"/>
    <w:rsid w:val="009005A9"/>
    <w:rsid w:val="00904DC5"/>
    <w:rsid w:val="00905547"/>
    <w:rsid w:val="00906FE4"/>
    <w:rsid w:val="00910136"/>
    <w:rsid w:val="00911A88"/>
    <w:rsid w:val="00913069"/>
    <w:rsid w:val="009130E3"/>
    <w:rsid w:val="00913144"/>
    <w:rsid w:val="00914A91"/>
    <w:rsid w:val="00914BCE"/>
    <w:rsid w:val="009152CC"/>
    <w:rsid w:val="00921181"/>
    <w:rsid w:val="00927FC3"/>
    <w:rsid w:val="00930BD9"/>
    <w:rsid w:val="00931A0F"/>
    <w:rsid w:val="00934362"/>
    <w:rsid w:val="0093451A"/>
    <w:rsid w:val="0093460E"/>
    <w:rsid w:val="009409FC"/>
    <w:rsid w:val="00945F81"/>
    <w:rsid w:val="00947A82"/>
    <w:rsid w:val="00951625"/>
    <w:rsid w:val="00962DE9"/>
    <w:rsid w:val="0096369E"/>
    <w:rsid w:val="00965972"/>
    <w:rsid w:val="0096622C"/>
    <w:rsid w:val="00967A62"/>
    <w:rsid w:val="00971D76"/>
    <w:rsid w:val="00973439"/>
    <w:rsid w:val="009738B7"/>
    <w:rsid w:val="00973F38"/>
    <w:rsid w:val="00974CDF"/>
    <w:rsid w:val="00975CE2"/>
    <w:rsid w:val="00976EC4"/>
    <w:rsid w:val="009813F6"/>
    <w:rsid w:val="009817A7"/>
    <w:rsid w:val="009846BA"/>
    <w:rsid w:val="00984D4C"/>
    <w:rsid w:val="00990999"/>
    <w:rsid w:val="00994343"/>
    <w:rsid w:val="00994C70"/>
    <w:rsid w:val="00994E94"/>
    <w:rsid w:val="009951BA"/>
    <w:rsid w:val="009958AB"/>
    <w:rsid w:val="009A2A2F"/>
    <w:rsid w:val="009A41A5"/>
    <w:rsid w:val="009A565E"/>
    <w:rsid w:val="009A6F52"/>
    <w:rsid w:val="009A7B47"/>
    <w:rsid w:val="009A7EF7"/>
    <w:rsid w:val="009B0ECD"/>
    <w:rsid w:val="009B2809"/>
    <w:rsid w:val="009B36A4"/>
    <w:rsid w:val="009B409B"/>
    <w:rsid w:val="009B43DB"/>
    <w:rsid w:val="009C14A0"/>
    <w:rsid w:val="009C158D"/>
    <w:rsid w:val="009C1A5E"/>
    <w:rsid w:val="009C1B4B"/>
    <w:rsid w:val="009C21B5"/>
    <w:rsid w:val="009C6B59"/>
    <w:rsid w:val="009C6BBF"/>
    <w:rsid w:val="009C7272"/>
    <w:rsid w:val="009D15DB"/>
    <w:rsid w:val="009D45FF"/>
    <w:rsid w:val="009D4A91"/>
    <w:rsid w:val="009D58B0"/>
    <w:rsid w:val="009D6606"/>
    <w:rsid w:val="009D7474"/>
    <w:rsid w:val="009E0286"/>
    <w:rsid w:val="009E0CE4"/>
    <w:rsid w:val="009E4CB5"/>
    <w:rsid w:val="009E571B"/>
    <w:rsid w:val="009E6655"/>
    <w:rsid w:val="009E7B1A"/>
    <w:rsid w:val="009E7EDE"/>
    <w:rsid w:val="009F1B7A"/>
    <w:rsid w:val="009F2DC5"/>
    <w:rsid w:val="009F3794"/>
    <w:rsid w:val="009F4783"/>
    <w:rsid w:val="009F6683"/>
    <w:rsid w:val="00A03E68"/>
    <w:rsid w:val="00A04019"/>
    <w:rsid w:val="00A07738"/>
    <w:rsid w:val="00A103C4"/>
    <w:rsid w:val="00A13BB9"/>
    <w:rsid w:val="00A143D1"/>
    <w:rsid w:val="00A1727B"/>
    <w:rsid w:val="00A173A3"/>
    <w:rsid w:val="00A17DDA"/>
    <w:rsid w:val="00A21143"/>
    <w:rsid w:val="00A22E71"/>
    <w:rsid w:val="00A23351"/>
    <w:rsid w:val="00A24F75"/>
    <w:rsid w:val="00A275E5"/>
    <w:rsid w:val="00A30EC1"/>
    <w:rsid w:val="00A31A97"/>
    <w:rsid w:val="00A34893"/>
    <w:rsid w:val="00A36CDC"/>
    <w:rsid w:val="00A40BB9"/>
    <w:rsid w:val="00A427C3"/>
    <w:rsid w:val="00A43E6F"/>
    <w:rsid w:val="00A45076"/>
    <w:rsid w:val="00A47532"/>
    <w:rsid w:val="00A50AE8"/>
    <w:rsid w:val="00A521B0"/>
    <w:rsid w:val="00A531FD"/>
    <w:rsid w:val="00A533C8"/>
    <w:rsid w:val="00A53723"/>
    <w:rsid w:val="00A650BC"/>
    <w:rsid w:val="00A709A1"/>
    <w:rsid w:val="00A7134B"/>
    <w:rsid w:val="00A7286D"/>
    <w:rsid w:val="00A73327"/>
    <w:rsid w:val="00A7536E"/>
    <w:rsid w:val="00A76204"/>
    <w:rsid w:val="00A762AE"/>
    <w:rsid w:val="00A77ED9"/>
    <w:rsid w:val="00A82F68"/>
    <w:rsid w:val="00A8482B"/>
    <w:rsid w:val="00A85099"/>
    <w:rsid w:val="00A85C69"/>
    <w:rsid w:val="00A87162"/>
    <w:rsid w:val="00A87388"/>
    <w:rsid w:val="00A87DE9"/>
    <w:rsid w:val="00A90DE7"/>
    <w:rsid w:val="00A912D4"/>
    <w:rsid w:val="00A927B3"/>
    <w:rsid w:val="00A9387F"/>
    <w:rsid w:val="00A93A2A"/>
    <w:rsid w:val="00A95EF3"/>
    <w:rsid w:val="00AA4CDA"/>
    <w:rsid w:val="00AA6C96"/>
    <w:rsid w:val="00AB034E"/>
    <w:rsid w:val="00AB41CE"/>
    <w:rsid w:val="00AB4797"/>
    <w:rsid w:val="00AB5981"/>
    <w:rsid w:val="00AB6246"/>
    <w:rsid w:val="00AC1AE5"/>
    <w:rsid w:val="00AC7278"/>
    <w:rsid w:val="00AC75A3"/>
    <w:rsid w:val="00AC7C6C"/>
    <w:rsid w:val="00AD0168"/>
    <w:rsid w:val="00AD0615"/>
    <w:rsid w:val="00AD0D67"/>
    <w:rsid w:val="00AD33DE"/>
    <w:rsid w:val="00AD50BE"/>
    <w:rsid w:val="00AE0463"/>
    <w:rsid w:val="00AE177F"/>
    <w:rsid w:val="00AE33F6"/>
    <w:rsid w:val="00AE4EA7"/>
    <w:rsid w:val="00AE4F30"/>
    <w:rsid w:val="00AF1796"/>
    <w:rsid w:val="00AF3790"/>
    <w:rsid w:val="00AF3EEB"/>
    <w:rsid w:val="00AF4C45"/>
    <w:rsid w:val="00AF506E"/>
    <w:rsid w:val="00B0043C"/>
    <w:rsid w:val="00B044B6"/>
    <w:rsid w:val="00B07424"/>
    <w:rsid w:val="00B07AF4"/>
    <w:rsid w:val="00B11335"/>
    <w:rsid w:val="00B131DB"/>
    <w:rsid w:val="00B14E5F"/>
    <w:rsid w:val="00B1512E"/>
    <w:rsid w:val="00B158BF"/>
    <w:rsid w:val="00B158C1"/>
    <w:rsid w:val="00B1796B"/>
    <w:rsid w:val="00B207FD"/>
    <w:rsid w:val="00B20D51"/>
    <w:rsid w:val="00B21092"/>
    <w:rsid w:val="00B333FC"/>
    <w:rsid w:val="00B3554C"/>
    <w:rsid w:val="00B35C4B"/>
    <w:rsid w:val="00B3619C"/>
    <w:rsid w:val="00B40EFB"/>
    <w:rsid w:val="00B469B3"/>
    <w:rsid w:val="00B51171"/>
    <w:rsid w:val="00B52548"/>
    <w:rsid w:val="00B527E6"/>
    <w:rsid w:val="00B52840"/>
    <w:rsid w:val="00B62720"/>
    <w:rsid w:val="00B63333"/>
    <w:rsid w:val="00B6534E"/>
    <w:rsid w:val="00B73FE9"/>
    <w:rsid w:val="00B74A69"/>
    <w:rsid w:val="00B75A82"/>
    <w:rsid w:val="00B75B6B"/>
    <w:rsid w:val="00B7696F"/>
    <w:rsid w:val="00B81515"/>
    <w:rsid w:val="00B81D6C"/>
    <w:rsid w:val="00B83185"/>
    <w:rsid w:val="00B85BDD"/>
    <w:rsid w:val="00B85CAF"/>
    <w:rsid w:val="00B8782E"/>
    <w:rsid w:val="00B91207"/>
    <w:rsid w:val="00B9264F"/>
    <w:rsid w:val="00B926DB"/>
    <w:rsid w:val="00B94038"/>
    <w:rsid w:val="00B9528B"/>
    <w:rsid w:val="00B956A6"/>
    <w:rsid w:val="00BA0824"/>
    <w:rsid w:val="00BA1569"/>
    <w:rsid w:val="00BA6613"/>
    <w:rsid w:val="00BA6697"/>
    <w:rsid w:val="00BB0339"/>
    <w:rsid w:val="00BB0CDF"/>
    <w:rsid w:val="00BB2A70"/>
    <w:rsid w:val="00BB6B5D"/>
    <w:rsid w:val="00BC0411"/>
    <w:rsid w:val="00BC3149"/>
    <w:rsid w:val="00BC4159"/>
    <w:rsid w:val="00BC6181"/>
    <w:rsid w:val="00BC64E5"/>
    <w:rsid w:val="00BC7300"/>
    <w:rsid w:val="00BD0866"/>
    <w:rsid w:val="00BD1280"/>
    <w:rsid w:val="00BD1F1B"/>
    <w:rsid w:val="00BD330C"/>
    <w:rsid w:val="00BD4115"/>
    <w:rsid w:val="00BD62BE"/>
    <w:rsid w:val="00BD6353"/>
    <w:rsid w:val="00BE0854"/>
    <w:rsid w:val="00BE0CE1"/>
    <w:rsid w:val="00BE17BF"/>
    <w:rsid w:val="00BE24A0"/>
    <w:rsid w:val="00BE3070"/>
    <w:rsid w:val="00BE3B92"/>
    <w:rsid w:val="00BE3BEF"/>
    <w:rsid w:val="00BE3CB0"/>
    <w:rsid w:val="00BE5299"/>
    <w:rsid w:val="00BE5B1C"/>
    <w:rsid w:val="00BF3D16"/>
    <w:rsid w:val="00BF4217"/>
    <w:rsid w:val="00BF4EF1"/>
    <w:rsid w:val="00BF61ED"/>
    <w:rsid w:val="00BF76E6"/>
    <w:rsid w:val="00C0106B"/>
    <w:rsid w:val="00C020B0"/>
    <w:rsid w:val="00C062AB"/>
    <w:rsid w:val="00C0671E"/>
    <w:rsid w:val="00C07B03"/>
    <w:rsid w:val="00C07F8A"/>
    <w:rsid w:val="00C102CE"/>
    <w:rsid w:val="00C13555"/>
    <w:rsid w:val="00C20857"/>
    <w:rsid w:val="00C2197C"/>
    <w:rsid w:val="00C22D4F"/>
    <w:rsid w:val="00C25E86"/>
    <w:rsid w:val="00C265F1"/>
    <w:rsid w:val="00C27BAF"/>
    <w:rsid w:val="00C32BF3"/>
    <w:rsid w:val="00C33CBE"/>
    <w:rsid w:val="00C41868"/>
    <w:rsid w:val="00C50C3A"/>
    <w:rsid w:val="00C51553"/>
    <w:rsid w:val="00C522AD"/>
    <w:rsid w:val="00C522FB"/>
    <w:rsid w:val="00C5248B"/>
    <w:rsid w:val="00C534EC"/>
    <w:rsid w:val="00C53C97"/>
    <w:rsid w:val="00C53DF7"/>
    <w:rsid w:val="00C542B1"/>
    <w:rsid w:val="00C56129"/>
    <w:rsid w:val="00C56FCD"/>
    <w:rsid w:val="00C64670"/>
    <w:rsid w:val="00C65D16"/>
    <w:rsid w:val="00C72685"/>
    <w:rsid w:val="00C7315D"/>
    <w:rsid w:val="00C73991"/>
    <w:rsid w:val="00C73B5D"/>
    <w:rsid w:val="00C740DB"/>
    <w:rsid w:val="00C74628"/>
    <w:rsid w:val="00C74A53"/>
    <w:rsid w:val="00C755C9"/>
    <w:rsid w:val="00C75A60"/>
    <w:rsid w:val="00C76492"/>
    <w:rsid w:val="00C7756B"/>
    <w:rsid w:val="00C7787C"/>
    <w:rsid w:val="00C77BAC"/>
    <w:rsid w:val="00C801B6"/>
    <w:rsid w:val="00C802B0"/>
    <w:rsid w:val="00C82EDE"/>
    <w:rsid w:val="00C83380"/>
    <w:rsid w:val="00C85323"/>
    <w:rsid w:val="00C877F9"/>
    <w:rsid w:val="00C912D4"/>
    <w:rsid w:val="00C91676"/>
    <w:rsid w:val="00C935B7"/>
    <w:rsid w:val="00C94DF8"/>
    <w:rsid w:val="00C9671A"/>
    <w:rsid w:val="00CA11FA"/>
    <w:rsid w:val="00CA1B95"/>
    <w:rsid w:val="00CA25FB"/>
    <w:rsid w:val="00CA43EC"/>
    <w:rsid w:val="00CA741D"/>
    <w:rsid w:val="00CA79ED"/>
    <w:rsid w:val="00CA7F03"/>
    <w:rsid w:val="00CB11A6"/>
    <w:rsid w:val="00CB14B3"/>
    <w:rsid w:val="00CB1CE6"/>
    <w:rsid w:val="00CB2DFF"/>
    <w:rsid w:val="00CB3810"/>
    <w:rsid w:val="00CB423E"/>
    <w:rsid w:val="00CB5A33"/>
    <w:rsid w:val="00CB79DD"/>
    <w:rsid w:val="00CC2CE0"/>
    <w:rsid w:val="00CC38E0"/>
    <w:rsid w:val="00CC3B10"/>
    <w:rsid w:val="00CC3FB8"/>
    <w:rsid w:val="00CC425F"/>
    <w:rsid w:val="00CC5F99"/>
    <w:rsid w:val="00CC67A4"/>
    <w:rsid w:val="00CC6942"/>
    <w:rsid w:val="00CC7DF2"/>
    <w:rsid w:val="00CD1536"/>
    <w:rsid w:val="00CD26BA"/>
    <w:rsid w:val="00CD2846"/>
    <w:rsid w:val="00CD330A"/>
    <w:rsid w:val="00CD44CB"/>
    <w:rsid w:val="00CD5DB9"/>
    <w:rsid w:val="00CD6479"/>
    <w:rsid w:val="00CE15BF"/>
    <w:rsid w:val="00CE16AA"/>
    <w:rsid w:val="00CE2284"/>
    <w:rsid w:val="00CE5323"/>
    <w:rsid w:val="00CE75F4"/>
    <w:rsid w:val="00CF0F7C"/>
    <w:rsid w:val="00CF2B09"/>
    <w:rsid w:val="00CF6D34"/>
    <w:rsid w:val="00D01A2A"/>
    <w:rsid w:val="00D11AD7"/>
    <w:rsid w:val="00D151AE"/>
    <w:rsid w:val="00D216DE"/>
    <w:rsid w:val="00D22F29"/>
    <w:rsid w:val="00D23483"/>
    <w:rsid w:val="00D23DA7"/>
    <w:rsid w:val="00D26CD1"/>
    <w:rsid w:val="00D271B3"/>
    <w:rsid w:val="00D27DBC"/>
    <w:rsid w:val="00D30E2B"/>
    <w:rsid w:val="00D32C84"/>
    <w:rsid w:val="00D32D94"/>
    <w:rsid w:val="00D32E20"/>
    <w:rsid w:val="00D338EE"/>
    <w:rsid w:val="00D33C13"/>
    <w:rsid w:val="00D33CBF"/>
    <w:rsid w:val="00D34981"/>
    <w:rsid w:val="00D34BF0"/>
    <w:rsid w:val="00D36170"/>
    <w:rsid w:val="00D46282"/>
    <w:rsid w:val="00D46A57"/>
    <w:rsid w:val="00D47A7F"/>
    <w:rsid w:val="00D51AF7"/>
    <w:rsid w:val="00D5220D"/>
    <w:rsid w:val="00D535BB"/>
    <w:rsid w:val="00D53714"/>
    <w:rsid w:val="00D55B27"/>
    <w:rsid w:val="00D55BD2"/>
    <w:rsid w:val="00D57654"/>
    <w:rsid w:val="00D57FB1"/>
    <w:rsid w:val="00D60E58"/>
    <w:rsid w:val="00D62E62"/>
    <w:rsid w:val="00D641C8"/>
    <w:rsid w:val="00D6421E"/>
    <w:rsid w:val="00D662A8"/>
    <w:rsid w:val="00D67781"/>
    <w:rsid w:val="00D72742"/>
    <w:rsid w:val="00D73083"/>
    <w:rsid w:val="00D752BA"/>
    <w:rsid w:val="00D760D0"/>
    <w:rsid w:val="00D81161"/>
    <w:rsid w:val="00D82E46"/>
    <w:rsid w:val="00D8608A"/>
    <w:rsid w:val="00D861E7"/>
    <w:rsid w:val="00D9280E"/>
    <w:rsid w:val="00D95F9F"/>
    <w:rsid w:val="00D96E00"/>
    <w:rsid w:val="00D971ED"/>
    <w:rsid w:val="00DA0ED3"/>
    <w:rsid w:val="00DA49C6"/>
    <w:rsid w:val="00DB188F"/>
    <w:rsid w:val="00DB19F9"/>
    <w:rsid w:val="00DB2F56"/>
    <w:rsid w:val="00DB3778"/>
    <w:rsid w:val="00DC1824"/>
    <w:rsid w:val="00DC20DD"/>
    <w:rsid w:val="00DC66EA"/>
    <w:rsid w:val="00DC6FFE"/>
    <w:rsid w:val="00DD0148"/>
    <w:rsid w:val="00DD1504"/>
    <w:rsid w:val="00DD7913"/>
    <w:rsid w:val="00DE01BE"/>
    <w:rsid w:val="00DE0319"/>
    <w:rsid w:val="00DE114A"/>
    <w:rsid w:val="00DE2FFE"/>
    <w:rsid w:val="00DE3E85"/>
    <w:rsid w:val="00DF289B"/>
    <w:rsid w:val="00DF2F96"/>
    <w:rsid w:val="00DF6870"/>
    <w:rsid w:val="00E03CB3"/>
    <w:rsid w:val="00E05227"/>
    <w:rsid w:val="00E056EA"/>
    <w:rsid w:val="00E10F74"/>
    <w:rsid w:val="00E11348"/>
    <w:rsid w:val="00E139C3"/>
    <w:rsid w:val="00E1522D"/>
    <w:rsid w:val="00E178EA"/>
    <w:rsid w:val="00E2092A"/>
    <w:rsid w:val="00E233CF"/>
    <w:rsid w:val="00E3303F"/>
    <w:rsid w:val="00E35668"/>
    <w:rsid w:val="00E42855"/>
    <w:rsid w:val="00E45045"/>
    <w:rsid w:val="00E53AEB"/>
    <w:rsid w:val="00E54AAF"/>
    <w:rsid w:val="00E56A75"/>
    <w:rsid w:val="00E56EBC"/>
    <w:rsid w:val="00E5785A"/>
    <w:rsid w:val="00E60DEC"/>
    <w:rsid w:val="00E63BC8"/>
    <w:rsid w:val="00E658B6"/>
    <w:rsid w:val="00E66A4C"/>
    <w:rsid w:val="00E709F6"/>
    <w:rsid w:val="00E72A47"/>
    <w:rsid w:val="00E73942"/>
    <w:rsid w:val="00E74DC1"/>
    <w:rsid w:val="00E77565"/>
    <w:rsid w:val="00E77DE0"/>
    <w:rsid w:val="00E817D4"/>
    <w:rsid w:val="00E826D2"/>
    <w:rsid w:val="00E829C8"/>
    <w:rsid w:val="00E83DA9"/>
    <w:rsid w:val="00E84BDE"/>
    <w:rsid w:val="00E8503A"/>
    <w:rsid w:val="00E87855"/>
    <w:rsid w:val="00E9051D"/>
    <w:rsid w:val="00E93232"/>
    <w:rsid w:val="00E93F17"/>
    <w:rsid w:val="00E95D0A"/>
    <w:rsid w:val="00E962DD"/>
    <w:rsid w:val="00EA056F"/>
    <w:rsid w:val="00EA2BE1"/>
    <w:rsid w:val="00EA332A"/>
    <w:rsid w:val="00EA4542"/>
    <w:rsid w:val="00EA4C55"/>
    <w:rsid w:val="00EA5049"/>
    <w:rsid w:val="00EA6456"/>
    <w:rsid w:val="00EA659E"/>
    <w:rsid w:val="00EA77FE"/>
    <w:rsid w:val="00EB0C1B"/>
    <w:rsid w:val="00EB1CB4"/>
    <w:rsid w:val="00EB258E"/>
    <w:rsid w:val="00EB2FAC"/>
    <w:rsid w:val="00EB4ED8"/>
    <w:rsid w:val="00EB6EA2"/>
    <w:rsid w:val="00EC4928"/>
    <w:rsid w:val="00EC4C28"/>
    <w:rsid w:val="00EC5519"/>
    <w:rsid w:val="00ED2F20"/>
    <w:rsid w:val="00ED3E20"/>
    <w:rsid w:val="00ED3EFF"/>
    <w:rsid w:val="00EE064D"/>
    <w:rsid w:val="00EE15B9"/>
    <w:rsid w:val="00EE161D"/>
    <w:rsid w:val="00EE1A3D"/>
    <w:rsid w:val="00EE2FA7"/>
    <w:rsid w:val="00EE36D0"/>
    <w:rsid w:val="00EE4009"/>
    <w:rsid w:val="00EF098C"/>
    <w:rsid w:val="00EF4957"/>
    <w:rsid w:val="00EF5E55"/>
    <w:rsid w:val="00EF798E"/>
    <w:rsid w:val="00EF7CC5"/>
    <w:rsid w:val="00EF7CC7"/>
    <w:rsid w:val="00F00FBD"/>
    <w:rsid w:val="00F0191A"/>
    <w:rsid w:val="00F02524"/>
    <w:rsid w:val="00F0485C"/>
    <w:rsid w:val="00F05A03"/>
    <w:rsid w:val="00F072C8"/>
    <w:rsid w:val="00F0755B"/>
    <w:rsid w:val="00F07748"/>
    <w:rsid w:val="00F14DCB"/>
    <w:rsid w:val="00F15143"/>
    <w:rsid w:val="00F152B6"/>
    <w:rsid w:val="00F178B3"/>
    <w:rsid w:val="00F17EB0"/>
    <w:rsid w:val="00F203B8"/>
    <w:rsid w:val="00F227CF"/>
    <w:rsid w:val="00F27A38"/>
    <w:rsid w:val="00F336D3"/>
    <w:rsid w:val="00F360E2"/>
    <w:rsid w:val="00F40177"/>
    <w:rsid w:val="00F41727"/>
    <w:rsid w:val="00F41789"/>
    <w:rsid w:val="00F437DC"/>
    <w:rsid w:val="00F440B8"/>
    <w:rsid w:val="00F446ED"/>
    <w:rsid w:val="00F4614D"/>
    <w:rsid w:val="00F464DA"/>
    <w:rsid w:val="00F47A88"/>
    <w:rsid w:val="00F505BA"/>
    <w:rsid w:val="00F50CE0"/>
    <w:rsid w:val="00F51466"/>
    <w:rsid w:val="00F525A3"/>
    <w:rsid w:val="00F55ECE"/>
    <w:rsid w:val="00F56591"/>
    <w:rsid w:val="00F56D18"/>
    <w:rsid w:val="00F57BBF"/>
    <w:rsid w:val="00F61D43"/>
    <w:rsid w:val="00F62559"/>
    <w:rsid w:val="00F6313A"/>
    <w:rsid w:val="00F63C92"/>
    <w:rsid w:val="00F644EA"/>
    <w:rsid w:val="00F66A4F"/>
    <w:rsid w:val="00F709B6"/>
    <w:rsid w:val="00F70F04"/>
    <w:rsid w:val="00F72F5E"/>
    <w:rsid w:val="00F74F16"/>
    <w:rsid w:val="00F75772"/>
    <w:rsid w:val="00F77737"/>
    <w:rsid w:val="00F809C2"/>
    <w:rsid w:val="00F812FA"/>
    <w:rsid w:val="00F82B1C"/>
    <w:rsid w:val="00F82D12"/>
    <w:rsid w:val="00F843A2"/>
    <w:rsid w:val="00F87040"/>
    <w:rsid w:val="00F8787E"/>
    <w:rsid w:val="00F87CD5"/>
    <w:rsid w:val="00F906A4"/>
    <w:rsid w:val="00F908FE"/>
    <w:rsid w:val="00F90A6F"/>
    <w:rsid w:val="00F9397B"/>
    <w:rsid w:val="00F94CE0"/>
    <w:rsid w:val="00F95E0F"/>
    <w:rsid w:val="00F95F5C"/>
    <w:rsid w:val="00F976B4"/>
    <w:rsid w:val="00FA0BE6"/>
    <w:rsid w:val="00FA28B4"/>
    <w:rsid w:val="00FA64FB"/>
    <w:rsid w:val="00FA71D4"/>
    <w:rsid w:val="00FB08F2"/>
    <w:rsid w:val="00FB141B"/>
    <w:rsid w:val="00FB1F87"/>
    <w:rsid w:val="00FB4C65"/>
    <w:rsid w:val="00FB4CEF"/>
    <w:rsid w:val="00FB794C"/>
    <w:rsid w:val="00FB79C1"/>
    <w:rsid w:val="00FC0216"/>
    <w:rsid w:val="00FC1690"/>
    <w:rsid w:val="00FC1A22"/>
    <w:rsid w:val="00FC1DBA"/>
    <w:rsid w:val="00FC2EFB"/>
    <w:rsid w:val="00FC3D04"/>
    <w:rsid w:val="00FC4F8D"/>
    <w:rsid w:val="00FC7665"/>
    <w:rsid w:val="00FC7E96"/>
    <w:rsid w:val="00FD056C"/>
    <w:rsid w:val="00FD08B2"/>
    <w:rsid w:val="00FD7359"/>
    <w:rsid w:val="00FD75D7"/>
    <w:rsid w:val="00FD787D"/>
    <w:rsid w:val="00FE0162"/>
    <w:rsid w:val="00FE0BA6"/>
    <w:rsid w:val="00FE20BC"/>
    <w:rsid w:val="00FE2272"/>
    <w:rsid w:val="00FE24A2"/>
    <w:rsid w:val="00FE3E59"/>
    <w:rsid w:val="00FF082C"/>
    <w:rsid w:val="00FF3342"/>
    <w:rsid w:val="00FF5F3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736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3696"/>
  </w:style>
  <w:style w:type="paragraph" w:customStyle="1" w:styleId="ConsPlusTitle">
    <w:name w:val="ConsPlusTitle"/>
    <w:rsid w:val="006736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34BF0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D34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34B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736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3696"/>
  </w:style>
  <w:style w:type="paragraph" w:customStyle="1" w:styleId="ConsPlusTitle">
    <w:name w:val="ConsPlusTitle"/>
    <w:rsid w:val="006736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34BF0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D34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34B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C449241D20937AC928A1440979C338A9D8E533CC04AD6900700A449Du3s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ВЕРХНЯЯ ПЫШМА</vt:lpstr>
    </vt:vector>
  </TitlesOfParts>
  <Company>Microsoft</Company>
  <LinksUpToDate>false</LinksUpToDate>
  <CharactersWithSpaces>26588</CharactersWithSpaces>
  <SharedDoc>false</SharedDoc>
  <HLinks>
    <vt:vector size="6" baseType="variant"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consultantplus://offline/ref=DBC449241D20937AC928A1440979C338A9D8E533CC04AD6900700A449Du3sAK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ВЕРХНЯЯ ПЫШМА</dc:title>
  <dc:creator>Лежнин</dc:creator>
  <cp:lastModifiedBy>Legnin</cp:lastModifiedBy>
  <cp:revision>3</cp:revision>
  <dcterms:created xsi:type="dcterms:W3CDTF">2018-12-03T11:58:00Z</dcterms:created>
  <dcterms:modified xsi:type="dcterms:W3CDTF">2018-12-03T12:03:00Z</dcterms:modified>
</cp:coreProperties>
</file>