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DF" w:rsidRPr="00935DDF" w:rsidRDefault="0007019E" w:rsidP="00935DDF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35DDF" w:rsidRPr="00935DDF" w:rsidTr="00EE38F0">
        <w:tc>
          <w:tcPr>
            <w:tcW w:w="9639" w:type="dxa"/>
            <w:gridSpan w:val="5"/>
          </w:tcPr>
          <w:p w:rsidR="00935DDF" w:rsidRPr="00935DDF" w:rsidRDefault="00935DDF" w:rsidP="00935DDF">
            <w:pPr>
              <w:jc w:val="center"/>
              <w:rPr>
                <w:b/>
                <w:sz w:val="22"/>
                <w:szCs w:val="22"/>
              </w:rPr>
            </w:pPr>
          </w:p>
          <w:p w:rsidR="00935DDF" w:rsidRPr="00935DDF" w:rsidRDefault="00935DDF" w:rsidP="00935DD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35DDF" w:rsidRPr="00935DDF" w:rsidRDefault="00935DDF" w:rsidP="00935DD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35DDF" w:rsidRPr="00935DDF" w:rsidTr="00EE38F0">
        <w:trPr>
          <w:trHeight w:val="524"/>
        </w:trPr>
        <w:tc>
          <w:tcPr>
            <w:tcW w:w="9639" w:type="dxa"/>
            <w:gridSpan w:val="5"/>
          </w:tcPr>
          <w:p w:rsidR="00935DDF" w:rsidRPr="00935DDF" w:rsidRDefault="00935DDF" w:rsidP="00935DD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35DD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35DDF" w:rsidRPr="00935DDF" w:rsidRDefault="00935DDF" w:rsidP="00935DD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35DDF">
              <w:rPr>
                <w:b/>
                <w:sz w:val="28"/>
                <w:szCs w:val="28"/>
              </w:rPr>
              <w:t>Верхняя Пышма</w:t>
            </w:r>
          </w:p>
          <w:p w:rsidR="00935DDF" w:rsidRPr="00935DDF" w:rsidRDefault="00935DDF" w:rsidP="00935DD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35DD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35DDF" w:rsidRPr="00935DDF" w:rsidRDefault="00935DDF" w:rsidP="00935DD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35DDF" w:rsidRPr="00935DDF" w:rsidTr="00EE38F0">
        <w:trPr>
          <w:trHeight w:val="524"/>
        </w:trPr>
        <w:tc>
          <w:tcPr>
            <w:tcW w:w="285" w:type="dxa"/>
            <w:vAlign w:val="bottom"/>
          </w:tcPr>
          <w:p w:rsidR="00935DDF" w:rsidRPr="00935DDF" w:rsidRDefault="00935DDF" w:rsidP="00935DDF">
            <w:pPr>
              <w:tabs>
                <w:tab w:val="left" w:leader="underscore" w:pos="9639"/>
              </w:tabs>
              <w:rPr>
                <w:szCs w:val="28"/>
              </w:rPr>
            </w:pPr>
            <w:r w:rsidRPr="00935DD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35DDF" w:rsidRPr="00935DDF" w:rsidRDefault="00935DDF" w:rsidP="00935D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935DDF">
                <w:t xml:space="preserve"> </w:t>
              </w:r>
            </w:fldSimple>
            <w:r>
              <w:t>29.12.2016</w:t>
            </w:r>
          </w:p>
        </w:tc>
        <w:tc>
          <w:tcPr>
            <w:tcW w:w="428" w:type="dxa"/>
            <w:vAlign w:val="bottom"/>
          </w:tcPr>
          <w:p w:rsidR="00935DDF" w:rsidRPr="00935DDF" w:rsidRDefault="00935DDF" w:rsidP="00935D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35DD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35DDF" w:rsidRPr="00935DDF" w:rsidRDefault="00935DDF" w:rsidP="00935D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1765</w:t>
            </w:r>
            <w:fldSimple w:instr=" DOCPROPERTY  Рег.№  \* MERGEFORMAT ">
              <w:r w:rsidRPr="00935DDF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935DDF" w:rsidRPr="00935DDF" w:rsidRDefault="00935DDF" w:rsidP="00935D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35DDF" w:rsidRPr="00935DDF" w:rsidTr="00EE38F0">
        <w:trPr>
          <w:trHeight w:val="130"/>
        </w:trPr>
        <w:tc>
          <w:tcPr>
            <w:tcW w:w="9639" w:type="dxa"/>
            <w:gridSpan w:val="5"/>
          </w:tcPr>
          <w:p w:rsidR="00935DDF" w:rsidRPr="00935DDF" w:rsidRDefault="00935DDF" w:rsidP="00935DDF">
            <w:pPr>
              <w:rPr>
                <w:sz w:val="20"/>
                <w:szCs w:val="28"/>
              </w:rPr>
            </w:pPr>
          </w:p>
        </w:tc>
      </w:tr>
      <w:tr w:rsidR="00935DDF" w:rsidRPr="00935DDF" w:rsidTr="00EE38F0">
        <w:tc>
          <w:tcPr>
            <w:tcW w:w="9639" w:type="dxa"/>
            <w:gridSpan w:val="5"/>
          </w:tcPr>
          <w:p w:rsidR="00935DDF" w:rsidRPr="00935DDF" w:rsidRDefault="00935DDF" w:rsidP="00935DDF">
            <w:pPr>
              <w:rPr>
                <w:sz w:val="20"/>
                <w:szCs w:val="28"/>
              </w:rPr>
            </w:pPr>
            <w:r w:rsidRPr="00935DDF">
              <w:rPr>
                <w:sz w:val="20"/>
                <w:szCs w:val="28"/>
              </w:rPr>
              <w:t>г. Верхняя Пышма</w:t>
            </w:r>
          </w:p>
          <w:p w:rsidR="00935DDF" w:rsidRPr="00935DDF" w:rsidRDefault="00935DDF" w:rsidP="00935DDF">
            <w:pPr>
              <w:rPr>
                <w:sz w:val="28"/>
                <w:szCs w:val="28"/>
              </w:rPr>
            </w:pPr>
          </w:p>
          <w:p w:rsidR="00935DDF" w:rsidRPr="00935DDF" w:rsidRDefault="00935DDF" w:rsidP="00935DDF">
            <w:pPr>
              <w:rPr>
                <w:sz w:val="28"/>
                <w:szCs w:val="28"/>
              </w:rPr>
            </w:pPr>
          </w:p>
        </w:tc>
      </w:tr>
      <w:tr w:rsidR="00935DDF" w:rsidRPr="00935DDF" w:rsidTr="00EE38F0">
        <w:tc>
          <w:tcPr>
            <w:tcW w:w="9639" w:type="dxa"/>
            <w:gridSpan w:val="5"/>
          </w:tcPr>
          <w:p w:rsidR="00935DDF" w:rsidRPr="00935DDF" w:rsidRDefault="00935DDF" w:rsidP="00935DDF">
            <w:pPr>
              <w:jc w:val="center"/>
              <w:rPr>
                <w:b/>
                <w:i/>
                <w:sz w:val="28"/>
                <w:szCs w:val="28"/>
              </w:rPr>
            </w:pPr>
            <w:r w:rsidRPr="00935DDF">
              <w:rPr>
                <w:b/>
                <w:i/>
                <w:sz w:val="28"/>
                <w:szCs w:val="28"/>
              </w:rPr>
              <w:t>Об оплате жилья для граждан</w:t>
            </w:r>
          </w:p>
          <w:p w:rsidR="00935DDF" w:rsidRPr="00935DDF" w:rsidRDefault="00935DDF" w:rsidP="00935DDF">
            <w:pPr>
              <w:jc w:val="center"/>
              <w:rPr>
                <w:b/>
                <w:i/>
                <w:sz w:val="28"/>
                <w:szCs w:val="28"/>
              </w:rPr>
            </w:pPr>
            <w:r w:rsidRPr="00935DDF">
              <w:rPr>
                <w:b/>
                <w:i/>
                <w:sz w:val="28"/>
                <w:szCs w:val="28"/>
              </w:rPr>
              <w:t>городского округа Верхняя Пышма в 2017 году</w:t>
            </w:r>
          </w:p>
        </w:tc>
      </w:tr>
      <w:tr w:rsidR="00935DDF" w:rsidRPr="00935DDF" w:rsidTr="00EE38F0">
        <w:tc>
          <w:tcPr>
            <w:tcW w:w="9639" w:type="dxa"/>
            <w:gridSpan w:val="5"/>
          </w:tcPr>
          <w:p w:rsidR="00935DDF" w:rsidRPr="00935DDF" w:rsidRDefault="00935DDF" w:rsidP="00935DDF">
            <w:pPr>
              <w:jc w:val="both"/>
              <w:rPr>
                <w:sz w:val="28"/>
                <w:szCs w:val="28"/>
              </w:rPr>
            </w:pPr>
          </w:p>
          <w:p w:rsidR="00935DDF" w:rsidRPr="00935DDF" w:rsidRDefault="00935DDF" w:rsidP="00935DDF">
            <w:pPr>
              <w:jc w:val="both"/>
              <w:rPr>
                <w:sz w:val="28"/>
                <w:szCs w:val="28"/>
              </w:rPr>
            </w:pP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35DDF">
              <w:rPr>
                <w:sz w:val="28"/>
                <w:szCs w:val="28"/>
              </w:rPr>
              <w:t>В соответствии с Жилищным кодексом Российской Федерации, Федеральным законом от 30.12.2014 № 210-ФЗ «Об основах регулирования тарифов организаций коммунального комплекса»,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 управлению, содержанию и ремонту общего имущества</w:t>
            </w:r>
            <w:proofErr w:type="gramEnd"/>
            <w:r w:rsidRPr="00935DDF">
              <w:rPr>
                <w:sz w:val="28"/>
                <w:szCs w:val="28"/>
              </w:rPr>
              <w:t xml:space="preserve"> </w:t>
            </w:r>
            <w:proofErr w:type="gramStart"/>
            <w:r w:rsidRPr="00935DDF">
              <w:rPr>
                <w:sz w:val="28"/>
                <w:szCs w:val="28"/>
              </w:rPr>
              <w:t>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</w:t>
            </w:r>
            <w:proofErr w:type="gramEnd"/>
            <w:r w:rsidRPr="00935DDF">
              <w:rPr>
                <w:sz w:val="28"/>
                <w:szCs w:val="28"/>
              </w:rPr>
              <w:t xml:space="preserve"> </w:t>
            </w:r>
            <w:proofErr w:type="gramStart"/>
            <w:r w:rsidRPr="00935DDF">
              <w:rPr>
                <w:sz w:val="28"/>
                <w:szCs w:val="28"/>
              </w:rPr>
              <w:t>жилых домов», Законом Свердловской области от 15.07.2005 № 89-ОЗ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области», Федеральным законом от 29.06.2015 № 176-ФЗ «О внесении изменений в Жилищный</w:t>
            </w:r>
            <w:proofErr w:type="gramEnd"/>
            <w:r w:rsidRPr="00935DDF">
              <w:rPr>
                <w:sz w:val="28"/>
                <w:szCs w:val="28"/>
              </w:rPr>
              <w:t xml:space="preserve"> кодекс Российской Федерации и отдельные законодательные акты Российской Федерации», администрация городского округа Верхняя Пышма  </w:t>
            </w:r>
          </w:p>
        </w:tc>
      </w:tr>
    </w:tbl>
    <w:p w:rsidR="00935DDF" w:rsidRPr="00935DDF" w:rsidRDefault="00935DDF" w:rsidP="00935DDF">
      <w:pPr>
        <w:widowControl w:val="0"/>
        <w:jc w:val="both"/>
        <w:rPr>
          <w:sz w:val="28"/>
          <w:szCs w:val="28"/>
        </w:rPr>
      </w:pPr>
      <w:r w:rsidRPr="00935DD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35DDF" w:rsidRPr="00935DDF" w:rsidTr="00EE38F0">
        <w:trPr>
          <w:trHeight w:val="975"/>
        </w:trPr>
        <w:tc>
          <w:tcPr>
            <w:tcW w:w="9637" w:type="dxa"/>
            <w:gridSpan w:val="2"/>
            <w:vAlign w:val="bottom"/>
          </w:tcPr>
          <w:p w:rsidR="00935DDF" w:rsidRPr="00935DDF" w:rsidRDefault="00935DDF" w:rsidP="00935DDF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Установить на 2017 год:</w:t>
            </w:r>
          </w:p>
          <w:p w:rsidR="00935DDF" w:rsidRPr="00935DDF" w:rsidRDefault="00935DDF" w:rsidP="00935DDF">
            <w:pPr>
              <w:numPr>
                <w:ilvl w:val="0"/>
                <w:numId w:val="20"/>
              </w:numPr>
              <w:tabs>
                <w:tab w:val="left" w:pos="840"/>
                <w:tab w:val="left" w:pos="115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предельно допустимую долю собственных расходов граждан на оплату жилого по</w:t>
            </w:r>
            <w:r w:rsidRPr="00935DDF">
              <w:rPr>
                <w:spacing w:val="-20"/>
                <w:sz w:val="28"/>
                <w:szCs w:val="28"/>
              </w:rPr>
              <w:t>мещения и  коммунальных  услуг в  совокупном доходе  семьи в  размере: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lastRenderedPageBreak/>
              <w:t>- 12% для одиноко проживающих граждан и семей, которые имеют среднедушевой доход ниже величины прожиточного минимума, установленного в Свердловской области;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-  22% для иных одиноко проживающих граждан и семей.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2) социальные нормы площади жилья для расчета субсидий и социальных льгот: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 xml:space="preserve">- 33 </w:t>
            </w:r>
            <w:proofErr w:type="spellStart"/>
            <w:r w:rsidRPr="00935DDF">
              <w:rPr>
                <w:sz w:val="28"/>
                <w:szCs w:val="28"/>
              </w:rPr>
              <w:t>кв</w:t>
            </w:r>
            <w:proofErr w:type="gramStart"/>
            <w:r w:rsidRPr="00935DD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35DDF">
              <w:rPr>
                <w:sz w:val="28"/>
                <w:szCs w:val="28"/>
              </w:rPr>
              <w:t xml:space="preserve"> общей площади на одиноко проживающего человека;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 xml:space="preserve">- 22,5 </w:t>
            </w:r>
            <w:proofErr w:type="spellStart"/>
            <w:r w:rsidRPr="00935DDF">
              <w:rPr>
                <w:sz w:val="28"/>
                <w:szCs w:val="28"/>
              </w:rPr>
              <w:t>кв.м</w:t>
            </w:r>
            <w:proofErr w:type="spellEnd"/>
            <w:r w:rsidRPr="00935DDF">
              <w:rPr>
                <w:sz w:val="28"/>
                <w:szCs w:val="28"/>
              </w:rPr>
              <w:t>. общей площади на одного члена семьи, состоящей из 2 человек;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 xml:space="preserve">- 21 </w:t>
            </w:r>
            <w:proofErr w:type="spellStart"/>
            <w:r w:rsidRPr="00935DDF">
              <w:rPr>
                <w:sz w:val="28"/>
                <w:szCs w:val="28"/>
              </w:rPr>
              <w:t>кв</w:t>
            </w:r>
            <w:proofErr w:type="gramStart"/>
            <w:r w:rsidRPr="00935DD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35DDF">
              <w:rPr>
                <w:sz w:val="28"/>
                <w:szCs w:val="28"/>
              </w:rPr>
              <w:t xml:space="preserve"> общей площади на одного члена семьи, состоящей из 3 и более человек.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2. Организациям, осуществляющим начисление платежей за жилое помещение, производить расчеты с населением и организациями в соответствии с решениями собраний собственников многоквартирных домов;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3. Утвердить и ввести в действие с 01.01.2017: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 xml:space="preserve">1) размер и структуру платы за содержание жилого помещения на финансовый год для собственников и нанимателей, которые не определились с формой управления домом, либо не приняли решение об установлении размера платы за содержание жилого помещения, </w:t>
            </w:r>
            <w:proofErr w:type="gramStart"/>
            <w:r w:rsidRPr="00935DDF">
              <w:rPr>
                <w:sz w:val="28"/>
                <w:szCs w:val="28"/>
              </w:rPr>
              <w:t>согласно приложения</w:t>
            </w:r>
            <w:proofErr w:type="gramEnd"/>
            <w:r w:rsidRPr="00935DDF">
              <w:rPr>
                <w:sz w:val="28"/>
                <w:szCs w:val="28"/>
              </w:rPr>
              <w:t xml:space="preserve"> № 1;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 xml:space="preserve">2) минимальный перечень обязательных работ и услуг по содержанию общего имущества в многоквартирном доме </w:t>
            </w:r>
            <w:proofErr w:type="gramStart"/>
            <w:r w:rsidRPr="00935DDF">
              <w:rPr>
                <w:sz w:val="28"/>
                <w:szCs w:val="28"/>
              </w:rPr>
              <w:t>согласно приложения</w:t>
            </w:r>
            <w:proofErr w:type="gramEnd"/>
            <w:r w:rsidRPr="00935DDF">
              <w:rPr>
                <w:sz w:val="28"/>
                <w:szCs w:val="28"/>
              </w:rPr>
              <w:t xml:space="preserve"> № 2.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4. Для расчета размера платы за коммунальные услуги для собственников и нанимателей категории «Население» применять тарифы поставщиков коммунальных услуг, нормативы потребления коммунальных услуг, утвержденные постановлением РЭК Свердловской области на 2017 год.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5. Неиспользование собственниками, нанимателями и иными лицами помещений не является основанием невнесения платы за жилое помещение и  коммунальные услуги.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6. Признать утратившим силу постановление администрации городского  округа Верхняя Пышма от 31.12.2015 № 2074 «Об оплате жилья граждан городского округа Верхняя Пышма в 2016 году» с 01.01.2017.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7. Муниципальному казенному учреждению «Комитет жилищно-коммунального хозяйства» довести настоящее постановление до руководителей предприятий, осуществляющих начисление гражданам платежей за жилое помещение и коммунальные услуги.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8.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935DDF">
              <w:rPr>
                <w:sz w:val="28"/>
                <w:szCs w:val="28"/>
                <w:lang w:val="en-US"/>
              </w:rPr>
              <w:t>www</w:t>
            </w:r>
            <w:r w:rsidRPr="00935DDF">
              <w:rPr>
                <w:sz w:val="28"/>
                <w:szCs w:val="28"/>
              </w:rPr>
              <w:t>.</w:t>
            </w:r>
            <w:proofErr w:type="spellStart"/>
            <w:r w:rsidRPr="00935DDF">
              <w:rPr>
                <w:sz w:val="28"/>
                <w:szCs w:val="28"/>
              </w:rPr>
              <w:t>верхняяпышма-право</w:t>
            </w:r>
            <w:proofErr w:type="gramStart"/>
            <w:r w:rsidRPr="00935DDF">
              <w:rPr>
                <w:sz w:val="28"/>
                <w:szCs w:val="28"/>
              </w:rPr>
              <w:t>.р</w:t>
            </w:r>
            <w:proofErr w:type="gramEnd"/>
            <w:r w:rsidRPr="00935DDF">
              <w:rPr>
                <w:sz w:val="28"/>
                <w:szCs w:val="28"/>
              </w:rPr>
              <w:t>ф</w:t>
            </w:r>
            <w:proofErr w:type="spellEnd"/>
            <w:r w:rsidRPr="00935DDF">
              <w:rPr>
                <w:sz w:val="28"/>
                <w:szCs w:val="28"/>
              </w:rPr>
              <w:t>) и в газете «Красное знамя».</w:t>
            </w:r>
          </w:p>
          <w:p w:rsidR="00935DDF" w:rsidRPr="00935DDF" w:rsidRDefault="00935DDF" w:rsidP="00935DDF">
            <w:pPr>
              <w:ind w:firstLine="709"/>
              <w:jc w:val="both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 xml:space="preserve">9. </w:t>
            </w:r>
            <w:proofErr w:type="gramStart"/>
            <w:r w:rsidRPr="00935DDF">
              <w:rPr>
                <w:sz w:val="28"/>
                <w:szCs w:val="28"/>
              </w:rPr>
              <w:t>Контроль за</w:t>
            </w:r>
            <w:proofErr w:type="gramEnd"/>
            <w:r w:rsidRPr="00935DDF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</w:t>
            </w:r>
            <w:proofErr w:type="spellStart"/>
            <w:r w:rsidRPr="00935DDF">
              <w:rPr>
                <w:sz w:val="28"/>
                <w:szCs w:val="28"/>
              </w:rPr>
              <w:t>Невструева</w:t>
            </w:r>
            <w:proofErr w:type="spellEnd"/>
            <w:r w:rsidRPr="00935DDF">
              <w:rPr>
                <w:sz w:val="28"/>
                <w:szCs w:val="28"/>
              </w:rPr>
              <w:t xml:space="preserve"> Н.В.</w:t>
            </w:r>
          </w:p>
        </w:tc>
      </w:tr>
      <w:tr w:rsidR="00935DDF" w:rsidRPr="00935DDF" w:rsidTr="00EE38F0">
        <w:trPr>
          <w:trHeight w:val="630"/>
        </w:trPr>
        <w:tc>
          <w:tcPr>
            <w:tcW w:w="6273" w:type="dxa"/>
            <w:vAlign w:val="bottom"/>
          </w:tcPr>
          <w:p w:rsidR="00935DDF" w:rsidRPr="00935DDF" w:rsidRDefault="00935DDF" w:rsidP="00935DDF">
            <w:pPr>
              <w:ind w:firstLine="709"/>
              <w:rPr>
                <w:sz w:val="28"/>
                <w:szCs w:val="28"/>
              </w:rPr>
            </w:pPr>
          </w:p>
          <w:p w:rsidR="00935DDF" w:rsidRPr="00935DDF" w:rsidRDefault="00935DDF" w:rsidP="00935DDF">
            <w:pPr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35DDF" w:rsidRPr="00935DDF" w:rsidRDefault="00935DDF" w:rsidP="00935DDF">
            <w:pPr>
              <w:jc w:val="right"/>
              <w:rPr>
                <w:sz w:val="28"/>
                <w:szCs w:val="28"/>
              </w:rPr>
            </w:pPr>
            <w:r w:rsidRPr="00935DDF">
              <w:rPr>
                <w:sz w:val="28"/>
                <w:szCs w:val="28"/>
              </w:rPr>
              <w:t>В.С. Чирков</w:t>
            </w:r>
          </w:p>
        </w:tc>
      </w:tr>
    </w:tbl>
    <w:p w:rsidR="00935DDF" w:rsidRPr="00935DDF" w:rsidRDefault="00935DDF" w:rsidP="00935DDF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5911D0" w:rsidRDefault="005911D0" w:rsidP="003B5ED7">
      <w:pPr>
        <w:sectPr w:rsidR="005911D0" w:rsidSect="005E55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1134" w:header="454" w:footer="397" w:gutter="0"/>
          <w:cols w:space="708"/>
          <w:titlePg/>
          <w:docGrid w:linePitch="360"/>
        </w:sectPr>
      </w:pPr>
    </w:p>
    <w:p w:rsidR="005911D0" w:rsidRPr="005911D0" w:rsidRDefault="005911D0" w:rsidP="005911D0">
      <w:pPr>
        <w:autoSpaceDE w:val="0"/>
        <w:autoSpaceDN w:val="0"/>
        <w:adjustRightInd w:val="0"/>
        <w:ind w:left="9639"/>
        <w:rPr>
          <w:rFonts w:eastAsiaTheme="minorHAnsi"/>
          <w:bCs/>
          <w:sz w:val="28"/>
          <w:szCs w:val="28"/>
          <w:lang w:eastAsia="en-US"/>
        </w:rPr>
      </w:pPr>
    </w:p>
    <w:p w:rsidR="005911D0" w:rsidRPr="005911D0" w:rsidRDefault="005911D0" w:rsidP="005911D0">
      <w:pPr>
        <w:autoSpaceDE w:val="0"/>
        <w:autoSpaceDN w:val="0"/>
        <w:adjustRightInd w:val="0"/>
        <w:ind w:left="9639"/>
        <w:rPr>
          <w:rFonts w:eastAsiaTheme="minorHAnsi"/>
          <w:bCs/>
          <w:sz w:val="28"/>
          <w:szCs w:val="28"/>
          <w:lang w:eastAsia="en-US"/>
        </w:rPr>
      </w:pPr>
      <w:r w:rsidRPr="005911D0">
        <w:rPr>
          <w:rFonts w:eastAsiaTheme="minorHAnsi"/>
          <w:bCs/>
          <w:sz w:val="28"/>
          <w:szCs w:val="28"/>
          <w:lang w:eastAsia="en-US"/>
        </w:rPr>
        <w:t>ПРИЛОЖЕНИЕ № 1</w:t>
      </w:r>
      <w:r w:rsidRPr="005911D0">
        <w:rPr>
          <w:rFonts w:eastAsiaTheme="minorHAnsi"/>
          <w:bCs/>
          <w:sz w:val="28"/>
          <w:szCs w:val="28"/>
          <w:lang w:eastAsia="en-US"/>
        </w:rPr>
        <w:br/>
        <w:t xml:space="preserve">к </w:t>
      </w:r>
      <w:hyperlink w:anchor="sub_0" w:history="1">
        <w:r w:rsidRPr="005911D0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 w:rsidRPr="005911D0">
        <w:rPr>
          <w:rFonts w:eastAsiaTheme="minorHAnsi"/>
          <w:sz w:val="28"/>
          <w:szCs w:val="28"/>
          <w:lang w:eastAsia="en-US"/>
        </w:rPr>
        <w:t xml:space="preserve"> </w:t>
      </w:r>
      <w:r w:rsidRPr="005911D0">
        <w:rPr>
          <w:rFonts w:eastAsiaTheme="minorHAnsi"/>
          <w:bCs/>
          <w:sz w:val="28"/>
          <w:szCs w:val="28"/>
          <w:lang w:eastAsia="en-US"/>
        </w:rPr>
        <w:t>администрации городского округа Верхняя Пышма</w:t>
      </w:r>
    </w:p>
    <w:p w:rsidR="005911D0" w:rsidRPr="005911D0" w:rsidRDefault="005911D0" w:rsidP="005911D0">
      <w:pPr>
        <w:autoSpaceDE w:val="0"/>
        <w:autoSpaceDN w:val="0"/>
        <w:adjustRightInd w:val="0"/>
        <w:ind w:left="9639"/>
        <w:rPr>
          <w:rFonts w:eastAsiaTheme="minorHAnsi"/>
          <w:lang w:eastAsia="en-US"/>
        </w:rPr>
      </w:pPr>
      <w:r w:rsidRPr="005911D0">
        <w:rPr>
          <w:rFonts w:eastAsiaTheme="minorHAnsi"/>
          <w:bCs/>
          <w:sz w:val="28"/>
          <w:szCs w:val="28"/>
          <w:lang w:eastAsia="en-US"/>
        </w:rPr>
        <w:t>от  29.12.2016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911D0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911D0">
        <w:rPr>
          <w:rFonts w:eastAsiaTheme="minorHAnsi"/>
          <w:bCs/>
          <w:sz w:val="28"/>
          <w:szCs w:val="28"/>
          <w:lang w:eastAsia="en-US"/>
        </w:rPr>
        <w:t xml:space="preserve">1765 </w:t>
      </w:r>
      <w:r w:rsidRPr="005911D0">
        <w:rPr>
          <w:rFonts w:eastAsiaTheme="minorHAnsi"/>
          <w:bCs/>
          <w:sz w:val="28"/>
          <w:szCs w:val="28"/>
          <w:lang w:eastAsia="en-US"/>
        </w:rPr>
        <w:cr/>
      </w:r>
    </w:p>
    <w:p w:rsidR="005911D0" w:rsidRPr="005911D0" w:rsidRDefault="005911D0" w:rsidP="005911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11D0" w:rsidRPr="005911D0" w:rsidRDefault="005911D0" w:rsidP="005911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11D0" w:rsidRPr="005911D0" w:rsidRDefault="005911D0" w:rsidP="005911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911D0">
        <w:rPr>
          <w:rFonts w:eastAsiaTheme="minorHAnsi"/>
          <w:b/>
          <w:bCs/>
          <w:sz w:val="28"/>
          <w:szCs w:val="28"/>
          <w:lang w:eastAsia="en-US"/>
        </w:rPr>
        <w:t>Размер платы</w:t>
      </w:r>
      <w:r w:rsidRPr="005911D0">
        <w:rPr>
          <w:rFonts w:eastAsiaTheme="minorHAnsi"/>
          <w:b/>
          <w:bCs/>
          <w:sz w:val="28"/>
          <w:szCs w:val="28"/>
          <w:lang w:eastAsia="en-US"/>
        </w:rPr>
        <w:br/>
        <w:t>за содержание и ремонт жилого помещения</w:t>
      </w:r>
    </w:p>
    <w:p w:rsidR="005911D0" w:rsidRPr="005911D0" w:rsidRDefault="005911D0" w:rsidP="005911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11D0" w:rsidRPr="005911D0" w:rsidRDefault="005911D0" w:rsidP="005911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b"/>
        <w:tblW w:w="55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35"/>
        <w:gridCol w:w="2440"/>
        <w:gridCol w:w="785"/>
        <w:gridCol w:w="789"/>
        <w:gridCol w:w="786"/>
        <w:gridCol w:w="789"/>
        <w:gridCol w:w="786"/>
        <w:gridCol w:w="789"/>
        <w:gridCol w:w="786"/>
        <w:gridCol w:w="792"/>
        <w:gridCol w:w="786"/>
        <w:gridCol w:w="792"/>
        <w:gridCol w:w="786"/>
        <w:gridCol w:w="792"/>
        <w:gridCol w:w="786"/>
        <w:gridCol w:w="792"/>
        <w:gridCol w:w="786"/>
        <w:gridCol w:w="792"/>
      </w:tblGrid>
      <w:tr w:rsidR="005911D0" w:rsidRPr="005911D0" w:rsidTr="009B786C">
        <w:tc>
          <w:tcPr>
            <w:tcW w:w="5000" w:type="pct"/>
            <w:gridSpan w:val="18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Период действия с 01.01.2017 по 31.12.2017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5911D0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z w:val="22"/>
                <w:szCs w:val="22"/>
                <w:lang w:eastAsia="en-US"/>
              </w:rPr>
              <w:t>Структура платежа</w:t>
            </w:r>
          </w:p>
        </w:tc>
        <w:tc>
          <w:tcPr>
            <w:tcW w:w="505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дома с полной степенью благоустройства с лифтом, мусоропроводом и газом</w:t>
            </w:r>
          </w:p>
        </w:tc>
        <w:tc>
          <w:tcPr>
            <w:tcW w:w="505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дома с полной степенью благоустройства с лифтом, мусоропроводом и электроплитами</w:t>
            </w:r>
          </w:p>
        </w:tc>
        <w:tc>
          <w:tcPr>
            <w:tcW w:w="505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дома с полной степенью благоустройства с лифтом и газом</w:t>
            </w:r>
          </w:p>
        </w:tc>
        <w:tc>
          <w:tcPr>
            <w:tcW w:w="505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дома с полной степенью благоустройства с лифтом и электроплитами</w:t>
            </w:r>
          </w:p>
        </w:tc>
        <w:tc>
          <w:tcPr>
            <w:tcW w:w="505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z w:val="22"/>
                <w:szCs w:val="22"/>
                <w:lang w:eastAsia="en-US"/>
              </w:rPr>
              <w:t xml:space="preserve">дома обычной степенью </w:t>
            </w:r>
            <w:r w:rsidRPr="005911D0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благоустройства</w:t>
            </w:r>
            <w:r w:rsidRPr="005911D0">
              <w:rPr>
                <w:rFonts w:eastAsiaTheme="minorHAnsi"/>
                <w:sz w:val="22"/>
                <w:szCs w:val="22"/>
                <w:lang w:eastAsia="en-US"/>
              </w:rPr>
              <w:t xml:space="preserve"> с газом</w:t>
            </w:r>
          </w:p>
        </w:tc>
        <w:tc>
          <w:tcPr>
            <w:tcW w:w="505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дома обычной степенью благоустройства с электроплитами</w:t>
            </w:r>
          </w:p>
        </w:tc>
        <w:tc>
          <w:tcPr>
            <w:tcW w:w="505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z w:val="22"/>
                <w:szCs w:val="22"/>
                <w:lang w:eastAsia="en-US"/>
              </w:rPr>
              <w:t xml:space="preserve">дома с газом, колонками и </w:t>
            </w:r>
            <w:proofErr w:type="spellStart"/>
            <w:r w:rsidRPr="005911D0">
              <w:rPr>
                <w:rFonts w:eastAsiaTheme="minorHAnsi"/>
                <w:sz w:val="22"/>
                <w:szCs w:val="22"/>
                <w:lang w:eastAsia="en-US"/>
              </w:rPr>
              <w:t>шамбо</w:t>
            </w:r>
            <w:proofErr w:type="spellEnd"/>
          </w:p>
        </w:tc>
        <w:tc>
          <w:tcPr>
            <w:tcW w:w="509" w:type="pct"/>
            <w:gridSpan w:val="2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911D0">
              <w:rPr>
                <w:rFonts w:eastAsiaTheme="minorHAnsi"/>
                <w:sz w:val="22"/>
                <w:szCs w:val="22"/>
                <w:lang w:eastAsia="en-US"/>
              </w:rPr>
              <w:t xml:space="preserve">дома с колонками и </w:t>
            </w:r>
            <w:proofErr w:type="spellStart"/>
            <w:r w:rsidRPr="005911D0">
              <w:rPr>
                <w:rFonts w:eastAsiaTheme="minorHAnsi"/>
                <w:sz w:val="22"/>
                <w:szCs w:val="22"/>
                <w:lang w:eastAsia="en-US"/>
              </w:rPr>
              <w:t>шамбо</w:t>
            </w:r>
            <w:proofErr w:type="spellEnd"/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FF90D9A" wp14:editId="608B855D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13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388385E" wp14:editId="7BE76A73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15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7EBCB17" wp14:editId="2BDB213A">
                  <wp:extent cx="18097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16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09668E4" wp14:editId="7542BCDB">
                  <wp:extent cx="180975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17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C540915" wp14:editId="5EED3747">
                  <wp:extent cx="180975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18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D6E9807" wp14:editId="26CB1A56">
                  <wp:extent cx="180975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19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8BE2E41" wp14:editId="13016BBA">
                  <wp:extent cx="180975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20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88E7891" wp14:editId="4CB41CC8">
                  <wp:extent cx="180975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21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4C0F0C9" wp14:editId="68E21779">
                  <wp:extent cx="180975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22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4AB6F99" wp14:editId="7FE516F9">
                  <wp:extent cx="1809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23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2AF38DC" wp14:editId="672500B3">
                  <wp:extent cx="180975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24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198B663" wp14:editId="2A99A1E6">
                  <wp:extent cx="180975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25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2E4B54A" wp14:editId="7B0BD5AF">
                  <wp:extent cx="180975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26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01199CE" wp14:editId="0E4637A6">
                  <wp:extent cx="180975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27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6D19D8B" wp14:editId="2295A6DA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(с </w:t>
            </w:r>
            <w:hyperlink r:id="rId28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sz w:val="20"/>
                <w:szCs w:val="20"/>
                <w:lang w:eastAsia="en-US"/>
              </w:rPr>
              <w:t>на 1 </w:t>
            </w:r>
            <w:r w:rsidRPr="005911D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22ECC5D" wp14:editId="3862FD74">
                  <wp:extent cx="180975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1D0">
              <w:rPr>
                <w:rFonts w:eastAsiaTheme="minorHAnsi"/>
                <w:sz w:val="20"/>
                <w:szCs w:val="20"/>
                <w:lang w:eastAsia="en-US"/>
              </w:rPr>
              <w:t xml:space="preserve"> в месяц, руб. (без </w:t>
            </w:r>
            <w:hyperlink r:id="rId29" w:history="1">
              <w:r w:rsidRPr="005911D0">
                <w:rPr>
                  <w:rFonts w:eastAsiaTheme="minorHAnsi"/>
                  <w:sz w:val="20"/>
                  <w:szCs w:val="20"/>
                  <w:lang w:eastAsia="en-US"/>
                </w:rPr>
                <w:t>НДС</w:t>
              </w:r>
            </w:hyperlink>
            <w:r w:rsidRPr="005911D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Ремонт конструктивных элементов жилых зданий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1,18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1,00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1,18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1,00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1,18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1,00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1,18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1,00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1,82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1,82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1,82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1,82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1,54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 xml:space="preserve">Ремонт и обслуживание внутридомового инженерного оборудования, в </w:t>
            </w:r>
            <w:proofErr w:type="spellStart"/>
            <w:r w:rsidRPr="005911D0">
              <w:rPr>
                <w:rFonts w:eastAsiaTheme="minorHAnsi"/>
                <w:spacing w:val="-20"/>
                <w:lang w:eastAsia="en-US"/>
              </w:rPr>
              <w:t>т.ч</w:t>
            </w:r>
            <w:proofErr w:type="spellEnd"/>
            <w:r w:rsidRPr="005911D0">
              <w:rPr>
                <w:rFonts w:eastAsiaTheme="minorHAnsi"/>
                <w:spacing w:val="-20"/>
                <w:lang w:eastAsia="en-US"/>
              </w:rPr>
              <w:t>.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9,93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8,42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9,67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8,19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9,80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8,31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9,52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8,07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5,14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4,35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4,87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4,13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3,66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3,10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2,88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Газоснабжение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Обслуживание и поверка лифтового оборудования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4,17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4,17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4,17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4,17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 xml:space="preserve">Санитарное содержание домовладений, в </w:t>
            </w:r>
            <w:proofErr w:type="spellStart"/>
            <w:r w:rsidRPr="005911D0">
              <w:rPr>
                <w:rFonts w:eastAsiaTheme="minorHAnsi"/>
                <w:spacing w:val="-20"/>
                <w:lang w:eastAsia="en-US"/>
              </w:rPr>
              <w:t>т.ч</w:t>
            </w:r>
            <w:proofErr w:type="spellEnd"/>
            <w:r w:rsidRPr="005911D0">
              <w:rPr>
                <w:rFonts w:eastAsiaTheme="minorHAnsi"/>
                <w:spacing w:val="-20"/>
                <w:lang w:eastAsia="en-US"/>
              </w:rPr>
              <w:t>.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9,43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7,99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9,43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7,99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7,01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5,94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7,01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5,94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6,51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5,52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6,51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5,52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8,02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6,80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8,02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6,80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Уборка мусоропроводов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2,42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2,42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Уборка мест придомовой территории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3,39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3,39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2,54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2,54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Уборка лестничных клеток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1,69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1,69</w:t>
            </w:r>
          </w:p>
        </w:tc>
      </w:tr>
      <w:tr w:rsidR="005911D0" w:rsidRPr="005911D0" w:rsidTr="009B786C">
        <w:trPr>
          <w:trHeight w:val="293"/>
        </w:trPr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Вывоз ЖБО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2,90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2,46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2,46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Вывоз бытового мусора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1,55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1,31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1,55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1,31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1,55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1,31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1,55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1,31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1,00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0,85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1,00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0,85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1,00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0,85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0,98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0,83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Вывоз КГМ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0,09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0,08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0,09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0,08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0,09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0,08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0,09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0,08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0,07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0,06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0,07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0,06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0,05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0,05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0,04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1D0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 xml:space="preserve">Управленческие услуги, обеспечивающие надлежащее содержание </w:t>
            </w:r>
            <w:r w:rsidRPr="005911D0">
              <w:rPr>
                <w:rFonts w:eastAsiaTheme="minorHAnsi"/>
                <w:spacing w:val="-20"/>
                <w:lang w:eastAsia="en-US"/>
              </w:rPr>
              <w:lastRenderedPageBreak/>
              <w:t>общего имущества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lastRenderedPageBreak/>
              <w:t>4,01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4,01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4,01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4,01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4,01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4,01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4,01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4,01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5911D0">
              <w:rPr>
                <w:rFonts w:eastAsiaTheme="minorHAnsi"/>
                <w:bCs/>
                <w:lang w:eastAsia="en-US"/>
              </w:rPr>
              <w:t>3,40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spacing w:val="-20"/>
                <w:lang w:eastAsia="en-US"/>
              </w:rPr>
            </w:pPr>
            <w:r w:rsidRPr="005911D0">
              <w:rPr>
                <w:rFonts w:eastAsiaTheme="minorHAnsi"/>
                <w:b/>
                <w:spacing w:val="-20"/>
                <w:lang w:eastAsia="en-US"/>
              </w:rPr>
              <w:t>Всего: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26,19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22,20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25,93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21,97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23,64</w:t>
            </w:r>
          </w:p>
        </w:tc>
        <w:tc>
          <w:tcPr>
            <w:tcW w:w="25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20,04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23,36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19,80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18,55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15,72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18,28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15,50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18,56</w:t>
            </w:r>
          </w:p>
        </w:tc>
        <w:tc>
          <w:tcPr>
            <w:tcW w:w="254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15,73</w:t>
            </w:r>
          </w:p>
        </w:tc>
        <w:tc>
          <w:tcPr>
            <w:tcW w:w="25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18,28</w:t>
            </w:r>
          </w:p>
        </w:tc>
        <w:tc>
          <w:tcPr>
            <w:tcW w:w="258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5911D0">
              <w:rPr>
                <w:rFonts w:eastAsiaTheme="minorHAnsi"/>
                <w:b/>
                <w:bCs/>
                <w:lang w:eastAsia="en-US"/>
              </w:rPr>
              <w:t>15,49</w:t>
            </w:r>
          </w:p>
        </w:tc>
      </w:tr>
      <w:tr w:rsidR="005911D0" w:rsidRPr="005911D0" w:rsidTr="009B786C">
        <w:tc>
          <w:tcPr>
            <w:tcW w:w="172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pacing w:val="-20"/>
                <w:lang w:eastAsia="en-US"/>
              </w:rPr>
            </w:pPr>
            <w:r w:rsidRPr="005911D0">
              <w:rPr>
                <w:rFonts w:eastAsiaTheme="minorHAnsi"/>
                <w:spacing w:val="-20"/>
                <w:lang w:eastAsia="en-US"/>
              </w:rPr>
              <w:t>8.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</w:p>
        </w:tc>
        <w:tc>
          <w:tcPr>
            <w:tcW w:w="4045" w:type="pct"/>
            <w:gridSpan w:val="16"/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spacing w:after="200" w:line="260" w:lineRule="atLeast"/>
              <w:jc w:val="both"/>
              <w:rPr>
                <w:rFonts w:eastAsiaTheme="minorHAnsi"/>
                <w:lang w:eastAsia="en-US"/>
              </w:rPr>
            </w:pPr>
            <w:r w:rsidRPr="005911D0">
              <w:rPr>
                <w:rFonts w:eastAsiaTheme="minorHAnsi"/>
                <w:lang w:eastAsia="en-US"/>
              </w:rPr>
              <w:t>1.  Размер платы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 года.</w:t>
            </w:r>
          </w:p>
          <w:p w:rsidR="005911D0" w:rsidRPr="005911D0" w:rsidRDefault="005911D0" w:rsidP="005911D0">
            <w:pPr>
              <w:widowControl w:val="0"/>
              <w:tabs>
                <w:tab w:val="left" w:pos="0"/>
              </w:tabs>
              <w:spacing w:line="260" w:lineRule="atLeast"/>
              <w:ind w:left="40"/>
              <w:jc w:val="both"/>
              <w:rPr>
                <w:lang w:eastAsia="en-US"/>
              </w:rPr>
            </w:pPr>
            <w:r w:rsidRPr="005911D0">
              <w:rPr>
                <w:lang w:eastAsia="en-US"/>
              </w:rPr>
              <w:t>2.. В состав платы за жилое помещение могут быть включены только расходы на общедомовое потребление электроэнергии, холодной и горячей воды (в зависимости от степени благоустройства дома). Соответствующие нормативы потребления утверждены постановлениями Региональной энергетической комиссии Свердловской области от 27.08.2012:</w:t>
            </w:r>
          </w:p>
          <w:p w:rsidR="005911D0" w:rsidRPr="005911D0" w:rsidRDefault="005911D0" w:rsidP="005911D0">
            <w:pPr>
              <w:widowControl w:val="0"/>
              <w:spacing w:line="260" w:lineRule="atLeast"/>
              <w:ind w:firstLine="38"/>
              <w:jc w:val="both"/>
              <w:rPr>
                <w:lang w:eastAsia="en-US"/>
              </w:rPr>
            </w:pPr>
            <w:r w:rsidRPr="005911D0">
              <w:rPr>
                <w:lang w:eastAsia="en-US"/>
              </w:rPr>
              <w:t>- № 130-ПК (электроэнергия) «Об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области»;</w:t>
            </w:r>
          </w:p>
          <w:p w:rsidR="005911D0" w:rsidRPr="005911D0" w:rsidRDefault="005911D0" w:rsidP="005911D0">
            <w:pPr>
              <w:widowControl w:val="0"/>
              <w:spacing w:line="260" w:lineRule="atLeast"/>
              <w:ind w:firstLine="38"/>
              <w:jc w:val="both"/>
              <w:rPr>
                <w:lang w:eastAsia="en-US"/>
              </w:rPr>
            </w:pPr>
            <w:r w:rsidRPr="005911D0">
              <w:rPr>
                <w:lang w:eastAsia="en-US"/>
              </w:rPr>
              <w:t>- № 131-ПК «Об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Свердловской области»;</w:t>
            </w:r>
          </w:p>
          <w:p w:rsidR="005911D0" w:rsidRPr="005911D0" w:rsidRDefault="005911D0" w:rsidP="005911D0">
            <w:pPr>
              <w:widowControl w:val="0"/>
              <w:spacing w:after="240" w:line="260" w:lineRule="atLeast"/>
              <w:ind w:firstLine="38"/>
              <w:jc w:val="both"/>
              <w:rPr>
                <w:sz w:val="20"/>
                <w:szCs w:val="20"/>
                <w:lang w:eastAsia="en-US"/>
              </w:rPr>
            </w:pPr>
            <w:r w:rsidRPr="005911D0">
              <w:rPr>
                <w:lang w:eastAsia="en-US"/>
              </w:rPr>
              <w:t>- № 132-ПК «Об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муниципального образования «город Екатеринбург»;</w:t>
            </w:r>
          </w:p>
        </w:tc>
      </w:tr>
    </w:tbl>
    <w:p w:rsidR="005911D0" w:rsidRPr="005911D0" w:rsidRDefault="005911D0" w:rsidP="005911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11D0">
        <w:rPr>
          <w:rFonts w:eastAsiaTheme="minorHAnsi"/>
          <w:b/>
          <w:bCs/>
          <w:color w:val="26282F"/>
          <w:lang w:eastAsia="en-US"/>
        </w:rPr>
        <w:t>Примечание.</w:t>
      </w:r>
    </w:p>
    <w:p w:rsidR="005911D0" w:rsidRPr="005911D0" w:rsidRDefault="005911D0" w:rsidP="005911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11D0">
        <w:rPr>
          <w:rFonts w:eastAsiaTheme="minorHAnsi"/>
          <w:lang w:eastAsia="en-US"/>
        </w:rPr>
        <w:t>Рекомендовать:</w:t>
      </w:r>
    </w:p>
    <w:p w:rsidR="005911D0" w:rsidRPr="005911D0" w:rsidRDefault="005911D0" w:rsidP="005911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01"/>
      <w:r w:rsidRPr="005911D0">
        <w:rPr>
          <w:rFonts w:eastAsiaTheme="minorHAnsi"/>
          <w:lang w:eastAsia="en-US"/>
        </w:rPr>
        <w:t>1. Дополнительную площадь, изъятую из мест общего пользования, оплачивать на уровне размера платы за содержание жилого помещения.</w:t>
      </w:r>
    </w:p>
    <w:bookmarkEnd w:id="0"/>
    <w:p w:rsidR="005911D0" w:rsidRPr="005911D0" w:rsidRDefault="005911D0" w:rsidP="005911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11D0">
        <w:rPr>
          <w:rFonts w:eastAsiaTheme="minorHAnsi"/>
          <w:lang w:eastAsia="en-US"/>
        </w:rPr>
        <w:t>2. Расчет размера платы за содержание жилого помещения производить:</w:t>
      </w:r>
    </w:p>
    <w:p w:rsidR="005911D0" w:rsidRPr="005911D0" w:rsidRDefault="005911D0" w:rsidP="005911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11D0">
        <w:rPr>
          <w:rFonts w:eastAsiaTheme="minorHAnsi"/>
          <w:lang w:eastAsia="en-US"/>
        </w:rPr>
        <w:t>- для жителей, проживающих в коммунальных квартирах с применением коэффициента (далее k), равного отношению общей площади к жилой площади квартиры;</w:t>
      </w:r>
    </w:p>
    <w:p w:rsidR="005911D0" w:rsidRPr="005911D0" w:rsidRDefault="005911D0" w:rsidP="005911D0">
      <w:pPr>
        <w:spacing w:after="200" w:line="276" w:lineRule="auto"/>
        <w:jc w:val="both"/>
        <w:rPr>
          <w:rFonts w:eastAsiaTheme="minorHAnsi"/>
          <w:lang w:eastAsia="en-US"/>
        </w:rPr>
      </w:pPr>
      <w:r w:rsidRPr="005911D0">
        <w:rPr>
          <w:rFonts w:eastAsiaTheme="minorHAnsi"/>
          <w:lang w:eastAsia="en-US"/>
        </w:rPr>
        <w:t xml:space="preserve">- для проживающих в многоквартирных домах, имевших статус общежитий до принятия </w:t>
      </w:r>
      <w:hyperlink r:id="rId30" w:history="1">
        <w:r w:rsidRPr="005911D0">
          <w:rPr>
            <w:rFonts w:eastAsiaTheme="minorHAnsi"/>
            <w:color w:val="000000" w:themeColor="text1"/>
            <w:lang w:eastAsia="en-US"/>
          </w:rPr>
          <w:t>Федерального закона</w:t>
        </w:r>
      </w:hyperlink>
      <w:r w:rsidRPr="005911D0">
        <w:rPr>
          <w:rFonts w:eastAsiaTheme="minorHAnsi"/>
          <w:color w:val="000000" w:themeColor="text1"/>
          <w:lang w:eastAsia="en-US"/>
        </w:rPr>
        <w:t xml:space="preserve"> о</w:t>
      </w:r>
      <w:r w:rsidRPr="005911D0">
        <w:rPr>
          <w:rFonts w:eastAsiaTheme="minorHAnsi"/>
          <w:lang w:eastAsia="en-US"/>
        </w:rPr>
        <w:t>т 29.12.2004 N 189-ФЗ "О введение в действие Жилищного кодекса Российской Федерации" (далее - общежитие) с применением повышающего k, равного отношению общей площади данного общежития к жилой площади этого общежития;</w:t>
      </w:r>
    </w:p>
    <w:p w:rsidR="005911D0" w:rsidRPr="005911D0" w:rsidRDefault="005911D0" w:rsidP="005911D0">
      <w:pPr>
        <w:autoSpaceDE w:val="0"/>
        <w:autoSpaceDN w:val="0"/>
        <w:adjustRightInd w:val="0"/>
        <w:ind w:left="9912" w:firstLine="11"/>
        <w:rPr>
          <w:rFonts w:eastAsiaTheme="minorHAnsi"/>
          <w:lang w:eastAsia="en-US"/>
        </w:rPr>
      </w:pPr>
    </w:p>
    <w:p w:rsidR="005911D0" w:rsidRPr="005911D0" w:rsidRDefault="005911D0" w:rsidP="005911D0">
      <w:pPr>
        <w:autoSpaceDE w:val="0"/>
        <w:autoSpaceDN w:val="0"/>
        <w:adjustRightInd w:val="0"/>
        <w:ind w:left="9912" w:firstLine="11"/>
        <w:rPr>
          <w:rFonts w:eastAsiaTheme="minorHAnsi"/>
          <w:b/>
          <w:bCs/>
          <w:color w:val="26282F"/>
          <w:lang w:eastAsia="en-US"/>
        </w:rPr>
      </w:pPr>
    </w:p>
    <w:p w:rsidR="005911D0" w:rsidRPr="005911D0" w:rsidRDefault="005911D0" w:rsidP="005911D0">
      <w:pPr>
        <w:autoSpaceDE w:val="0"/>
        <w:autoSpaceDN w:val="0"/>
        <w:adjustRightInd w:val="0"/>
        <w:ind w:left="9639" w:firstLine="11"/>
        <w:rPr>
          <w:rFonts w:eastAsiaTheme="minorHAnsi"/>
          <w:sz w:val="28"/>
          <w:szCs w:val="28"/>
          <w:lang w:eastAsia="en-US"/>
        </w:rPr>
      </w:pPr>
      <w:r w:rsidRPr="005911D0">
        <w:rPr>
          <w:rFonts w:eastAsiaTheme="minorHAnsi"/>
          <w:bCs/>
          <w:color w:val="26282F"/>
          <w:sz w:val="28"/>
          <w:szCs w:val="28"/>
          <w:lang w:eastAsia="en-US"/>
        </w:rPr>
        <w:lastRenderedPageBreak/>
        <w:t>ПРИЛОЖЕНИЕ № 2</w:t>
      </w:r>
      <w:r w:rsidRPr="005911D0">
        <w:rPr>
          <w:rFonts w:eastAsiaTheme="minorHAnsi"/>
          <w:bCs/>
          <w:color w:val="26282F"/>
          <w:sz w:val="28"/>
          <w:szCs w:val="28"/>
          <w:lang w:eastAsia="en-US"/>
        </w:rPr>
        <w:br/>
        <w:t xml:space="preserve">к </w:t>
      </w:r>
      <w:hyperlink w:anchor="sub_0" w:history="1">
        <w:r w:rsidRPr="005911D0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 w:rsidRPr="005911D0">
        <w:rPr>
          <w:rFonts w:eastAsiaTheme="minorHAnsi"/>
          <w:sz w:val="28"/>
          <w:szCs w:val="28"/>
          <w:lang w:eastAsia="en-US"/>
        </w:rPr>
        <w:t xml:space="preserve"> </w:t>
      </w:r>
      <w:r w:rsidRPr="005911D0">
        <w:rPr>
          <w:rFonts w:eastAsiaTheme="minorHAnsi"/>
          <w:bCs/>
          <w:color w:val="26282F"/>
          <w:sz w:val="28"/>
          <w:szCs w:val="28"/>
          <w:lang w:eastAsia="en-US"/>
        </w:rPr>
        <w:t>администрации городского округа Верхняя Пышма</w:t>
      </w:r>
      <w:r w:rsidRPr="005911D0">
        <w:rPr>
          <w:rFonts w:eastAsiaTheme="minorHAnsi"/>
          <w:bCs/>
          <w:color w:val="26282F"/>
          <w:sz w:val="28"/>
          <w:szCs w:val="28"/>
          <w:lang w:eastAsia="en-US"/>
        </w:rPr>
        <w:br/>
      </w:r>
      <w:r w:rsidRPr="005911D0">
        <w:rPr>
          <w:rFonts w:eastAsiaTheme="minorHAnsi"/>
          <w:bCs/>
          <w:sz w:val="28"/>
          <w:szCs w:val="28"/>
          <w:lang w:eastAsia="en-US"/>
        </w:rPr>
        <w:t>от  29.12.2016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911D0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911D0">
        <w:rPr>
          <w:rFonts w:eastAsiaTheme="minorHAnsi"/>
          <w:bCs/>
          <w:sz w:val="28"/>
          <w:szCs w:val="28"/>
          <w:lang w:eastAsia="en-US"/>
        </w:rPr>
        <w:t>1765</w:t>
      </w:r>
      <w:bookmarkStart w:id="1" w:name="_GoBack"/>
      <w:bookmarkEnd w:id="1"/>
    </w:p>
    <w:p w:rsidR="005911D0" w:rsidRPr="005911D0" w:rsidRDefault="005911D0" w:rsidP="005911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911D0" w:rsidRPr="005911D0" w:rsidRDefault="005911D0" w:rsidP="005911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5911D0">
        <w:rPr>
          <w:rFonts w:eastAsiaTheme="minorHAnsi"/>
          <w:b/>
          <w:bCs/>
          <w:color w:val="26282F"/>
          <w:sz w:val="28"/>
          <w:szCs w:val="28"/>
          <w:lang w:eastAsia="en-US"/>
        </w:rPr>
        <w:t>Минимальный перечень</w:t>
      </w:r>
      <w:r w:rsidRPr="005911D0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обязательных работ и услуг, необходимых для обеспечения надлежащего содержания общего имущества в многоквартирном доме в составе платы за содержание жилья</w:t>
      </w:r>
    </w:p>
    <w:p w:rsidR="005911D0" w:rsidRPr="005911D0" w:rsidRDefault="005911D0" w:rsidP="005911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101"/>
        <w:gridCol w:w="3969"/>
        <w:gridCol w:w="3827"/>
      </w:tblGrid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Наименование и виды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Периодичность выполнения,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 том числе: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ходе плановых осмотров, во время подготовки к сезонной эксплуатации с составлением актов и планов проведения, текущего и капитального ремонтов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(фундаменты, стены, колонны и столбы, перекрытия и покрытия, балки, ригеля, лестницы, элементы крыш, перегородки, полы, оконные и дверные заполнения)</w:t>
            </w:r>
            <w:proofErr w:type="gramEnd"/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Подготовка к эксплуатации в весенне-летний период: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кровель от посторонних предметов, снежных и ледяных наростов, мусора;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укрепление водосточных труб, колен, воронок, снятие установленных на зиму крышек - лотков;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снятие пружин и доводчиков на входных дверях.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март - 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- приведение в порядок чердачных и подвальных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помещений;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переключения внутреннего водостока на летний режим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май -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ремонт оборудования детских, спортивных и хозяйственных площадок;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мелкий ремонт конструктивных элементов здания.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Подготовка к эксплуатации в осенне-зимний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приведение помещений, входящих в состав общего имущества в соответствие с Правилами пожарной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мелкий ремонт кровель, остекление и закрытие чердачных слуховых окон.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причин подтопления подвальных помещений.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замена разбитых стеклоблоков, стекол окон помещений общего пользования, ремонт и утепление входных дверей подъездов, установка пружин и доводчиков, прочие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сентябрь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установка крышек - лотков на воронках наружного водостока;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переключение внутреннего водостока на зимний режим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сентябрь </w:t>
            </w: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-о</w:t>
            </w:r>
            <w:proofErr w:type="gram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Организация текущих осмотров и текущий ремонт конструктивных элементов.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 раза в год с составлением календарного плана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общего имущества в многоквартирном доме, в том числе: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ходе плановых осмотров, во время подготовки к сезонной эксплуатации с составлением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актов и планов проведения, текущего и капитального ремонтов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Системы вентиляции и </w:t>
            </w:r>
            <w:proofErr w:type="spell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дымоудаления</w:t>
            </w:r>
            <w:proofErr w:type="spell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индивидуальные тепловые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пункты, </w:t>
            </w:r>
            <w:proofErr w:type="spell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водоподкачки</w:t>
            </w:r>
            <w:proofErr w:type="spell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, системы водоснабжения;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теплоснабжения; электроснабжения; канализации;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внутридомового газового оборудования</w:t>
            </w: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Подготовка к эксплуатации в осенне-зимний период: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ремонт, промывка и гидравлические испытания систем отопления;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укомплектование узлов ввода, элеваторных и тепловых узлов, поверка и установка контрольно-измерительных приборов;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ревизия, ремонт насосов и запорной арматуры;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восстановление тепловой изоляции на трубопроводах, расширительных баках, регулирующей арматуре;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герметизация вводов инженерных коммуникаций.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апрель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ремонт, утепление и прочистка дымовых и вентиляционных каналов.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проверка заземления оболочки электрического кабеля;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замеры сопротивления изоляции проводов;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ревизия и наладка электрооборудования.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Организация текущих осмотров и текущий ремонт элементов систем инженерно- технического обеспечения.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 раза в год с составлением календарного плана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Работы, выполняемые в целях надлежащего содержания и ремонта лифтов в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многоквартирном доме.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специализированной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организацией. Ликвидация сбоев в работе лифтов - круглосуточно диспетчерской службой.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2.3.1.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Подметание полов кабины лифта и влажная уборка.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2.3.2.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Содержание, обслуживание, ремонт и технический надзор за лифтами в соответствии с действующими Правилами устройства и безопасности эксплуатации лифтов и прочими нормами, и Правилами.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 утвержденному графику ППР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Работы, выполняемые в целях надлежащего содержания систем внутридомового газового оборудования в многоквартирном доме.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май - сентябрь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Осуществляется по договору специализированной организацией.</w:t>
            </w:r>
          </w:p>
        </w:tc>
      </w:tr>
      <w:tr w:rsidR="005911D0" w:rsidRPr="005911D0" w:rsidTr="009B786C">
        <w:trPr>
          <w:trHeight w:val="322"/>
        </w:trPr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проверка состояния системы внутридомового газового оборудования;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нарушения газоснабжения и утечек газа в газопроводах и приборах.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Контроль состояния и замена неисправных коллективных контрольно-измерительных приборов;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Осуществляется по договору специализированной организацией</w:t>
            </w: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поверка, регулировка, ремонт коллективных приборов учета, снятие показаний.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профилактический осмотр мусоропроводов.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 раза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удаление мусора из мусороприемных камер.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и влажная уборка мусороприемных камер.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мытье и протирка загрузочных клапанов мусоропроводов.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мойка сменных мусоросборников.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мойка нижней части ствола и шибера мусоропровода.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и дезинфекция всех элементов ствола мусоропровода.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дезинфекция мусоросборников.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засоров.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 и услуги по содержанию иного общего имущества в многоквартирном доме,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Выезд специалистов на место аварии не позднее 30 минут после получения сообщения от диспетчера или граждан (с уведомлением диспетчера), принятие мер к немедленной локализации аварии, проведение необходимых ремонтных работ, исключающих повторение аварии</w:t>
            </w: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приводящие к нарушению функционирования систем.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засоров канализации в жилых и вспомогательных помещениях, приводящих к затоплению помещений.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поступления воды в жилые и вспомогательные помещения.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</w:t>
            </w: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 смены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причин выхода из стоя оборудования ВРУ, повреждение электрических кабелей, отключения электроэнергии в здании, подъезде;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короткое замыкание.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 2 часа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нарушений в работе оборудования газоснабжения зданий и утечек газа в газопроводах и приборах.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локализаци</w:t>
            </w: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я(</w:t>
            </w:r>
            <w:proofErr w:type="gram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прекращение) протечек от неисправности кровли.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неисправности в системах организованного водостока: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внутреннего;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наружного.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2-х суток;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5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неисправностей в системах отопления и горячего водоснабжения.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причин протечки (промерзания стыков панелей и блоков.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7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 - в зимнее время;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в летнее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 3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общестроительные работы в объемах, необходимых для поддержания эксплуатационных каче</w:t>
            </w: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ств стр</w:t>
            </w:r>
            <w:proofErr w:type="gram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оительных конструкций (в жилых помещениях - не по вине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проживающих).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смены с принятием необходимых мер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устранение засоров и неисправности мусоропроводов.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 по обеспечению вывоза бытовых отходов и КГМ.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Осуществляется по договору специализированными организациями.</w:t>
            </w: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3.2.1.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Вывоз твердых бытовых отходов (ТБО).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 раза в день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вывоз крупногабаритного мусора.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сбор отходов 1 - 4 класса опасности (отработанных ртутьсодержащих ламп и проч.).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 по обеспечению вывоза жидких бытовых отходов (ЖБО).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 по содержанию придомовой территории.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зимний период: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сгребание и подметание свежевыпавшего снега вручную;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подметание территорий в дни без снегопада.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при снегопаде - 2 раза в день, 1 раз в день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Подъездные площадки, придомовые тротуары, </w:t>
            </w:r>
            <w:proofErr w:type="spell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отмостки</w:t>
            </w:r>
            <w:proofErr w:type="spellEnd"/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- посыпка территорий </w:t>
            </w:r>
            <w:proofErr w:type="spell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противогололедными</w:t>
            </w:r>
            <w:proofErr w:type="spell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 средствами вручную.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территорий от уплотненного снега и льда вручную.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территорий от свежевыпавшего и уплотненного снега механизированным способом.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Ежедневно при снегопаде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Внутридворовые</w:t>
            </w:r>
            <w:proofErr w:type="spell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 проезды, внутриквартальные тротуары, автопарковки</w:t>
            </w: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мешочная уборка мусора с территорий в дни без снегопада.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день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урн от мусора.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уборка контейнерных площадок.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3.4.2.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Летний период: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- подметание территорий в дни без осадков и с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осадками до 2-х см вручную.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раз в сутки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Подъездные площадки,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дворовые тротуары, </w:t>
            </w:r>
            <w:proofErr w:type="spell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отмостки</w:t>
            </w:r>
            <w:proofErr w:type="spell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, парковки.</w:t>
            </w: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подметание территорий в дни с сильными осадками.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2 суток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урн от мусора.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сутки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мешочная уборка мусора с территорий.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Детские, спортивные, хозяйственные площадки, газоны, проезды, парковки</w:t>
            </w: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выкашивание газонов.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2 раза за сезон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уборка контейнерных площадок.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sub_2351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3.5.1.</w:t>
            </w:r>
            <w:bookmarkEnd w:id="2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сухая и влажная уборка тамбуров, холлов, коридоров, галерей, лифтовых площадок и лифтовых холлов и кабин,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лестничных площадок и маршей, пандусов;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месяц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Тамбуры, холлы, коридоры, лестничные площадки и марши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3.5.2.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влажная протирка подоконников, оконных решеток, перил лестниц, шкафов для электросчетчиков слаботочных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устройств, почтовых ящиков, дверных коробок, полотен дверей, доводчиков, дверных ручек;</w:t>
            </w:r>
          </w:p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- 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3.5.3.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Мытье пола лестничных площадок, маршей, холлов, тамбуров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3.5.4.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Мытое</w:t>
            </w:r>
            <w:proofErr w:type="gramEnd"/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 окон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окна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3.5.5.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Дератизация подвальных помещений.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 xml:space="preserve">по мере необходимости, 1 раз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Осуществляется по договору </w:t>
            </w: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специализированной организацией.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3.5.6.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Дезинсекции, дезинфекция общих помещений.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Осуществляется по договору специализированной организацией.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Организация управления и договорные услуги.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 соответствии с финансовым планом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Утверждается ежегодно по результатам проведения отчетных собраний</w:t>
            </w: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3.6.1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Содержание аппарата управления УК.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3.6.2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Содержание структурных подразделений УК.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3.6.3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Договорная деятельность и претензионная работа.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11D0" w:rsidRPr="005911D0" w:rsidTr="009B786C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3.6.4.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1D0">
              <w:rPr>
                <w:rFonts w:eastAsiaTheme="minorHAnsi"/>
                <w:sz w:val="28"/>
                <w:szCs w:val="28"/>
                <w:lang w:eastAsia="en-US"/>
              </w:rPr>
              <w:t>Ведение и хранение технической документации на МКД.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D0" w:rsidRPr="005911D0" w:rsidRDefault="005911D0" w:rsidP="0059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911D0" w:rsidRPr="005911D0" w:rsidRDefault="005911D0" w:rsidP="005911D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D7DDB" w:rsidRPr="003B5ED7" w:rsidRDefault="00CD7DDB" w:rsidP="003B5ED7"/>
    <w:sectPr w:rsidR="00CD7DDB" w:rsidRPr="003B5ED7" w:rsidSect="00BD444B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B2" w:rsidRDefault="001063B2">
      <w:r>
        <w:separator/>
      </w:r>
    </w:p>
  </w:endnote>
  <w:endnote w:type="continuationSeparator" w:id="0">
    <w:p w:rsidR="001063B2" w:rsidRDefault="0010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B2" w:rsidRDefault="001063B2">
      <w:r>
        <w:separator/>
      </w:r>
    </w:p>
  </w:footnote>
  <w:footnote w:type="continuationSeparator" w:id="0">
    <w:p w:rsidR="001063B2" w:rsidRDefault="0010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7644378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1D0">
      <w:rPr>
        <w:noProof/>
      </w:rPr>
      <w:t>2</w:t>
    </w:r>
    <w:r>
      <w:fldChar w:fldCharType="end"/>
    </w:r>
  </w:p>
  <w:permEnd w:id="1976443788"/>
  <w:p w:rsidR="00810AAA" w:rsidRPr="00810AAA" w:rsidRDefault="001063B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063B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695D42"/>
    <w:multiLevelType w:val="hybridMultilevel"/>
    <w:tmpl w:val="FC8E8662"/>
    <w:lvl w:ilvl="0" w:tplc="0B229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B5A00"/>
    <w:multiLevelType w:val="hybridMultilevel"/>
    <w:tmpl w:val="6EE4AFB0"/>
    <w:lvl w:ilvl="0" w:tplc="CC60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63B2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911D0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35DDF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152E6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9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9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800200.20021" TargetMode="External"/><Relationship Id="rId18" Type="http://schemas.openxmlformats.org/officeDocument/2006/relationships/hyperlink" Target="garantF1://10800200.20021" TargetMode="External"/><Relationship Id="rId26" Type="http://schemas.openxmlformats.org/officeDocument/2006/relationships/hyperlink" Target="garantF1://10800200.20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800200.2002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garantF1://10800200.20021" TargetMode="External"/><Relationship Id="rId25" Type="http://schemas.openxmlformats.org/officeDocument/2006/relationships/hyperlink" Target="garantF1://10800200.200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20021" TargetMode="External"/><Relationship Id="rId20" Type="http://schemas.openxmlformats.org/officeDocument/2006/relationships/hyperlink" Target="garantF1://10800200.20021" TargetMode="External"/><Relationship Id="rId29" Type="http://schemas.openxmlformats.org/officeDocument/2006/relationships/hyperlink" Target="garantF1://10800200.20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garantF1://10800200.200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021" TargetMode="External"/><Relationship Id="rId23" Type="http://schemas.openxmlformats.org/officeDocument/2006/relationships/hyperlink" Target="garantF1://10800200.20021" TargetMode="External"/><Relationship Id="rId28" Type="http://schemas.openxmlformats.org/officeDocument/2006/relationships/hyperlink" Target="garantF1://10800200.20021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0800200.200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yperlink" Target="garantF1://10800200.20021" TargetMode="External"/><Relationship Id="rId27" Type="http://schemas.openxmlformats.org/officeDocument/2006/relationships/hyperlink" Target="garantF1://10800200.20021" TargetMode="External"/><Relationship Id="rId30" Type="http://schemas.openxmlformats.org/officeDocument/2006/relationships/hyperlink" Target="garantF1://120382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2444</Words>
  <Characters>18656</Characters>
  <Application>Microsoft Office Word</Application>
  <DocSecurity>0</DocSecurity>
  <Lines>888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2016-12-02T09:13:00Z</cp:lastPrinted>
  <dcterms:created xsi:type="dcterms:W3CDTF">2017-01-16T09:37:00Z</dcterms:created>
  <dcterms:modified xsi:type="dcterms:W3CDTF">2017-01-31T11:30:00Z</dcterms:modified>
</cp:coreProperties>
</file>