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795C18" w:rsidRPr="004E410B" w:rsidTr="000F011A">
        <w:trPr>
          <w:trHeight w:val="524"/>
        </w:trPr>
        <w:tc>
          <w:tcPr>
            <w:tcW w:w="9639" w:type="dxa"/>
            <w:gridSpan w:val="5"/>
          </w:tcPr>
          <w:p w:rsidR="00795C18" w:rsidRDefault="00795C18" w:rsidP="000F011A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95C18" w:rsidRPr="006B6949" w:rsidRDefault="00795C18" w:rsidP="000F011A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795C18" w:rsidRDefault="00795C18" w:rsidP="000F011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795C18" w:rsidRPr="000B3D44" w:rsidRDefault="00795C18" w:rsidP="000F011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PzhvFp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95C18" w:rsidRPr="004E410B" w:rsidTr="000F011A">
        <w:trPr>
          <w:trHeight w:val="524"/>
        </w:trPr>
        <w:tc>
          <w:tcPr>
            <w:tcW w:w="285" w:type="dxa"/>
            <w:vAlign w:val="bottom"/>
          </w:tcPr>
          <w:p w:rsidR="00795C18" w:rsidRPr="000B3D44" w:rsidRDefault="00795C18" w:rsidP="000F011A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795C18" w:rsidRPr="000B3D44" w:rsidRDefault="00795C18" w:rsidP="000F011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13.08.2018</w:t>
            </w:r>
          </w:p>
        </w:tc>
        <w:tc>
          <w:tcPr>
            <w:tcW w:w="428" w:type="dxa"/>
            <w:vAlign w:val="bottom"/>
          </w:tcPr>
          <w:p w:rsidR="00795C18" w:rsidRPr="000B3D44" w:rsidRDefault="00795C18" w:rsidP="000F011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95C18" w:rsidRPr="000B3D44" w:rsidRDefault="00795C18" w:rsidP="000F011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  <w:r>
              <w:t>691</w:t>
            </w:r>
          </w:p>
        </w:tc>
        <w:tc>
          <w:tcPr>
            <w:tcW w:w="6502" w:type="dxa"/>
            <w:vAlign w:val="bottom"/>
          </w:tcPr>
          <w:p w:rsidR="00795C18" w:rsidRPr="000B3D44" w:rsidRDefault="00795C18" w:rsidP="000F011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95C18" w:rsidRPr="004E410B" w:rsidTr="000F011A">
        <w:trPr>
          <w:trHeight w:val="130"/>
        </w:trPr>
        <w:tc>
          <w:tcPr>
            <w:tcW w:w="9639" w:type="dxa"/>
            <w:gridSpan w:val="5"/>
          </w:tcPr>
          <w:p w:rsidR="00795C18" w:rsidRPr="000B3D44" w:rsidRDefault="00795C18" w:rsidP="000F011A">
            <w:pPr>
              <w:rPr>
                <w:sz w:val="20"/>
                <w:szCs w:val="28"/>
              </w:rPr>
            </w:pPr>
          </w:p>
        </w:tc>
      </w:tr>
      <w:tr w:rsidR="00795C18" w:rsidRPr="004E410B" w:rsidTr="000F011A">
        <w:tc>
          <w:tcPr>
            <w:tcW w:w="9639" w:type="dxa"/>
            <w:gridSpan w:val="5"/>
          </w:tcPr>
          <w:p w:rsidR="00795C18" w:rsidRDefault="00795C18" w:rsidP="000F011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795C18" w:rsidRPr="008F4A19" w:rsidRDefault="00795C18" w:rsidP="000F011A">
            <w:pPr>
              <w:rPr>
                <w:sz w:val="28"/>
                <w:szCs w:val="28"/>
              </w:rPr>
            </w:pPr>
          </w:p>
          <w:p w:rsidR="00795C18" w:rsidRPr="008F4A19" w:rsidRDefault="00795C18" w:rsidP="000F011A">
            <w:pPr>
              <w:rPr>
                <w:sz w:val="28"/>
                <w:szCs w:val="28"/>
              </w:rPr>
            </w:pPr>
          </w:p>
        </w:tc>
      </w:tr>
      <w:tr w:rsidR="00795C18" w:rsidRPr="004E410B" w:rsidTr="000F011A">
        <w:tc>
          <w:tcPr>
            <w:tcW w:w="9639" w:type="dxa"/>
            <w:gridSpan w:val="5"/>
          </w:tcPr>
          <w:p w:rsidR="00795C18" w:rsidRPr="009A7DD3" w:rsidRDefault="00795C18" w:rsidP="000F011A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внесении изменений в муниципальную программу «Управление муниципальными финансами городского округа Верхняя Пышма до 2020 года»</w:t>
            </w:r>
          </w:p>
        </w:tc>
      </w:tr>
      <w:tr w:rsidR="00795C18" w:rsidRPr="004E410B" w:rsidTr="000F011A">
        <w:tc>
          <w:tcPr>
            <w:tcW w:w="9639" w:type="dxa"/>
            <w:gridSpan w:val="5"/>
          </w:tcPr>
          <w:p w:rsidR="00795C18" w:rsidRDefault="00795C18" w:rsidP="000F011A">
            <w:pPr>
              <w:jc w:val="both"/>
              <w:rPr>
                <w:sz w:val="28"/>
                <w:szCs w:val="28"/>
              </w:rPr>
            </w:pPr>
          </w:p>
          <w:p w:rsidR="00795C18" w:rsidRDefault="00795C18" w:rsidP="000F011A">
            <w:pPr>
              <w:jc w:val="both"/>
              <w:rPr>
                <w:sz w:val="28"/>
                <w:szCs w:val="28"/>
              </w:rPr>
            </w:pPr>
          </w:p>
          <w:p w:rsidR="00795C18" w:rsidRPr="008F4A19" w:rsidRDefault="00795C18" w:rsidP="000F011A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соответствии  со статьей 179 Бюджетного кодекса Российской Федерации, постановлением админист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рации городского округа Верхняя Пышма от 01.09.2015 № 1411  «Об утверждении Порядка формирования и реализации муниципальных программ в городском округе Верхняя Пышма»,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решением Думы городского округа Верхняя Пышма от 27.07.2018 № 77/7</w:t>
            </w:r>
            <w:r>
              <w:rPr>
                <w:rFonts w:ascii="Tahoma" w:hAnsi="Tahoma" w:cs="Tahoma"/>
                <w:b/>
                <w:bCs/>
                <w:color w:val="40404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«О внесении изменений в Решение Думы городского округа Верхняя Пышма от 21.12.2017 года №67/2 «О бюджете городского округа</w:t>
            </w:r>
            <w:proofErr w:type="gramEnd"/>
            <w:r>
              <w:rPr>
                <w:bCs/>
                <w:sz w:val="28"/>
                <w:szCs w:val="28"/>
              </w:rPr>
              <w:t xml:space="preserve"> Верхняя Пышма на 2018 год и плановый период 2019 и 2020 годов»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руководствуясь Уставом  городского округа Верхняя Пышма, администрация городского округа Верхняя Пышма</w:t>
            </w:r>
          </w:p>
        </w:tc>
      </w:tr>
    </w:tbl>
    <w:p w:rsidR="00795C18" w:rsidRPr="00C10A2E" w:rsidRDefault="00795C18" w:rsidP="00795C18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795C18" w:rsidRPr="004E410B" w:rsidTr="000F011A">
        <w:trPr>
          <w:trHeight w:val="975"/>
        </w:trPr>
        <w:tc>
          <w:tcPr>
            <w:tcW w:w="9637" w:type="dxa"/>
            <w:gridSpan w:val="2"/>
            <w:vAlign w:val="bottom"/>
          </w:tcPr>
          <w:p w:rsidR="00795C18" w:rsidRDefault="00795C18" w:rsidP="000F011A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Внести в муниципальную программу «Управление муниципальными финансами городского округа Верхняя Пышма до 2020 года» (далее - Программа), утвержденную постановлением администрации городского округа Верхняя Пышма от 30.09.2014 №1710 (в редакции от 28.03.2018 № 268), следующие изменения:</w:t>
            </w:r>
          </w:p>
          <w:p w:rsidR="00795C18" w:rsidRDefault="00795C18" w:rsidP="00795C18">
            <w:pPr>
              <w:pStyle w:val="a7"/>
              <w:numPr>
                <w:ilvl w:val="0"/>
                <w:numId w:val="1"/>
              </w:numPr>
              <w:tabs>
                <w:tab w:val="left" w:pos="993"/>
              </w:tabs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паспорте Программы строку 6 изложить в следующей редакции:</w:t>
            </w:r>
          </w:p>
          <w:p w:rsidR="00795C18" w:rsidRDefault="00795C18" w:rsidP="000F011A">
            <w:pPr>
              <w:pStyle w:val="a7"/>
              <w:tabs>
                <w:tab w:val="left" w:pos="993"/>
              </w:tabs>
              <w:spacing w:before="0" w:beforeAutospacing="0" w:after="0" w:afterAutospacing="0"/>
              <w:ind w:left="709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795C18" w:rsidTr="000F011A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C18" w:rsidRDefault="00795C18" w:rsidP="000F011A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Объемы и источники финансирования муниципальной программы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5C18" w:rsidRDefault="00795C18" w:rsidP="000F011A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Всего 77 309,0 тыс. рублей, в том числе:</w:t>
                  </w:r>
                </w:p>
                <w:p w:rsidR="00795C18" w:rsidRDefault="00795C18" w:rsidP="000F011A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 год – 12 254,2 тыс. рублей,</w:t>
                  </w:r>
                </w:p>
                <w:p w:rsidR="00795C18" w:rsidRDefault="00795C18" w:rsidP="000F011A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 год – 12 474,1 тыс. рублей,</w:t>
                  </w:r>
                </w:p>
                <w:p w:rsidR="00795C18" w:rsidRDefault="00795C18" w:rsidP="000F011A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2017 год – 12 610,5 тыс. рублей,</w:t>
                  </w:r>
                </w:p>
                <w:p w:rsidR="00795C18" w:rsidRDefault="00795C18" w:rsidP="000F011A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 год – 13 160,2 тыс. рублей,</w:t>
                  </w:r>
                </w:p>
                <w:p w:rsidR="00795C18" w:rsidRDefault="00795C18" w:rsidP="000F011A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2019 год – 13 405,0 тыс. рублей,</w:t>
                  </w:r>
                </w:p>
                <w:p w:rsidR="00795C18" w:rsidRDefault="00795C18" w:rsidP="000F011A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2020 год – 13 405,0 тыс. рублей,</w:t>
                  </w:r>
                </w:p>
                <w:p w:rsidR="00795C18" w:rsidRDefault="00795C18" w:rsidP="000F011A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из них местный бюджет  77 309,0 тыс. рублей, в том числе:</w:t>
                  </w:r>
                </w:p>
                <w:p w:rsidR="00795C18" w:rsidRDefault="00795C18" w:rsidP="000F011A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 год – 12 254,2 тыс. рублей,</w:t>
                  </w:r>
                </w:p>
                <w:p w:rsidR="00795C18" w:rsidRDefault="00795C18" w:rsidP="000F011A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 год – 12 474,1 тыс. рублей,</w:t>
                  </w:r>
                </w:p>
                <w:p w:rsidR="00795C18" w:rsidRDefault="00795C18" w:rsidP="000F011A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2017 год – 12 610,5 тыс. рублей,</w:t>
                  </w:r>
                </w:p>
                <w:p w:rsidR="00795C18" w:rsidRDefault="00795C18" w:rsidP="000F011A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 год – 13 160,2 тыс. рублей,</w:t>
                  </w:r>
                </w:p>
                <w:p w:rsidR="00795C18" w:rsidRDefault="00795C18" w:rsidP="000F011A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2019 год – 13 405,0 тыс. рублей,</w:t>
                  </w:r>
                </w:p>
                <w:p w:rsidR="00795C18" w:rsidRDefault="00795C18" w:rsidP="000F011A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2020 год – 13 405,0 тыс. рублей.</w:t>
                  </w:r>
                </w:p>
              </w:tc>
            </w:tr>
          </w:tbl>
          <w:p w:rsidR="00795C18" w:rsidRDefault="00795C18" w:rsidP="000F011A">
            <w:pPr>
              <w:jc w:val="both"/>
              <w:rPr>
                <w:sz w:val="28"/>
                <w:szCs w:val="28"/>
              </w:rPr>
            </w:pPr>
          </w:p>
          <w:p w:rsidR="00795C18" w:rsidRDefault="00795C18" w:rsidP="000F011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приложение № 2 к Программе изложить в новой редакции (прилагается).</w:t>
            </w:r>
          </w:p>
          <w:p w:rsidR="00795C18" w:rsidRDefault="00795C18" w:rsidP="000F011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на официальном интерне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портале правовой информации городского округа Верхняя Пышма (</w:t>
            </w:r>
            <w:r w:rsidRPr="00EB3B56">
              <w:rPr>
                <w:sz w:val="28"/>
                <w:szCs w:val="28"/>
                <w:lang w:val="en-US"/>
              </w:rPr>
              <w:t>www</w:t>
            </w:r>
            <w:r w:rsidRPr="00EB3B56">
              <w:rPr>
                <w:sz w:val="28"/>
                <w:szCs w:val="28"/>
              </w:rPr>
              <w:t>.верхняяпышма-право.рф</w:t>
            </w:r>
            <w:r>
              <w:rPr>
                <w:sz w:val="28"/>
                <w:szCs w:val="28"/>
              </w:rPr>
              <w:t>) и разместить на официальном сайте городского округа Верхняя Пышма (</w:t>
            </w:r>
            <w:r>
              <w:rPr>
                <w:sz w:val="28"/>
                <w:szCs w:val="28"/>
                <w:lang w:val="en-US"/>
              </w:rPr>
              <w:t>movp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795C18" w:rsidRDefault="00795C18" w:rsidP="000F011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выполнением настоящего постановления возложить на </w:t>
            </w:r>
            <w:r>
              <w:rPr>
                <w:color w:val="000000"/>
                <w:sz w:val="28"/>
              </w:rPr>
              <w:t xml:space="preserve">заместителя главы администрации городского округа Верхняя Пышма по экономике и финансам </w:t>
            </w:r>
            <w:proofErr w:type="spellStart"/>
            <w:r>
              <w:rPr>
                <w:color w:val="000000"/>
                <w:sz w:val="28"/>
              </w:rPr>
              <w:t>Ряжкину</w:t>
            </w:r>
            <w:proofErr w:type="spellEnd"/>
            <w:r>
              <w:rPr>
                <w:color w:val="000000"/>
                <w:sz w:val="28"/>
              </w:rPr>
              <w:t xml:space="preserve"> М.С.</w:t>
            </w:r>
          </w:p>
          <w:p w:rsidR="00795C18" w:rsidRPr="004E410B" w:rsidRDefault="00795C18" w:rsidP="000F011A">
            <w:pPr>
              <w:jc w:val="right"/>
              <w:rPr>
                <w:sz w:val="28"/>
                <w:szCs w:val="28"/>
              </w:rPr>
            </w:pPr>
          </w:p>
        </w:tc>
      </w:tr>
      <w:tr w:rsidR="00795C18" w:rsidRPr="004E410B" w:rsidTr="000F011A">
        <w:trPr>
          <w:trHeight w:val="630"/>
        </w:trPr>
        <w:tc>
          <w:tcPr>
            <w:tcW w:w="6273" w:type="dxa"/>
            <w:vAlign w:val="bottom"/>
          </w:tcPr>
          <w:p w:rsidR="00795C18" w:rsidRPr="00C10A2E" w:rsidRDefault="00795C18" w:rsidP="000F011A">
            <w:pPr>
              <w:rPr>
                <w:sz w:val="28"/>
                <w:szCs w:val="28"/>
              </w:rPr>
            </w:pPr>
          </w:p>
          <w:p w:rsidR="00795C18" w:rsidRDefault="00795C18" w:rsidP="000F011A">
            <w:pPr>
              <w:ind w:right="258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795C18" w:rsidRPr="00EC798A" w:rsidRDefault="00795C18" w:rsidP="000F011A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795C18" w:rsidRPr="00EC798A" w:rsidRDefault="00795C18" w:rsidP="00795C18">
      <w:pPr>
        <w:pStyle w:val="ConsNormal"/>
        <w:widowControl/>
        <w:ind w:firstLine="0"/>
      </w:pPr>
    </w:p>
    <w:p w:rsidR="004373A4" w:rsidRPr="00795C18" w:rsidRDefault="004373A4" w:rsidP="00795C18"/>
    <w:sectPr w:rsidR="004373A4" w:rsidRPr="00795C18" w:rsidSect="00ED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46" w:rsidRDefault="00E13046" w:rsidP="008A5451">
      <w:r>
        <w:separator/>
      </w:r>
    </w:p>
  </w:endnote>
  <w:endnote w:type="continuationSeparator" w:id="0">
    <w:p w:rsidR="00E13046" w:rsidRDefault="00E13046" w:rsidP="008A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1304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Вр-145396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E13046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Вр-145396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46" w:rsidRDefault="00E13046" w:rsidP="008A5451">
      <w:r>
        <w:separator/>
      </w:r>
    </w:p>
  </w:footnote>
  <w:footnote w:type="continuationSeparator" w:id="0">
    <w:p w:rsidR="00E13046" w:rsidRDefault="00E13046" w:rsidP="008A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40396951" w:edGrp="everyone"/>
  <w:p w:rsidR="00AF0248" w:rsidRDefault="00E1304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5C18">
      <w:rPr>
        <w:noProof/>
      </w:rPr>
      <w:t>2</w:t>
    </w:r>
    <w:r>
      <w:fldChar w:fldCharType="end"/>
    </w:r>
  </w:p>
  <w:permEnd w:id="840396951"/>
  <w:p w:rsidR="00810AAA" w:rsidRPr="00810AAA" w:rsidRDefault="00E1304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E13046">
    <w:pPr>
      <w:pStyle w:val="a3"/>
      <w:jc w:val="center"/>
    </w:pPr>
    <w:r>
      <w:t xml:space="preserve"> </w:t>
    </w:r>
  </w:p>
  <w:p w:rsidR="00810AAA" w:rsidRDefault="00E13046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5BC9"/>
    <w:multiLevelType w:val="hybridMultilevel"/>
    <w:tmpl w:val="DD0E1A6E"/>
    <w:lvl w:ilvl="0" w:tplc="04190011">
      <w:start w:val="1"/>
      <w:numFmt w:val="decimal"/>
      <w:lvlText w:val="%1)"/>
      <w:lvlJc w:val="left"/>
      <w:pPr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1"/>
    <w:rsid w:val="004373A4"/>
    <w:rsid w:val="00633E42"/>
    <w:rsid w:val="00795C18"/>
    <w:rsid w:val="008A5451"/>
    <w:rsid w:val="00E1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4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451"/>
  </w:style>
  <w:style w:type="paragraph" w:styleId="a5">
    <w:name w:val="footer"/>
    <w:basedOn w:val="a"/>
    <w:link w:val="a6"/>
    <w:uiPriority w:val="99"/>
    <w:unhideWhenUsed/>
    <w:rsid w:val="008A54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451"/>
  </w:style>
  <w:style w:type="paragraph" w:customStyle="1" w:styleId="ConsNormal">
    <w:name w:val="ConsNormal"/>
    <w:rsid w:val="00795C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95C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4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451"/>
  </w:style>
  <w:style w:type="paragraph" w:styleId="a5">
    <w:name w:val="footer"/>
    <w:basedOn w:val="a"/>
    <w:link w:val="a6"/>
    <w:uiPriority w:val="99"/>
    <w:unhideWhenUsed/>
    <w:rsid w:val="008A54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451"/>
  </w:style>
  <w:style w:type="paragraph" w:customStyle="1" w:styleId="ConsNormal">
    <w:name w:val="ConsNormal"/>
    <w:rsid w:val="00795C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95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2018-08-14T06:18:00Z</dcterms:created>
  <dcterms:modified xsi:type="dcterms:W3CDTF">2018-08-14T06:18:00Z</dcterms:modified>
</cp:coreProperties>
</file>