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F7" w:rsidRPr="002D36F7" w:rsidRDefault="002D36F7" w:rsidP="002D36F7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2D36F7" w:rsidRPr="002D36F7" w:rsidTr="00D56E37">
        <w:tc>
          <w:tcPr>
            <w:tcW w:w="9639" w:type="dxa"/>
            <w:gridSpan w:val="5"/>
          </w:tcPr>
          <w:p w:rsidR="002D36F7" w:rsidRPr="002D36F7" w:rsidRDefault="002D36F7" w:rsidP="002D36F7">
            <w:pPr>
              <w:jc w:val="center"/>
              <w:rPr>
                <w:b/>
                <w:sz w:val="22"/>
                <w:szCs w:val="22"/>
              </w:rPr>
            </w:pPr>
          </w:p>
          <w:p w:rsidR="002D36F7" w:rsidRPr="002D36F7" w:rsidRDefault="002D36F7" w:rsidP="002D36F7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2D36F7" w:rsidRPr="002D36F7" w:rsidRDefault="002D36F7" w:rsidP="002D36F7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2D36F7" w:rsidRPr="002D36F7" w:rsidTr="00D56E37">
        <w:trPr>
          <w:trHeight w:val="524"/>
        </w:trPr>
        <w:tc>
          <w:tcPr>
            <w:tcW w:w="9639" w:type="dxa"/>
            <w:gridSpan w:val="5"/>
          </w:tcPr>
          <w:p w:rsidR="002D36F7" w:rsidRPr="002D36F7" w:rsidRDefault="002D36F7" w:rsidP="002D36F7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2D36F7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2D36F7" w:rsidRPr="002D36F7" w:rsidRDefault="002D36F7" w:rsidP="002D36F7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2D36F7">
              <w:rPr>
                <w:b/>
                <w:sz w:val="28"/>
                <w:szCs w:val="28"/>
              </w:rPr>
              <w:t>Верхняя Пышма</w:t>
            </w:r>
          </w:p>
          <w:p w:rsidR="002D36F7" w:rsidRPr="002D36F7" w:rsidRDefault="002D36F7" w:rsidP="002D36F7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2D36F7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2D36F7" w:rsidRPr="002D36F7" w:rsidRDefault="002D36F7" w:rsidP="002D36F7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2D36F7" w:rsidRPr="002D36F7" w:rsidTr="00D56E37">
        <w:trPr>
          <w:trHeight w:val="524"/>
        </w:trPr>
        <w:tc>
          <w:tcPr>
            <w:tcW w:w="285" w:type="dxa"/>
            <w:vAlign w:val="bottom"/>
          </w:tcPr>
          <w:p w:rsidR="002D36F7" w:rsidRPr="002D36F7" w:rsidRDefault="002D36F7" w:rsidP="002D36F7">
            <w:pPr>
              <w:tabs>
                <w:tab w:val="left" w:leader="underscore" w:pos="9639"/>
              </w:tabs>
              <w:rPr>
                <w:szCs w:val="28"/>
              </w:rPr>
            </w:pPr>
            <w:r w:rsidRPr="002D36F7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2D36F7" w:rsidRPr="002D36F7" w:rsidRDefault="002D36F7" w:rsidP="002D36F7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2D36F7">
              <w:fldChar w:fldCharType="begin"/>
            </w:r>
            <w:r w:rsidRPr="002D36F7">
              <w:instrText xml:space="preserve"> DOCPROPERTY  Рег.дата  \* MERGEFORMAT </w:instrText>
            </w:r>
            <w:r w:rsidRPr="002D36F7">
              <w:fldChar w:fldCharType="separate"/>
            </w:r>
            <w:r w:rsidRPr="002D36F7">
              <w:t xml:space="preserve"> </w:t>
            </w:r>
            <w:r w:rsidRPr="002D36F7">
              <w:fldChar w:fldCharType="end"/>
            </w:r>
            <w:r>
              <w:t>24.04.2017</w:t>
            </w:r>
          </w:p>
        </w:tc>
        <w:tc>
          <w:tcPr>
            <w:tcW w:w="428" w:type="dxa"/>
            <w:vAlign w:val="bottom"/>
          </w:tcPr>
          <w:p w:rsidR="002D36F7" w:rsidRPr="002D36F7" w:rsidRDefault="002D36F7" w:rsidP="002D36F7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2D36F7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2D36F7" w:rsidRPr="002D36F7" w:rsidRDefault="002D36F7" w:rsidP="002D36F7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250</w:t>
            </w:r>
            <w:bookmarkStart w:id="0" w:name="_GoBack"/>
            <w:bookmarkEnd w:id="0"/>
            <w:r w:rsidRPr="002D36F7">
              <w:fldChar w:fldCharType="begin"/>
            </w:r>
            <w:r w:rsidRPr="002D36F7">
              <w:instrText xml:space="preserve"> DOCPROPERTY  Рег.№  \* MERGEFORMAT </w:instrText>
            </w:r>
            <w:r w:rsidRPr="002D36F7">
              <w:fldChar w:fldCharType="separate"/>
            </w:r>
            <w:r w:rsidRPr="002D36F7">
              <w:t xml:space="preserve"> </w:t>
            </w:r>
            <w:r w:rsidRPr="002D36F7">
              <w:fldChar w:fldCharType="end"/>
            </w:r>
          </w:p>
        </w:tc>
        <w:tc>
          <w:tcPr>
            <w:tcW w:w="6502" w:type="dxa"/>
            <w:vAlign w:val="bottom"/>
          </w:tcPr>
          <w:p w:rsidR="002D36F7" w:rsidRPr="002D36F7" w:rsidRDefault="002D36F7" w:rsidP="002D36F7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2D36F7" w:rsidRPr="002D36F7" w:rsidTr="00D56E37">
        <w:trPr>
          <w:trHeight w:val="130"/>
        </w:trPr>
        <w:tc>
          <w:tcPr>
            <w:tcW w:w="9639" w:type="dxa"/>
            <w:gridSpan w:val="5"/>
          </w:tcPr>
          <w:p w:rsidR="002D36F7" w:rsidRPr="002D36F7" w:rsidRDefault="002D36F7" w:rsidP="002D36F7">
            <w:pPr>
              <w:rPr>
                <w:sz w:val="20"/>
                <w:szCs w:val="28"/>
              </w:rPr>
            </w:pPr>
          </w:p>
        </w:tc>
      </w:tr>
      <w:tr w:rsidR="002D36F7" w:rsidRPr="002D36F7" w:rsidTr="00D56E37">
        <w:tc>
          <w:tcPr>
            <w:tcW w:w="9639" w:type="dxa"/>
            <w:gridSpan w:val="5"/>
          </w:tcPr>
          <w:p w:rsidR="002D36F7" w:rsidRPr="002D36F7" w:rsidRDefault="002D36F7" w:rsidP="002D36F7">
            <w:pPr>
              <w:rPr>
                <w:sz w:val="20"/>
                <w:szCs w:val="28"/>
              </w:rPr>
            </w:pPr>
            <w:r w:rsidRPr="002D36F7">
              <w:rPr>
                <w:sz w:val="20"/>
                <w:szCs w:val="28"/>
              </w:rPr>
              <w:t>г. Верхняя Пышма</w:t>
            </w:r>
          </w:p>
          <w:p w:rsidR="002D36F7" w:rsidRPr="002D36F7" w:rsidRDefault="002D36F7" w:rsidP="002D36F7">
            <w:pPr>
              <w:rPr>
                <w:sz w:val="28"/>
                <w:szCs w:val="28"/>
              </w:rPr>
            </w:pPr>
          </w:p>
          <w:p w:rsidR="002D36F7" w:rsidRPr="002D36F7" w:rsidRDefault="002D36F7" w:rsidP="002D36F7">
            <w:pPr>
              <w:rPr>
                <w:sz w:val="28"/>
                <w:szCs w:val="28"/>
              </w:rPr>
            </w:pPr>
          </w:p>
        </w:tc>
      </w:tr>
      <w:tr w:rsidR="002D36F7" w:rsidRPr="002D36F7" w:rsidTr="00D56E37">
        <w:tc>
          <w:tcPr>
            <w:tcW w:w="9639" w:type="dxa"/>
            <w:gridSpan w:val="5"/>
          </w:tcPr>
          <w:p w:rsidR="002D36F7" w:rsidRPr="002D36F7" w:rsidRDefault="002D36F7" w:rsidP="002D36F7">
            <w:pPr>
              <w:jc w:val="center"/>
              <w:rPr>
                <w:b/>
                <w:i/>
                <w:sz w:val="28"/>
                <w:szCs w:val="28"/>
              </w:rPr>
            </w:pPr>
            <w:r w:rsidRPr="002D36F7">
              <w:rPr>
                <w:b/>
                <w:i/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 городского округа Верхняя Пышма» </w:t>
            </w:r>
          </w:p>
        </w:tc>
      </w:tr>
      <w:tr w:rsidR="002D36F7" w:rsidRPr="002D36F7" w:rsidTr="00D56E37">
        <w:tc>
          <w:tcPr>
            <w:tcW w:w="9639" w:type="dxa"/>
            <w:gridSpan w:val="5"/>
          </w:tcPr>
          <w:p w:rsidR="002D36F7" w:rsidRPr="002D36F7" w:rsidRDefault="002D36F7" w:rsidP="002D36F7">
            <w:pPr>
              <w:jc w:val="both"/>
              <w:rPr>
                <w:sz w:val="28"/>
                <w:szCs w:val="28"/>
              </w:rPr>
            </w:pPr>
          </w:p>
          <w:p w:rsidR="002D36F7" w:rsidRPr="002D36F7" w:rsidRDefault="002D36F7" w:rsidP="002D36F7">
            <w:pPr>
              <w:jc w:val="both"/>
              <w:rPr>
                <w:sz w:val="28"/>
                <w:szCs w:val="28"/>
              </w:rPr>
            </w:pPr>
          </w:p>
          <w:p w:rsidR="002D36F7" w:rsidRPr="002D36F7" w:rsidRDefault="002D36F7" w:rsidP="002D36F7">
            <w:pPr>
              <w:ind w:firstLine="709"/>
              <w:jc w:val="both"/>
              <w:rPr>
                <w:sz w:val="28"/>
                <w:szCs w:val="28"/>
              </w:rPr>
            </w:pPr>
            <w:r w:rsidRPr="002D36F7">
              <w:rPr>
                <w:sz w:val="28"/>
                <w:szCs w:val="28"/>
              </w:rPr>
              <w:t xml:space="preserve">Руководствуясь Федеральным законом от 27.07.2010 № 210-ФЗ «Об организации предоставления государственных и муниципальных услуг», во исполнение поручения Президента Российской Федерации </w:t>
            </w:r>
            <w:proofErr w:type="spellStart"/>
            <w:r w:rsidRPr="002D36F7">
              <w:rPr>
                <w:sz w:val="28"/>
                <w:szCs w:val="28"/>
              </w:rPr>
              <w:t>В.В.Путина</w:t>
            </w:r>
            <w:proofErr w:type="spellEnd"/>
            <w:r w:rsidRPr="002D36F7">
              <w:rPr>
                <w:sz w:val="28"/>
                <w:szCs w:val="28"/>
              </w:rPr>
              <w:t xml:space="preserve"> от 05.12.2016 № Пр-2347ГС, администрация городского округа Верхняя Пышма </w:t>
            </w:r>
          </w:p>
        </w:tc>
      </w:tr>
    </w:tbl>
    <w:p w:rsidR="002D36F7" w:rsidRPr="002D36F7" w:rsidRDefault="002D36F7" w:rsidP="002D36F7">
      <w:pPr>
        <w:widowControl w:val="0"/>
        <w:jc w:val="both"/>
        <w:rPr>
          <w:sz w:val="28"/>
          <w:szCs w:val="28"/>
        </w:rPr>
      </w:pPr>
      <w:r w:rsidRPr="002D36F7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2D36F7" w:rsidRPr="002D36F7" w:rsidTr="00D56E37">
        <w:trPr>
          <w:trHeight w:val="975"/>
        </w:trPr>
        <w:tc>
          <w:tcPr>
            <w:tcW w:w="9637" w:type="dxa"/>
            <w:gridSpan w:val="2"/>
            <w:vAlign w:val="bottom"/>
          </w:tcPr>
          <w:p w:rsidR="002D36F7" w:rsidRPr="002D36F7" w:rsidRDefault="002D36F7" w:rsidP="002D36F7">
            <w:pPr>
              <w:ind w:firstLine="709"/>
              <w:jc w:val="both"/>
              <w:rPr>
                <w:sz w:val="28"/>
                <w:szCs w:val="28"/>
              </w:rPr>
            </w:pPr>
            <w:r w:rsidRPr="002D36F7">
              <w:rPr>
                <w:sz w:val="28"/>
                <w:szCs w:val="28"/>
              </w:rPr>
              <w:t>1. Внести изменение в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 городского округа Верхняя Пышма», утвержденный постановлением администрации городского округа Верхняя Пышма от 31.12.2015 № 2063, заменив в пункте 20 слова «не позднее 30 дней» словами «не позднее 18 дней».</w:t>
            </w:r>
          </w:p>
          <w:p w:rsidR="002D36F7" w:rsidRPr="002D36F7" w:rsidRDefault="002D36F7" w:rsidP="002D36F7">
            <w:pPr>
              <w:ind w:firstLine="567"/>
              <w:jc w:val="both"/>
              <w:rPr>
                <w:sz w:val="28"/>
                <w:szCs w:val="28"/>
              </w:rPr>
            </w:pPr>
            <w:r w:rsidRPr="002D36F7">
              <w:rPr>
                <w:sz w:val="28"/>
                <w:szCs w:val="28"/>
              </w:rPr>
              <w:t>2.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2D36F7">
              <w:rPr>
                <w:sz w:val="28"/>
                <w:szCs w:val="28"/>
              </w:rPr>
              <w:t>.р</w:t>
            </w:r>
            <w:proofErr w:type="gramEnd"/>
            <w:r w:rsidRPr="002D36F7">
              <w:rPr>
                <w:sz w:val="28"/>
                <w:szCs w:val="28"/>
              </w:rPr>
              <w:t>ф) и разместить на официальном сайте городского округа Верхняя Пышма.</w:t>
            </w:r>
          </w:p>
          <w:p w:rsidR="002D36F7" w:rsidRPr="002D36F7" w:rsidRDefault="002D36F7" w:rsidP="002D36F7">
            <w:pPr>
              <w:ind w:firstLine="567"/>
              <w:jc w:val="both"/>
              <w:rPr>
                <w:sz w:val="28"/>
                <w:szCs w:val="28"/>
              </w:rPr>
            </w:pPr>
            <w:r w:rsidRPr="002D36F7">
              <w:rPr>
                <w:sz w:val="28"/>
                <w:szCs w:val="28"/>
              </w:rPr>
              <w:t xml:space="preserve"> </w:t>
            </w:r>
          </w:p>
          <w:p w:rsidR="002D36F7" w:rsidRPr="002D36F7" w:rsidRDefault="002D36F7" w:rsidP="002D36F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D36F7" w:rsidRPr="002D36F7" w:rsidRDefault="002D36F7" w:rsidP="002D36F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D36F7" w:rsidRPr="002D36F7" w:rsidTr="00D56E37">
        <w:trPr>
          <w:trHeight w:val="630"/>
        </w:trPr>
        <w:tc>
          <w:tcPr>
            <w:tcW w:w="6273" w:type="dxa"/>
            <w:vAlign w:val="bottom"/>
          </w:tcPr>
          <w:p w:rsidR="002D36F7" w:rsidRPr="002D36F7" w:rsidRDefault="002D36F7" w:rsidP="002D36F7">
            <w:pPr>
              <w:rPr>
                <w:sz w:val="28"/>
                <w:szCs w:val="28"/>
              </w:rPr>
            </w:pPr>
            <w:proofErr w:type="gramStart"/>
            <w:r w:rsidRPr="002D36F7">
              <w:rPr>
                <w:sz w:val="28"/>
                <w:szCs w:val="28"/>
              </w:rPr>
              <w:t>Исполняющий</w:t>
            </w:r>
            <w:proofErr w:type="gramEnd"/>
            <w:r w:rsidRPr="002D36F7">
              <w:rPr>
                <w:sz w:val="28"/>
                <w:szCs w:val="28"/>
              </w:rPr>
              <w:t xml:space="preserve"> полномочия</w:t>
            </w:r>
          </w:p>
          <w:p w:rsidR="002D36F7" w:rsidRPr="002D36F7" w:rsidRDefault="002D36F7" w:rsidP="002D36F7">
            <w:pPr>
              <w:rPr>
                <w:sz w:val="28"/>
                <w:szCs w:val="28"/>
              </w:rPr>
            </w:pPr>
            <w:r w:rsidRPr="002D36F7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3364" w:type="dxa"/>
            <w:vAlign w:val="bottom"/>
          </w:tcPr>
          <w:p w:rsidR="002D36F7" w:rsidRPr="002D36F7" w:rsidRDefault="002D36F7" w:rsidP="002D36F7">
            <w:pPr>
              <w:jc w:val="right"/>
              <w:rPr>
                <w:sz w:val="28"/>
                <w:szCs w:val="28"/>
              </w:rPr>
            </w:pPr>
            <w:proofErr w:type="spellStart"/>
            <w:r w:rsidRPr="002D36F7">
              <w:rPr>
                <w:sz w:val="28"/>
                <w:szCs w:val="28"/>
              </w:rPr>
              <w:t>И.В.Соломин</w:t>
            </w:r>
            <w:proofErr w:type="spellEnd"/>
          </w:p>
        </w:tc>
      </w:tr>
    </w:tbl>
    <w:p w:rsidR="002D36F7" w:rsidRPr="002D36F7" w:rsidRDefault="002D36F7" w:rsidP="002D36F7">
      <w:pPr>
        <w:snapToGrid w:val="0"/>
        <w:rPr>
          <w:rFonts w:ascii="Arial" w:hAnsi="Arial"/>
          <w:sz w:val="20"/>
          <w:szCs w:val="20"/>
        </w:rPr>
      </w:pPr>
    </w:p>
    <w:p w:rsidR="00562620" w:rsidRPr="002D36F7" w:rsidRDefault="00562620" w:rsidP="002D36F7"/>
    <w:sectPr w:rsidR="00562620" w:rsidRPr="002D36F7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AD" w:rsidRDefault="005008AD">
      <w:r>
        <w:separator/>
      </w:r>
    </w:p>
  </w:endnote>
  <w:endnote w:type="continuationSeparator" w:id="0">
    <w:p w:rsidR="005008AD" w:rsidRDefault="0050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AD" w:rsidRDefault="005008AD">
      <w:r>
        <w:separator/>
      </w:r>
    </w:p>
  </w:footnote>
  <w:footnote w:type="continuationSeparator" w:id="0">
    <w:p w:rsidR="005008AD" w:rsidRDefault="00500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060933218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36F7">
      <w:rPr>
        <w:noProof/>
      </w:rPr>
      <w:t>2</w:t>
    </w:r>
    <w:r>
      <w:fldChar w:fldCharType="end"/>
    </w:r>
  </w:p>
  <w:permEnd w:id="2060933218"/>
  <w:p w:rsidR="00810AAA" w:rsidRPr="00810AAA" w:rsidRDefault="005008AD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5008AD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A4209"/>
    <w:rsid w:val="002722D4"/>
    <w:rsid w:val="00283C0B"/>
    <w:rsid w:val="002C56C8"/>
    <w:rsid w:val="002D36F7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5008AD"/>
    <w:rsid w:val="005238B9"/>
    <w:rsid w:val="00562620"/>
    <w:rsid w:val="005753FF"/>
    <w:rsid w:val="005A5CD6"/>
    <w:rsid w:val="005B1852"/>
    <w:rsid w:val="005E551B"/>
    <w:rsid w:val="005F1584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925EB3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B015E"/>
    <w:rsid w:val="00E63405"/>
    <w:rsid w:val="00EE5742"/>
    <w:rsid w:val="00EF4384"/>
    <w:rsid w:val="00EF4F1F"/>
    <w:rsid w:val="00EF7E69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2017-04-10T11:57:00Z</cp:lastPrinted>
  <dcterms:created xsi:type="dcterms:W3CDTF">2017-04-25T08:55:00Z</dcterms:created>
  <dcterms:modified xsi:type="dcterms:W3CDTF">2017-04-25T08:55:00Z</dcterms:modified>
</cp:coreProperties>
</file>