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4"/>
        <w:gridCol w:w="425"/>
        <w:gridCol w:w="567"/>
        <w:gridCol w:w="6127"/>
      </w:tblGrid>
      <w:tr w:rsidR="00CC0773" w:rsidRPr="0013051B" w:rsidTr="00206698">
        <w:trPr>
          <w:trHeight w:val="524"/>
        </w:trPr>
        <w:tc>
          <w:tcPr>
            <w:tcW w:w="9460" w:type="dxa"/>
            <w:gridSpan w:val="5"/>
          </w:tcPr>
          <w:p w:rsidR="00CC0773" w:rsidRPr="0013051B" w:rsidRDefault="00CC0773" w:rsidP="0020669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CC0773" w:rsidRPr="0013051B" w:rsidRDefault="00CC0773" w:rsidP="0020669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CC0773" w:rsidRPr="0013051B" w:rsidRDefault="00CC0773" w:rsidP="00206698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CC0773" w:rsidRPr="0013051B" w:rsidRDefault="00CC0773" w:rsidP="00206698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CC0773" w:rsidRPr="0013051B" w:rsidTr="00206698">
        <w:trPr>
          <w:trHeight w:val="524"/>
        </w:trPr>
        <w:tc>
          <w:tcPr>
            <w:tcW w:w="284" w:type="dxa"/>
            <w:vAlign w:val="bottom"/>
          </w:tcPr>
          <w:p w:rsidR="00CC0773" w:rsidRPr="0013051B" w:rsidRDefault="00CC0773" w:rsidP="00206698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C0773" w:rsidRPr="0013051B" w:rsidRDefault="00CC0773" w:rsidP="0020669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06.11.2019</w:t>
            </w:r>
            <w:bookmarkStart w:id="0" w:name="_GoBack"/>
            <w:bookmarkEnd w:id="0"/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CC0773" w:rsidRPr="0013051B" w:rsidRDefault="00CC0773" w:rsidP="0020669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C0773" w:rsidRPr="0013051B" w:rsidRDefault="00CC0773" w:rsidP="0020669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1206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CC0773" w:rsidRPr="0013051B" w:rsidRDefault="00CC0773" w:rsidP="0020669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CC0773" w:rsidRPr="0013051B" w:rsidTr="00206698">
        <w:trPr>
          <w:trHeight w:val="130"/>
        </w:trPr>
        <w:tc>
          <w:tcPr>
            <w:tcW w:w="9460" w:type="dxa"/>
            <w:gridSpan w:val="5"/>
          </w:tcPr>
          <w:p w:rsidR="00CC0773" w:rsidRPr="0013051B" w:rsidRDefault="00CC0773" w:rsidP="00206698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CC0773" w:rsidRPr="0013051B" w:rsidTr="00206698">
        <w:tc>
          <w:tcPr>
            <w:tcW w:w="9460" w:type="dxa"/>
            <w:gridSpan w:val="5"/>
          </w:tcPr>
          <w:p w:rsidR="00CC0773" w:rsidRPr="00CC0773" w:rsidRDefault="00CC0773" w:rsidP="00206698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CC0773" w:rsidRPr="00CC0773" w:rsidRDefault="00CC0773" w:rsidP="00206698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C0773" w:rsidRPr="00CC0773" w:rsidRDefault="00CC0773" w:rsidP="002066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0773" w:rsidRPr="0013051B" w:rsidTr="00206698">
        <w:tc>
          <w:tcPr>
            <w:tcW w:w="9460" w:type="dxa"/>
            <w:gridSpan w:val="5"/>
          </w:tcPr>
          <w:p w:rsidR="00CC0773" w:rsidRPr="0013051B" w:rsidRDefault="00CC0773" w:rsidP="00206698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 изменений в постановление администрации городского округа Верхняя Пышма от 30.07.2019 № 887 «Об изъятии для муниципальных нужд городского округа Верхняя Пышма земельного участка в целях строительства объектов местного значения городского округа Верхняя Пышма»</w:t>
            </w:r>
          </w:p>
        </w:tc>
      </w:tr>
      <w:tr w:rsidR="00CC0773" w:rsidRPr="0013051B" w:rsidTr="00206698">
        <w:tc>
          <w:tcPr>
            <w:tcW w:w="9460" w:type="dxa"/>
            <w:gridSpan w:val="5"/>
          </w:tcPr>
          <w:p w:rsidR="00CC0773" w:rsidRPr="0013051B" w:rsidRDefault="00CC0773" w:rsidP="0020669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C0773" w:rsidRPr="0013051B" w:rsidRDefault="00CC0773" w:rsidP="0020669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C0773" w:rsidRPr="002A4D94" w:rsidRDefault="00CC0773" w:rsidP="00CC0773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2A4D94">
        <w:rPr>
          <w:rFonts w:ascii="Liberation Serif" w:hAnsi="Liberation Serif"/>
          <w:sz w:val="28"/>
          <w:szCs w:val="28"/>
        </w:rPr>
        <w:t>В соответствии с Федеральным законом от 06.10.2003 № 131-ФЗ                   «Об общих принципах организации местного самоуправления в Российской Федерации», Земельным кодексом Российской Федерации, Гражданским кодексом Российской Федерации, Законом Свердловской области от 07.07.2004  №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A4D94">
        <w:rPr>
          <w:rFonts w:ascii="Liberation Serif" w:hAnsi="Liberation Serif"/>
          <w:sz w:val="28"/>
          <w:szCs w:val="28"/>
        </w:rPr>
        <w:t>18-ОЗ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A4D94">
        <w:rPr>
          <w:rFonts w:ascii="Liberation Serif" w:hAnsi="Liberation Serif"/>
          <w:sz w:val="28"/>
          <w:szCs w:val="28"/>
        </w:rPr>
        <w:t>«Об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A4D94">
        <w:rPr>
          <w:rFonts w:ascii="Liberation Serif" w:hAnsi="Liberation Serif"/>
          <w:sz w:val="28"/>
          <w:szCs w:val="28"/>
        </w:rPr>
        <w:t>особенностях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A4D94">
        <w:rPr>
          <w:rFonts w:ascii="Liberation Serif" w:hAnsi="Liberation Serif"/>
          <w:sz w:val="28"/>
          <w:szCs w:val="28"/>
        </w:rPr>
        <w:t>регулирования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A4D94">
        <w:rPr>
          <w:rFonts w:ascii="Liberation Serif" w:hAnsi="Liberation Serif"/>
          <w:sz w:val="28"/>
          <w:szCs w:val="28"/>
        </w:rPr>
        <w:t>земельных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A4D94">
        <w:rPr>
          <w:rFonts w:ascii="Liberation Serif" w:hAnsi="Liberation Serif"/>
          <w:sz w:val="28"/>
          <w:szCs w:val="28"/>
        </w:rPr>
        <w:t>отношений                                 на территории Свердловской области», в соответствии с Генеральным планом городского округа Верхняя Пышма применительно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A4D94"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A4D94">
        <w:rPr>
          <w:rFonts w:ascii="Liberation Serif" w:hAnsi="Liberation Serif"/>
          <w:sz w:val="28"/>
          <w:szCs w:val="28"/>
        </w:rPr>
        <w:t>территории города Верхняя Пышма, утвержденным Решением Думы городского округа Верхняя Пышма от 29.05.2017 № 58/1, учитывая информационное письмо Управления архитектуры и градостроительства администрации городского округа Верхняя Пышма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A4D94">
        <w:rPr>
          <w:rFonts w:ascii="Liberation Serif" w:hAnsi="Liberation Serif"/>
          <w:sz w:val="28"/>
          <w:szCs w:val="28"/>
        </w:rPr>
        <w:t xml:space="preserve">от 24.07.2019 № 361, администрация городского округа Верхняя Пышма </w:t>
      </w:r>
    </w:p>
    <w:p w:rsidR="00CC0773" w:rsidRPr="0013051B" w:rsidRDefault="00CC0773" w:rsidP="00CC0773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CC0773" w:rsidRDefault="00CC0773" w:rsidP="00CC077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Внести изменение в постановление администрации городского округа Верхняя Пышма от 30.07.2019 № 887 «Об изъятии для муниципальных нужд городского округа Верхняя Пышма земельного участка в целях строительства объектов местного значения городского округа Верхняя Пышма», изложив пункт 1 в следующей редакции:</w:t>
      </w:r>
    </w:p>
    <w:p w:rsidR="00CC0773" w:rsidRDefault="00CC0773" w:rsidP="00CC077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«1. В связи с отсутствием в муниципальной собственности городского округа Верхняя Пышма равноценных земельных участков в целях строительства объектов местного значения, предназначенных для ритуальных услуг и содержания мест захоронения, изъять для муниципальных нужд городского округа Верхняя Пышма земельный участок с кадастровым номером 66:36:2901001:149, площадью 8931 кв.м, категория земель: земли сельскохозяйственного назначения, расположенный по адресу: Свердловская область, г. Верхняя Пышма, у пос. Каменные Ключи».</w:t>
      </w:r>
    </w:p>
    <w:p w:rsidR="00CC0773" w:rsidRDefault="00CC0773" w:rsidP="00CC077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Опубликовать настоящее постановление в газете «Красное знамя», на официальном интернет-портале правовой информации городского округа </w:t>
      </w:r>
      <w:r>
        <w:rPr>
          <w:rFonts w:ascii="Liberation Serif" w:hAnsi="Liberation Serif"/>
          <w:sz w:val="28"/>
          <w:szCs w:val="28"/>
        </w:rPr>
        <w:lastRenderedPageBreak/>
        <w:t>Верхняя Пышма (</w:t>
      </w:r>
      <w:r w:rsidRPr="0098013D">
        <w:rPr>
          <w:rFonts w:ascii="Liberation Serif" w:hAnsi="Liberation Serif"/>
          <w:sz w:val="28"/>
          <w:szCs w:val="28"/>
        </w:rPr>
        <w:t>www.верхняяпышма-право.рф</w:t>
      </w:r>
      <w:r>
        <w:rPr>
          <w:rFonts w:ascii="Liberation Serif" w:hAnsi="Liberation Serif"/>
          <w:sz w:val="28"/>
          <w:szCs w:val="28"/>
        </w:rPr>
        <w:t>), официальном сайте городского округа Верхняя Пышма (http://movp.ru/).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CC0773" w:rsidRPr="0013051B" w:rsidTr="00206698">
        <w:tc>
          <w:tcPr>
            <w:tcW w:w="6237" w:type="dxa"/>
            <w:vAlign w:val="bottom"/>
          </w:tcPr>
          <w:p w:rsidR="00CC0773" w:rsidRDefault="00CC0773" w:rsidP="00206698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C0773" w:rsidRDefault="00CC0773" w:rsidP="00206698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C0773" w:rsidRPr="0013051B" w:rsidRDefault="00CC0773" w:rsidP="00206698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CC0773" w:rsidRPr="0013051B" w:rsidRDefault="00CC0773" w:rsidP="0020669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CC0773" w:rsidRPr="0013051B" w:rsidRDefault="00CC0773" w:rsidP="00CC0773">
      <w:pPr>
        <w:pStyle w:val="ConsNormal"/>
        <w:widowControl/>
        <w:ind w:firstLine="0"/>
        <w:rPr>
          <w:rFonts w:ascii="Liberation Serif" w:hAnsi="Liberation Serif"/>
        </w:rPr>
      </w:pPr>
    </w:p>
    <w:p w:rsidR="00DD428F" w:rsidRDefault="00DD428F"/>
    <w:sectPr w:rsidR="00DD428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01" w:rsidRDefault="003E6D01" w:rsidP="00CC0773">
      <w:r>
        <w:separator/>
      </w:r>
    </w:p>
  </w:endnote>
  <w:endnote w:type="continuationSeparator" w:id="0">
    <w:p w:rsidR="003E6D01" w:rsidRDefault="003E6D01" w:rsidP="00CC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01" w:rsidRDefault="003E6D01" w:rsidP="00CC0773">
      <w:r>
        <w:separator/>
      </w:r>
    </w:p>
  </w:footnote>
  <w:footnote w:type="continuationSeparator" w:id="0">
    <w:p w:rsidR="003E6D01" w:rsidRDefault="003E6D01" w:rsidP="00CC0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73" w:rsidRDefault="00CC0773">
    <w:pPr>
      <w:pStyle w:val="a3"/>
    </w:pPr>
  </w:p>
  <w:p w:rsidR="00CC0773" w:rsidRDefault="00CC07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73"/>
    <w:rsid w:val="003E6D01"/>
    <w:rsid w:val="00CC0773"/>
    <w:rsid w:val="00DD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7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C0773"/>
  </w:style>
  <w:style w:type="paragraph" w:styleId="a5">
    <w:name w:val="footer"/>
    <w:basedOn w:val="a"/>
    <w:link w:val="a6"/>
    <w:uiPriority w:val="99"/>
    <w:unhideWhenUsed/>
    <w:rsid w:val="00CC07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C0773"/>
  </w:style>
  <w:style w:type="paragraph" w:styleId="a7">
    <w:name w:val="Balloon Text"/>
    <w:basedOn w:val="a"/>
    <w:link w:val="a8"/>
    <w:uiPriority w:val="99"/>
    <w:semiHidden/>
    <w:unhideWhenUsed/>
    <w:rsid w:val="00CC077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C077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C07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7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C0773"/>
  </w:style>
  <w:style w:type="paragraph" w:styleId="a5">
    <w:name w:val="footer"/>
    <w:basedOn w:val="a"/>
    <w:link w:val="a6"/>
    <w:uiPriority w:val="99"/>
    <w:unhideWhenUsed/>
    <w:rsid w:val="00CC07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C0773"/>
  </w:style>
  <w:style w:type="paragraph" w:styleId="a7">
    <w:name w:val="Balloon Text"/>
    <w:basedOn w:val="a"/>
    <w:link w:val="a8"/>
    <w:uiPriority w:val="99"/>
    <w:semiHidden/>
    <w:unhideWhenUsed/>
    <w:rsid w:val="00CC077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C077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C07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2019-11-07T05:16:00Z</dcterms:created>
  <dcterms:modified xsi:type="dcterms:W3CDTF">2019-11-07T05:16:00Z</dcterms:modified>
</cp:coreProperties>
</file>