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501A58" w:rsidRPr="00501A58" w:rsidTr="00B21499">
        <w:trPr>
          <w:trHeight w:val="524"/>
        </w:trPr>
        <w:tc>
          <w:tcPr>
            <w:tcW w:w="9639" w:type="dxa"/>
            <w:gridSpan w:val="5"/>
          </w:tcPr>
          <w:p w:rsidR="00501A58" w:rsidRPr="00501A58" w:rsidRDefault="00501A58" w:rsidP="00501A5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1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501A58" w:rsidRPr="00501A58" w:rsidRDefault="00501A58" w:rsidP="00501A5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501A58" w:rsidRPr="00501A58" w:rsidRDefault="00501A58" w:rsidP="0050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501A58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501A58" w:rsidRPr="00501A58" w:rsidRDefault="00501A58" w:rsidP="0050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501A58" w:rsidRPr="00501A58" w:rsidTr="00B21499">
        <w:trPr>
          <w:trHeight w:val="524"/>
        </w:trPr>
        <w:tc>
          <w:tcPr>
            <w:tcW w:w="285" w:type="dxa"/>
            <w:vAlign w:val="bottom"/>
          </w:tcPr>
          <w:p w:rsidR="00501A58" w:rsidRPr="00501A58" w:rsidRDefault="00501A58" w:rsidP="00501A58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1A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501A58" w:rsidRPr="00501A58" w:rsidRDefault="00501A58" w:rsidP="00501A5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01.02.2018</w:t>
            </w:r>
            <w:r w:rsidRPr="005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5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501A58" w:rsidRPr="00501A58" w:rsidRDefault="00501A58" w:rsidP="00501A5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01A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501A58" w:rsidRPr="00501A58" w:rsidRDefault="00501A58" w:rsidP="00501A5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bookmarkStart w:id="0" w:name="_GoBack"/>
            <w:bookmarkEnd w:id="0"/>
            <w:r w:rsidRPr="005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5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1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501A58" w:rsidRPr="00501A58" w:rsidRDefault="00501A58" w:rsidP="00501A5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501A58" w:rsidRPr="00501A58" w:rsidTr="00B21499">
        <w:trPr>
          <w:trHeight w:val="130"/>
        </w:trPr>
        <w:tc>
          <w:tcPr>
            <w:tcW w:w="9639" w:type="dxa"/>
            <w:gridSpan w:val="5"/>
          </w:tcPr>
          <w:p w:rsidR="00501A58" w:rsidRPr="00501A58" w:rsidRDefault="00501A58" w:rsidP="0050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501A58" w:rsidRPr="00501A58" w:rsidTr="00B21499">
        <w:tc>
          <w:tcPr>
            <w:tcW w:w="9639" w:type="dxa"/>
            <w:gridSpan w:val="5"/>
          </w:tcPr>
          <w:p w:rsidR="00501A58" w:rsidRPr="00501A58" w:rsidRDefault="00501A58" w:rsidP="0050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01A5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501A58" w:rsidRPr="00501A58" w:rsidRDefault="00501A58" w:rsidP="0050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A58" w:rsidRPr="00501A58" w:rsidRDefault="00501A58" w:rsidP="0050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A58" w:rsidRPr="00501A58" w:rsidTr="00B21499">
        <w:tc>
          <w:tcPr>
            <w:tcW w:w="9639" w:type="dxa"/>
            <w:gridSpan w:val="5"/>
          </w:tcPr>
          <w:p w:rsidR="00501A58" w:rsidRPr="00501A58" w:rsidRDefault="00501A58" w:rsidP="0050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01A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демонтаже рекламной конструкции</w:t>
            </w:r>
          </w:p>
        </w:tc>
      </w:tr>
      <w:tr w:rsidR="00501A58" w:rsidRPr="00501A58" w:rsidTr="00B21499">
        <w:tc>
          <w:tcPr>
            <w:tcW w:w="9639" w:type="dxa"/>
            <w:gridSpan w:val="5"/>
          </w:tcPr>
          <w:p w:rsidR="00501A58" w:rsidRPr="00501A58" w:rsidRDefault="00501A58" w:rsidP="00501A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A58" w:rsidRPr="00501A58" w:rsidRDefault="00501A58" w:rsidP="00501A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A58" w:rsidRPr="00501A58" w:rsidRDefault="00501A58" w:rsidP="00501A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Федеральным законом от 13.03.2006 № 38-ФЗ «О рекламе», Федеральным законом от 06.10.2003 № 131-ФЗ «Об общих принципах организации местного самоуправления в Российской Федерации», Уставом городского округа Верхняя Пышма, администрация городского округа Верхняя Пышма</w:t>
            </w:r>
          </w:p>
        </w:tc>
      </w:tr>
    </w:tbl>
    <w:p w:rsidR="00501A58" w:rsidRPr="00501A58" w:rsidRDefault="00501A58" w:rsidP="00501A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501A58" w:rsidRPr="00501A58" w:rsidTr="00B21499">
        <w:trPr>
          <w:trHeight w:val="975"/>
        </w:trPr>
        <w:tc>
          <w:tcPr>
            <w:tcW w:w="9637" w:type="dxa"/>
            <w:gridSpan w:val="2"/>
            <w:vAlign w:val="bottom"/>
          </w:tcPr>
          <w:p w:rsidR="00501A58" w:rsidRPr="00501A58" w:rsidRDefault="00501A58" w:rsidP="00501A58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01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Произвести демонтаж незаконно размещенной рекламной   конструкции на землях общего пользования в районе перекрестка улиц  Юбилейной и </w:t>
            </w:r>
            <w:proofErr w:type="spellStart"/>
            <w:r w:rsidRPr="00501A58">
              <w:rPr>
                <w:rFonts w:ascii="Times New Roman" w:eastAsia="Calibri" w:hAnsi="Times New Roman" w:cs="Times New Roman"/>
                <w:sz w:val="28"/>
                <w:szCs w:val="28"/>
              </w:rPr>
              <w:t>Кривоусова</w:t>
            </w:r>
            <w:proofErr w:type="spellEnd"/>
            <w:r w:rsidRPr="00501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г. Верхняя Пышма напротив коммерческого банка «Кольцо Урала» (ул. Юбилейная, 9а), установленной и эксплуатируемой без разрешения, владелец которой не известен.</w:t>
            </w:r>
            <w:proofErr w:type="gramEnd"/>
          </w:p>
          <w:p w:rsidR="00501A58" w:rsidRPr="00501A58" w:rsidRDefault="00501A58" w:rsidP="00501A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A58">
              <w:rPr>
                <w:rFonts w:ascii="Times New Roman" w:eastAsia="Calibri" w:hAnsi="Times New Roman" w:cs="Times New Roman"/>
                <w:sz w:val="28"/>
                <w:szCs w:val="28"/>
              </w:rPr>
              <w:t>2. Комитету по управлению имуществом администрации городского округа Верхняя Пышма реализовать полномочия, направленные на обеспечение демонтажа и, при необходимости, уничтожение рекламной конструкций, указанной в пункте 1 настоящего постановления.</w:t>
            </w:r>
          </w:p>
          <w:p w:rsidR="00501A58" w:rsidRPr="00501A58" w:rsidRDefault="00501A58" w:rsidP="00501A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Определить местом временного хранения демонтированных  рекламных конструкций производственную территорию МУП « Водоканал»  по адресу: г. Верхняя Пышма ул. </w:t>
            </w:r>
            <w:proofErr w:type="spellStart"/>
            <w:r w:rsidRPr="00501A58">
              <w:rPr>
                <w:rFonts w:ascii="Times New Roman" w:eastAsia="Calibri" w:hAnsi="Times New Roman" w:cs="Times New Roman"/>
                <w:sz w:val="28"/>
                <w:szCs w:val="28"/>
              </w:rPr>
              <w:t>Балтымская</w:t>
            </w:r>
            <w:proofErr w:type="spellEnd"/>
            <w:r w:rsidRPr="00501A58">
              <w:rPr>
                <w:rFonts w:ascii="Times New Roman" w:eastAsia="Calibri" w:hAnsi="Times New Roman" w:cs="Times New Roman"/>
                <w:sz w:val="28"/>
                <w:szCs w:val="28"/>
              </w:rPr>
              <w:t>, д.2а.</w:t>
            </w:r>
          </w:p>
          <w:p w:rsidR="00501A58" w:rsidRPr="00501A58" w:rsidRDefault="00501A58" w:rsidP="00501A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A58">
              <w:rPr>
                <w:rFonts w:ascii="Times New Roman" w:eastAsia="Calibri" w:hAnsi="Times New Roman" w:cs="Times New Roman"/>
                <w:sz w:val="28"/>
                <w:szCs w:val="28"/>
              </w:rPr>
              <w:t>4. Опубликовать настоящее постановление на официальном интернет портале правовой информации городского округа Верхняя Пышма (www.верхняяпышма-право</w:t>
            </w:r>
            <w:proofErr w:type="gramStart"/>
            <w:r w:rsidRPr="00501A58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501A58">
              <w:rPr>
                <w:rFonts w:ascii="Times New Roman" w:eastAsia="Calibri" w:hAnsi="Times New Roman" w:cs="Times New Roman"/>
                <w:sz w:val="28"/>
                <w:szCs w:val="28"/>
              </w:rPr>
              <w:t>ф), официальном сайте городского округа Верхняя Пышма (http://movp.ru).</w:t>
            </w:r>
          </w:p>
          <w:p w:rsidR="00501A58" w:rsidRPr="00501A58" w:rsidRDefault="00501A58" w:rsidP="00501A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501A58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01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501A58" w:rsidRPr="00501A58" w:rsidRDefault="00501A58" w:rsidP="00501A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A58" w:rsidRPr="00501A58" w:rsidTr="00B21499">
        <w:trPr>
          <w:trHeight w:val="630"/>
        </w:trPr>
        <w:tc>
          <w:tcPr>
            <w:tcW w:w="6273" w:type="dxa"/>
            <w:vAlign w:val="bottom"/>
          </w:tcPr>
          <w:p w:rsidR="00501A58" w:rsidRPr="00501A58" w:rsidRDefault="00501A58" w:rsidP="00501A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A58" w:rsidRPr="00501A58" w:rsidRDefault="00501A58" w:rsidP="00501A58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501A58" w:rsidRPr="00501A58" w:rsidRDefault="00501A58" w:rsidP="00501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501A58" w:rsidRPr="00501A58" w:rsidRDefault="00501A58" w:rsidP="00501A58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/>
    <w:sectPr w:rsidR="004373A4" w:rsidSect="00ED5D7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501A58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Вр-113189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501A58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Вр-113189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489182663" w:edGrp="everyone"/>
  <w:p w:rsidR="00AF0248" w:rsidRDefault="00501A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1489182663"/>
  <w:p w:rsidR="00810AAA" w:rsidRPr="00810AAA" w:rsidRDefault="00501A58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01A58">
    <w:pPr>
      <w:pStyle w:val="a3"/>
      <w:jc w:val="center"/>
    </w:pPr>
    <w:r>
      <w:t xml:space="preserve"> </w:t>
    </w:r>
  </w:p>
  <w:p w:rsidR="00810AAA" w:rsidRDefault="00501A58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EFC"/>
    <w:multiLevelType w:val="hybridMultilevel"/>
    <w:tmpl w:val="4C62D044"/>
    <w:lvl w:ilvl="0" w:tplc="1AE652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58"/>
    <w:rsid w:val="004373A4"/>
    <w:rsid w:val="00501A58"/>
    <w:rsid w:val="0063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1A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01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01A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01A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1A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01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01A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01A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2018-02-02T05:34:00Z</dcterms:created>
  <dcterms:modified xsi:type="dcterms:W3CDTF">2018-02-02T05:35:00Z</dcterms:modified>
</cp:coreProperties>
</file>